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97" w:rsidRPr="001C2921" w:rsidRDefault="001E1797">
      <w:pPr>
        <w:rPr>
          <w:color w:val="948A54"/>
          <w:sz w:val="16"/>
          <w:szCs w:val="16"/>
        </w:rPr>
      </w:pPr>
      <w:bookmarkStart w:id="0" w:name="_GoBack"/>
      <w:bookmarkEnd w:id="0"/>
      <w:r>
        <w:rPr>
          <w:noProof/>
          <w:sz w:val="16"/>
          <w:szCs w:val="16"/>
          <w:lang w:val="en-US"/>
        </w:rPr>
        <w:drawing>
          <wp:inline distT="0" distB="0" distL="0" distR="0">
            <wp:extent cx="333375" cy="3429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522297" w:rsidRPr="001C2921">
        <w:rPr>
          <w:sz w:val="16"/>
          <w:szCs w:val="16"/>
        </w:rPr>
        <w:t xml:space="preserve"> </w:t>
      </w:r>
      <w:r w:rsidR="00522297" w:rsidRPr="001C2921">
        <w:rPr>
          <w:color w:val="948A54"/>
          <w:sz w:val="16"/>
          <w:szCs w:val="16"/>
        </w:rPr>
        <w:t>DESTINO ETIOPIA</w:t>
      </w:r>
    </w:p>
    <w:p w:rsidR="00522297" w:rsidRDefault="00522297">
      <w:pPr>
        <w:rPr>
          <w:color w:val="948A54"/>
        </w:rPr>
      </w:pPr>
    </w:p>
    <w:p w:rsidR="00522297" w:rsidRDefault="00522297">
      <w:pPr>
        <w:rPr>
          <w:color w:val="948A54"/>
        </w:rPr>
      </w:pPr>
    </w:p>
    <w:p w:rsidR="00522297" w:rsidRDefault="00522297">
      <w:pPr>
        <w:rPr>
          <w:color w:val="948A54"/>
        </w:rPr>
      </w:pPr>
    </w:p>
    <w:p w:rsidR="00522297" w:rsidRDefault="00522297">
      <w:pPr>
        <w:rPr>
          <w:color w:val="948A54"/>
        </w:rPr>
      </w:pPr>
    </w:p>
    <w:p w:rsidR="00522297" w:rsidRDefault="00522297">
      <w:pPr>
        <w:rPr>
          <w:color w:val="948A54"/>
          <w:sz w:val="32"/>
          <w:szCs w:val="32"/>
        </w:rPr>
      </w:pPr>
    </w:p>
    <w:p w:rsidR="00522297" w:rsidRDefault="00522297">
      <w:pPr>
        <w:rPr>
          <w:color w:val="948A54"/>
          <w:sz w:val="32"/>
          <w:szCs w:val="32"/>
        </w:rPr>
      </w:pPr>
    </w:p>
    <w:p w:rsidR="00522297" w:rsidRDefault="00522297">
      <w:pPr>
        <w:rPr>
          <w:color w:val="948A54"/>
          <w:sz w:val="32"/>
          <w:szCs w:val="32"/>
        </w:rPr>
      </w:pPr>
    </w:p>
    <w:p w:rsidR="00522297" w:rsidRDefault="00522297">
      <w:pPr>
        <w:rPr>
          <w:color w:val="948A54"/>
          <w:sz w:val="32"/>
          <w:szCs w:val="32"/>
        </w:rPr>
      </w:pPr>
    </w:p>
    <w:p w:rsidR="00522297" w:rsidRPr="001C2921" w:rsidRDefault="00522297" w:rsidP="001C2921">
      <w:pPr>
        <w:jc w:val="center"/>
        <w:rPr>
          <w:rFonts w:ascii="Cambria" w:hAnsi="Cambria" w:cs="Aharoni"/>
          <w:sz w:val="32"/>
          <w:szCs w:val="32"/>
          <w:lang w:bidi="he-IL"/>
        </w:rPr>
      </w:pPr>
      <w:r w:rsidRPr="001C2921">
        <w:rPr>
          <w:rFonts w:ascii="Cambria" w:hAnsi="Cambria" w:cs="Aharoni"/>
          <w:sz w:val="32"/>
          <w:szCs w:val="32"/>
          <w:lang w:bidi="he-IL"/>
        </w:rPr>
        <w:t>INFORME DE SEGUIMIENTO</w:t>
      </w:r>
    </w:p>
    <w:p w:rsidR="00522297" w:rsidRDefault="00522297" w:rsidP="001C2921">
      <w:pPr>
        <w:pStyle w:val="Encabezamiento"/>
        <w:spacing w:line="360" w:lineRule="auto"/>
        <w:rPr>
          <w:rFonts w:ascii="Cambria" w:hAnsi="Cambria" w:cs="Aharoni"/>
          <w:color w:val="1D1B11"/>
          <w:sz w:val="32"/>
          <w:szCs w:val="32"/>
          <w:lang w:val="es-ES" w:bidi="he-IL"/>
        </w:rPr>
      </w:pPr>
      <w:r w:rsidRPr="001C2921">
        <w:rPr>
          <w:rFonts w:ascii="Cambria" w:hAnsi="Cambria" w:cs="Aharoni"/>
          <w:color w:val="1D1B11"/>
          <w:sz w:val="32"/>
          <w:szCs w:val="32"/>
          <w:lang w:val="es-ES" w:bidi="he-IL"/>
        </w:rPr>
        <w:t>AMPLIACIÓN Y MEJORA DEL CENTRO DE SALUD 05</w:t>
      </w:r>
    </w:p>
    <w:p w:rsidR="00522297" w:rsidRDefault="00522297" w:rsidP="001C2921">
      <w:pPr>
        <w:pStyle w:val="Encabezamiento"/>
        <w:spacing w:line="360" w:lineRule="auto"/>
        <w:rPr>
          <w:rFonts w:ascii="Cambria" w:hAnsi="Cambria" w:cs="Aharoni"/>
          <w:color w:val="1D1B11"/>
          <w:sz w:val="32"/>
          <w:szCs w:val="32"/>
          <w:lang w:val="es-ES" w:bidi="he-IL"/>
        </w:rPr>
      </w:pPr>
      <w:r w:rsidRPr="001C2921">
        <w:rPr>
          <w:rFonts w:ascii="Cambria" w:hAnsi="Cambria" w:cs="Aharoni"/>
          <w:color w:val="1D1B11"/>
          <w:sz w:val="32"/>
          <w:szCs w:val="32"/>
          <w:lang w:val="es-ES" w:bidi="he-IL"/>
        </w:rPr>
        <w:t>KOMBOLCHA (ETIOPÍA)</w:t>
      </w:r>
    </w:p>
    <w:p w:rsidR="00522297" w:rsidRDefault="00522297" w:rsidP="001C2921">
      <w:pPr>
        <w:pStyle w:val="Encabezamiento"/>
        <w:spacing w:line="360" w:lineRule="auto"/>
        <w:rPr>
          <w:rFonts w:ascii="Cambria" w:hAnsi="Cambria" w:cs="Aharoni"/>
          <w:color w:val="auto"/>
          <w:sz w:val="32"/>
          <w:szCs w:val="32"/>
          <w:lang w:bidi="he-IL"/>
        </w:rPr>
      </w:pPr>
      <w:r w:rsidRPr="001C2921">
        <w:rPr>
          <w:rFonts w:ascii="Cambria" w:hAnsi="Cambria" w:cs="Aharoni"/>
          <w:color w:val="auto"/>
          <w:sz w:val="32"/>
          <w:szCs w:val="32"/>
          <w:lang w:bidi="he-IL"/>
        </w:rPr>
        <w:t xml:space="preserve">FASE 1 </w:t>
      </w:r>
      <w:r>
        <w:rPr>
          <w:rFonts w:ascii="Cambria" w:hAnsi="Cambria" w:cs="Aharoni"/>
          <w:color w:val="auto"/>
          <w:sz w:val="32"/>
          <w:szCs w:val="32"/>
          <w:lang w:bidi="he-IL"/>
        </w:rPr>
        <w:t xml:space="preserve"> MAYO</w:t>
      </w:r>
      <w:r w:rsidR="00CB0662">
        <w:rPr>
          <w:rFonts w:ascii="Cambria" w:hAnsi="Cambria" w:cs="Aharoni"/>
          <w:color w:val="auto"/>
          <w:sz w:val="32"/>
          <w:szCs w:val="32"/>
          <w:lang w:bidi="he-IL"/>
        </w:rPr>
        <w:t>/JUNIO</w:t>
      </w:r>
      <w:r>
        <w:rPr>
          <w:rFonts w:ascii="Cambria" w:hAnsi="Cambria" w:cs="Aharoni"/>
          <w:color w:val="auto"/>
          <w:sz w:val="32"/>
          <w:szCs w:val="32"/>
          <w:lang w:bidi="he-IL"/>
        </w:rPr>
        <w:t xml:space="preserve"> 2014</w:t>
      </w:r>
    </w:p>
    <w:p w:rsidR="00522297" w:rsidRDefault="00522297" w:rsidP="001C2921">
      <w:pPr>
        <w:pStyle w:val="Subtitle"/>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522297" w:rsidP="001C2921">
      <w:pPr>
        <w:rPr>
          <w:lang w:eastAsia="es-ES_tradnl"/>
        </w:rPr>
      </w:pPr>
    </w:p>
    <w:p w:rsidR="00522297" w:rsidRDefault="001E1797" w:rsidP="001C2921">
      <w:pPr>
        <w:rPr>
          <w:color w:val="948A54"/>
          <w:sz w:val="16"/>
          <w:szCs w:val="16"/>
        </w:rPr>
      </w:pPr>
      <w:r>
        <w:rPr>
          <w:noProof/>
          <w:sz w:val="16"/>
          <w:szCs w:val="16"/>
          <w:lang w:val="en-US"/>
        </w:rPr>
        <w:lastRenderedPageBreak/>
        <w:drawing>
          <wp:inline distT="0" distB="0" distL="0" distR="0">
            <wp:extent cx="333375" cy="342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522297" w:rsidRPr="001C2921">
        <w:rPr>
          <w:sz w:val="16"/>
          <w:szCs w:val="16"/>
        </w:rPr>
        <w:t xml:space="preserve"> </w:t>
      </w:r>
      <w:r w:rsidR="00522297" w:rsidRPr="001C2921">
        <w:rPr>
          <w:color w:val="948A54"/>
          <w:sz w:val="16"/>
          <w:szCs w:val="16"/>
        </w:rPr>
        <w:t>DESTINO ETIOPIA</w:t>
      </w:r>
    </w:p>
    <w:p w:rsidR="00522297" w:rsidRDefault="00522297" w:rsidP="001C2921">
      <w:pPr>
        <w:rPr>
          <w:color w:val="948A54"/>
          <w:sz w:val="16"/>
          <w:szCs w:val="16"/>
        </w:rPr>
      </w:pPr>
    </w:p>
    <w:p w:rsidR="00522297" w:rsidRDefault="00522297" w:rsidP="001C2921">
      <w:pPr>
        <w:rPr>
          <w:color w:val="948A54"/>
          <w:sz w:val="16"/>
          <w:szCs w:val="16"/>
        </w:rPr>
      </w:pPr>
    </w:p>
    <w:p w:rsidR="00522297" w:rsidRPr="001C2921" w:rsidRDefault="00522297" w:rsidP="001C2921">
      <w:pPr>
        <w:rPr>
          <w:color w:val="948A54"/>
          <w:sz w:val="16"/>
          <w:szCs w:val="16"/>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Pr="001C2921" w:rsidRDefault="00522297" w:rsidP="001C2921">
      <w:pPr>
        <w:autoSpaceDE w:val="0"/>
        <w:autoSpaceDN w:val="0"/>
        <w:adjustRightInd w:val="0"/>
        <w:spacing w:after="0" w:line="240" w:lineRule="auto"/>
        <w:rPr>
          <w:rFonts w:ascii="FranklinGothic-Medium" w:hAnsi="FranklinGothic-Medium" w:cs="FranklinGothic-Medium"/>
          <w:sz w:val="28"/>
          <w:szCs w:val="28"/>
        </w:rPr>
      </w:pPr>
      <w:r w:rsidRPr="001C2921">
        <w:rPr>
          <w:rFonts w:ascii="FranklinGothic-Medium" w:hAnsi="FranklinGothic-Medium" w:cs="FranklinGothic-Medium"/>
          <w:sz w:val="28"/>
          <w:szCs w:val="28"/>
        </w:rPr>
        <w:t>INDICE</w:t>
      </w:r>
    </w:p>
    <w:p w:rsidR="00522297" w:rsidRPr="001C2921" w:rsidRDefault="00522297" w:rsidP="001C2921">
      <w:pPr>
        <w:autoSpaceDE w:val="0"/>
        <w:autoSpaceDN w:val="0"/>
        <w:adjustRightInd w:val="0"/>
        <w:spacing w:after="0" w:line="240" w:lineRule="auto"/>
        <w:rPr>
          <w:rFonts w:ascii="FranklinGothic-Medium" w:hAnsi="FranklinGothic-Medium" w:cs="FranklinGothic-Medium"/>
          <w:sz w:val="28"/>
          <w:szCs w:val="28"/>
        </w:rPr>
      </w:pPr>
    </w:p>
    <w:p w:rsidR="00522297" w:rsidRPr="001C2921" w:rsidRDefault="00522297" w:rsidP="001C292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Informes anteriores 2013</w:t>
      </w:r>
    </w:p>
    <w:p w:rsidR="00522297" w:rsidRPr="001C2921" w:rsidRDefault="00522297" w:rsidP="001C2921">
      <w:pPr>
        <w:autoSpaceDE w:val="0"/>
        <w:autoSpaceDN w:val="0"/>
        <w:adjustRightInd w:val="0"/>
        <w:spacing w:after="0" w:line="240" w:lineRule="auto"/>
        <w:ind w:left="360"/>
        <w:rPr>
          <w:rFonts w:ascii="Arial" w:hAnsi="Arial" w:cs="Arial"/>
          <w:sz w:val="24"/>
          <w:szCs w:val="24"/>
        </w:rPr>
      </w:pPr>
    </w:p>
    <w:p w:rsidR="00522297" w:rsidRDefault="00522297" w:rsidP="00E642B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Datos y origen de  la realización del informe </w:t>
      </w:r>
      <w:r w:rsidRPr="00E642B1">
        <w:rPr>
          <w:rFonts w:ascii="Arial" w:hAnsi="Arial" w:cs="Arial"/>
          <w:sz w:val="24"/>
          <w:szCs w:val="24"/>
        </w:rPr>
        <w:t xml:space="preserve"> </w:t>
      </w:r>
    </w:p>
    <w:p w:rsidR="00522297" w:rsidRPr="003D108F" w:rsidRDefault="00522297" w:rsidP="003D108F">
      <w:pPr>
        <w:autoSpaceDE w:val="0"/>
        <w:autoSpaceDN w:val="0"/>
        <w:adjustRightInd w:val="0"/>
        <w:spacing w:after="0" w:line="240" w:lineRule="auto"/>
        <w:rPr>
          <w:rFonts w:ascii="Arial" w:hAnsi="Arial" w:cs="Arial"/>
          <w:sz w:val="24"/>
          <w:szCs w:val="24"/>
        </w:rPr>
      </w:pPr>
    </w:p>
    <w:p w:rsidR="00522297" w:rsidRDefault="00522297" w:rsidP="00832EB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Situación actual  </w:t>
      </w:r>
    </w:p>
    <w:p w:rsidR="00522297" w:rsidRDefault="00522297" w:rsidP="00CA2D21">
      <w:pPr>
        <w:pStyle w:val="ListParagraph"/>
        <w:autoSpaceDE w:val="0"/>
        <w:autoSpaceDN w:val="0"/>
        <w:adjustRightInd w:val="0"/>
        <w:spacing w:after="0" w:line="240" w:lineRule="auto"/>
        <w:rPr>
          <w:rFonts w:ascii="Arial" w:hAnsi="Arial" w:cs="Arial"/>
          <w:sz w:val="24"/>
          <w:szCs w:val="24"/>
        </w:rPr>
      </w:pPr>
    </w:p>
    <w:p w:rsidR="00522297" w:rsidRDefault="00522297" w:rsidP="00CF59AD">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Circunstancias ajenas</w:t>
      </w:r>
      <w:r w:rsidRPr="00DF4551">
        <w:rPr>
          <w:rFonts w:ascii="Arial" w:hAnsi="Arial" w:cs="Arial"/>
          <w:sz w:val="24"/>
          <w:szCs w:val="24"/>
        </w:rPr>
        <w:t xml:space="preserve"> </w:t>
      </w:r>
    </w:p>
    <w:p w:rsidR="00522297" w:rsidRPr="00DF4551" w:rsidRDefault="00522297" w:rsidP="00DF4551">
      <w:pPr>
        <w:autoSpaceDE w:val="0"/>
        <w:autoSpaceDN w:val="0"/>
        <w:adjustRightInd w:val="0"/>
        <w:spacing w:after="0" w:line="240" w:lineRule="auto"/>
        <w:rPr>
          <w:rFonts w:ascii="Arial" w:hAnsi="Arial" w:cs="Arial"/>
          <w:sz w:val="24"/>
          <w:szCs w:val="24"/>
        </w:rPr>
      </w:pPr>
    </w:p>
    <w:p w:rsidR="00522297" w:rsidRPr="0024025A" w:rsidRDefault="00522297" w:rsidP="0024025A">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En relación con hora de ayudar</w:t>
      </w:r>
    </w:p>
    <w:p w:rsidR="00522297" w:rsidRDefault="00522297" w:rsidP="001C2921">
      <w:pPr>
        <w:autoSpaceDE w:val="0"/>
        <w:autoSpaceDN w:val="0"/>
        <w:adjustRightInd w:val="0"/>
        <w:spacing w:after="0" w:line="240" w:lineRule="auto"/>
        <w:ind w:firstLine="360"/>
        <w:rPr>
          <w:rFonts w:ascii="Arial" w:hAnsi="Arial" w:cs="Arial"/>
          <w:sz w:val="24"/>
          <w:szCs w:val="24"/>
        </w:rPr>
      </w:pPr>
    </w:p>
    <w:p w:rsidR="00522297" w:rsidRPr="001C2921" w:rsidRDefault="00522297" w:rsidP="001C2921">
      <w:pPr>
        <w:autoSpaceDE w:val="0"/>
        <w:autoSpaceDN w:val="0"/>
        <w:adjustRightInd w:val="0"/>
        <w:spacing w:after="0" w:line="240" w:lineRule="auto"/>
        <w:ind w:firstLine="360"/>
        <w:rPr>
          <w:rFonts w:ascii="Arial" w:hAnsi="Arial" w:cs="Arial"/>
          <w:sz w:val="24"/>
          <w:szCs w:val="24"/>
        </w:rPr>
      </w:pPr>
      <w:r>
        <w:rPr>
          <w:rFonts w:ascii="Arial" w:hAnsi="Arial" w:cs="Arial"/>
          <w:sz w:val="24"/>
          <w:szCs w:val="24"/>
        </w:rPr>
        <w:t>6   Actuaciones a corto término</w:t>
      </w: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1E1797" w:rsidP="00101C20">
      <w:pPr>
        <w:rPr>
          <w:color w:val="948A54"/>
          <w:sz w:val="16"/>
          <w:szCs w:val="16"/>
        </w:rPr>
      </w:pPr>
      <w:r>
        <w:rPr>
          <w:noProof/>
          <w:sz w:val="16"/>
          <w:szCs w:val="16"/>
          <w:lang w:val="en-US"/>
        </w:rPr>
        <w:drawing>
          <wp:inline distT="0" distB="0" distL="0" distR="0">
            <wp:extent cx="333375" cy="3429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522297" w:rsidRPr="001C2921">
        <w:rPr>
          <w:sz w:val="16"/>
          <w:szCs w:val="16"/>
        </w:rPr>
        <w:t xml:space="preserve"> </w:t>
      </w:r>
      <w:r w:rsidR="00522297" w:rsidRPr="001C2921">
        <w:rPr>
          <w:color w:val="948A54"/>
          <w:sz w:val="16"/>
          <w:szCs w:val="16"/>
        </w:rPr>
        <w:t>DESTINO ETIOPIA</w:t>
      </w:r>
    </w:p>
    <w:p w:rsidR="00522297" w:rsidRDefault="00522297" w:rsidP="001C2921">
      <w:pPr>
        <w:ind w:firstLine="360"/>
        <w:rPr>
          <w:rFonts w:ascii="Arial" w:hAnsi="Arial" w:cs="Arial"/>
          <w:sz w:val="24"/>
          <w:szCs w:val="24"/>
        </w:rPr>
      </w:pPr>
    </w:p>
    <w:p w:rsidR="00522297" w:rsidRDefault="00522297" w:rsidP="001C2921">
      <w:pPr>
        <w:ind w:firstLine="360"/>
        <w:rPr>
          <w:rFonts w:ascii="Arial" w:hAnsi="Arial" w:cs="Arial"/>
          <w:sz w:val="24"/>
          <w:szCs w:val="24"/>
        </w:rPr>
      </w:pPr>
    </w:p>
    <w:p w:rsidR="00522297" w:rsidRDefault="00522297" w:rsidP="0056129C">
      <w:pPr>
        <w:pStyle w:val="ListParagraph"/>
        <w:numPr>
          <w:ilvl w:val="0"/>
          <w:numId w:val="2"/>
        </w:numPr>
        <w:jc w:val="both"/>
        <w:rPr>
          <w:sz w:val="28"/>
          <w:szCs w:val="28"/>
          <w:lang w:eastAsia="es-ES_tradnl"/>
        </w:rPr>
      </w:pPr>
      <w:r>
        <w:rPr>
          <w:sz w:val="28"/>
          <w:szCs w:val="28"/>
          <w:lang w:eastAsia="es-ES_tradnl"/>
        </w:rPr>
        <w:t>Informes anteriores : Abril 2013, Agosto 2013, Diciembre 2013</w:t>
      </w:r>
    </w:p>
    <w:p w:rsidR="00522297" w:rsidRDefault="00522297" w:rsidP="002912A7">
      <w:pPr>
        <w:rPr>
          <w:sz w:val="28"/>
          <w:szCs w:val="28"/>
          <w:lang w:eastAsia="es-ES_tradnl"/>
        </w:rPr>
      </w:pPr>
    </w:p>
    <w:p w:rsidR="00522297" w:rsidRPr="002912A7" w:rsidRDefault="00522297" w:rsidP="002912A7">
      <w:pPr>
        <w:rPr>
          <w:sz w:val="28"/>
          <w:szCs w:val="28"/>
          <w:lang w:eastAsia="es-ES_tradnl"/>
        </w:rPr>
      </w:pPr>
    </w:p>
    <w:p w:rsidR="00522297" w:rsidRDefault="00522297" w:rsidP="00FA17DB">
      <w:pPr>
        <w:pStyle w:val="ListParagraph"/>
        <w:numPr>
          <w:ilvl w:val="0"/>
          <w:numId w:val="2"/>
        </w:numPr>
        <w:jc w:val="both"/>
        <w:rPr>
          <w:sz w:val="28"/>
          <w:szCs w:val="28"/>
          <w:lang w:eastAsia="es-ES_tradnl"/>
        </w:rPr>
      </w:pPr>
      <w:r>
        <w:rPr>
          <w:sz w:val="28"/>
          <w:szCs w:val="28"/>
          <w:lang w:eastAsia="es-ES_tradnl"/>
        </w:rPr>
        <w:t>C</w:t>
      </w:r>
      <w:r w:rsidRPr="001C2921">
        <w:rPr>
          <w:sz w:val="28"/>
          <w:szCs w:val="28"/>
          <w:lang w:eastAsia="es-ES_tradnl"/>
        </w:rPr>
        <w:t xml:space="preserve">onversaciones </w:t>
      </w:r>
      <w:r>
        <w:rPr>
          <w:sz w:val="28"/>
          <w:szCs w:val="28"/>
          <w:lang w:eastAsia="es-ES_tradnl"/>
        </w:rPr>
        <w:t xml:space="preserve">periódicas entre </w:t>
      </w:r>
      <w:proofErr w:type="spellStart"/>
      <w:r>
        <w:rPr>
          <w:sz w:val="28"/>
          <w:szCs w:val="28"/>
          <w:lang w:eastAsia="es-ES_tradnl"/>
        </w:rPr>
        <w:t>Million</w:t>
      </w:r>
      <w:proofErr w:type="spellEnd"/>
      <w:r>
        <w:rPr>
          <w:sz w:val="28"/>
          <w:szCs w:val="28"/>
          <w:lang w:eastAsia="es-ES_tradnl"/>
        </w:rPr>
        <w:t xml:space="preserve"> por parte de DESTINO ETIOPIA con la dirección del centro de salud. Reuniones en </w:t>
      </w:r>
      <w:proofErr w:type="spellStart"/>
      <w:r>
        <w:rPr>
          <w:sz w:val="28"/>
          <w:szCs w:val="28"/>
          <w:lang w:eastAsia="es-ES_tradnl"/>
        </w:rPr>
        <w:t>Kombolcha</w:t>
      </w:r>
      <w:proofErr w:type="spellEnd"/>
      <w:r>
        <w:rPr>
          <w:sz w:val="28"/>
          <w:szCs w:val="28"/>
          <w:lang w:eastAsia="es-ES_tradnl"/>
        </w:rPr>
        <w:t xml:space="preserve"> de los cooperantes de DESTINO ETIOPIA </w:t>
      </w:r>
      <w:r w:rsidR="00DD0A4D">
        <w:rPr>
          <w:sz w:val="28"/>
          <w:szCs w:val="28"/>
          <w:lang w:eastAsia="es-ES_tradnl"/>
        </w:rPr>
        <w:t>(Davi</w:t>
      </w:r>
      <w:r w:rsidR="00CB0662">
        <w:rPr>
          <w:sz w:val="28"/>
          <w:szCs w:val="28"/>
          <w:lang w:eastAsia="es-ES_tradnl"/>
        </w:rPr>
        <w:t xml:space="preserve">d Guerrero y </w:t>
      </w:r>
      <w:proofErr w:type="spellStart"/>
      <w:r w:rsidR="00CB0662">
        <w:rPr>
          <w:sz w:val="28"/>
          <w:szCs w:val="28"/>
          <w:lang w:eastAsia="es-ES_tradnl"/>
        </w:rPr>
        <w:t>Cristobal</w:t>
      </w:r>
      <w:proofErr w:type="spellEnd"/>
      <w:r w:rsidR="00CB0662">
        <w:rPr>
          <w:sz w:val="28"/>
          <w:szCs w:val="28"/>
          <w:lang w:eastAsia="es-ES_tradnl"/>
        </w:rPr>
        <w:t xml:space="preserve"> </w:t>
      </w:r>
      <w:proofErr w:type="spellStart"/>
      <w:r w:rsidR="00CB0662">
        <w:rPr>
          <w:sz w:val="28"/>
          <w:szCs w:val="28"/>
          <w:lang w:eastAsia="es-ES_tradnl"/>
        </w:rPr>
        <w:t>Tarancon</w:t>
      </w:r>
      <w:proofErr w:type="spellEnd"/>
      <w:r w:rsidR="00CB0662">
        <w:rPr>
          <w:sz w:val="28"/>
          <w:szCs w:val="28"/>
          <w:lang w:eastAsia="es-ES_tradnl"/>
        </w:rPr>
        <w:t xml:space="preserve"> marzo 2014)</w:t>
      </w:r>
      <w:r w:rsidR="00DD0A4D">
        <w:rPr>
          <w:sz w:val="28"/>
          <w:szCs w:val="28"/>
          <w:lang w:eastAsia="es-ES_tradnl"/>
        </w:rPr>
        <w:t xml:space="preserve">, </w:t>
      </w:r>
      <w:r w:rsidR="00CB0662">
        <w:rPr>
          <w:sz w:val="28"/>
          <w:szCs w:val="28"/>
          <w:lang w:eastAsia="es-ES_tradnl"/>
        </w:rPr>
        <w:t xml:space="preserve">con </w:t>
      </w:r>
      <w:r>
        <w:rPr>
          <w:sz w:val="28"/>
          <w:szCs w:val="28"/>
          <w:lang w:eastAsia="es-ES_tradnl"/>
        </w:rPr>
        <w:t xml:space="preserve">autoridades </w:t>
      </w:r>
      <w:r w:rsidR="00DD0A4D">
        <w:rPr>
          <w:sz w:val="28"/>
          <w:szCs w:val="28"/>
          <w:lang w:eastAsia="es-ES_tradnl"/>
        </w:rPr>
        <w:t xml:space="preserve">locales </w:t>
      </w:r>
      <w:r>
        <w:rPr>
          <w:sz w:val="28"/>
          <w:szCs w:val="28"/>
          <w:lang w:eastAsia="es-ES_tradnl"/>
        </w:rPr>
        <w:t>y</w:t>
      </w:r>
      <w:r w:rsidR="000A29BD">
        <w:rPr>
          <w:sz w:val="28"/>
          <w:szCs w:val="28"/>
          <w:lang w:eastAsia="es-ES_tradnl"/>
        </w:rPr>
        <w:t xml:space="preserve"> la </w:t>
      </w:r>
      <w:r>
        <w:rPr>
          <w:sz w:val="28"/>
          <w:szCs w:val="28"/>
          <w:lang w:eastAsia="es-ES_tradnl"/>
        </w:rPr>
        <w:t>dirección del centro de salud. Con la información obtenida de las conversaciones telefónicas y reuniones a tres bandas (DESTINO ETIOPIA, autoridades etíopes y dirección del centro de salud) se elabora el presente informe.</w:t>
      </w:r>
    </w:p>
    <w:p w:rsidR="00522297" w:rsidRPr="00557D91" w:rsidRDefault="00522297" w:rsidP="00557D91">
      <w:pPr>
        <w:jc w:val="both"/>
        <w:rPr>
          <w:sz w:val="28"/>
          <w:szCs w:val="28"/>
          <w:lang w:eastAsia="es-ES_tradnl"/>
        </w:rPr>
      </w:pPr>
    </w:p>
    <w:p w:rsidR="00522297" w:rsidRDefault="00DD0A4D" w:rsidP="00FA17DB">
      <w:pPr>
        <w:pStyle w:val="ListParagraph"/>
        <w:numPr>
          <w:ilvl w:val="0"/>
          <w:numId w:val="2"/>
        </w:numPr>
        <w:jc w:val="both"/>
        <w:rPr>
          <w:sz w:val="28"/>
          <w:szCs w:val="28"/>
          <w:lang w:eastAsia="es-ES_tradnl"/>
        </w:rPr>
      </w:pPr>
      <w:r>
        <w:rPr>
          <w:sz w:val="28"/>
          <w:szCs w:val="28"/>
          <w:lang w:eastAsia="es-ES_tradnl"/>
        </w:rPr>
        <w:t>Las obras han comenzado pero van muy retrasadas</w:t>
      </w:r>
      <w:r w:rsidR="00FF35A4">
        <w:rPr>
          <w:sz w:val="28"/>
          <w:szCs w:val="28"/>
          <w:lang w:eastAsia="es-ES_tradnl"/>
        </w:rPr>
        <w:t xml:space="preserve"> </w:t>
      </w:r>
      <w:r w:rsidR="00CB0662">
        <w:rPr>
          <w:sz w:val="28"/>
          <w:szCs w:val="28"/>
          <w:lang w:eastAsia="es-ES_tradnl"/>
        </w:rPr>
        <w:t xml:space="preserve">y lentas </w:t>
      </w:r>
      <w:r w:rsidR="00FF35A4">
        <w:rPr>
          <w:sz w:val="28"/>
          <w:szCs w:val="28"/>
          <w:lang w:eastAsia="es-ES_tradnl"/>
        </w:rPr>
        <w:t xml:space="preserve">según nuestro criterio y </w:t>
      </w:r>
      <w:proofErr w:type="spellStart"/>
      <w:r w:rsidR="00FF35A4">
        <w:rPr>
          <w:sz w:val="28"/>
          <w:szCs w:val="28"/>
          <w:lang w:eastAsia="es-ES_tradnl"/>
        </w:rPr>
        <w:t>valoramiento</w:t>
      </w:r>
      <w:proofErr w:type="spellEnd"/>
      <w:r w:rsidR="00FF35A4">
        <w:rPr>
          <w:sz w:val="28"/>
          <w:szCs w:val="28"/>
          <w:lang w:eastAsia="es-ES_tradnl"/>
        </w:rPr>
        <w:t xml:space="preserve"> visual</w:t>
      </w:r>
      <w:r w:rsidR="000A29BD">
        <w:rPr>
          <w:sz w:val="28"/>
          <w:szCs w:val="28"/>
          <w:lang w:eastAsia="es-ES_tradnl"/>
        </w:rPr>
        <w:t xml:space="preserve">, las autoridades que actúan como contrapartida, control y seguimiento de la construcción de los módulos dan como fecha de término Noviembre 2014. </w:t>
      </w:r>
      <w:r w:rsidR="00522297">
        <w:rPr>
          <w:sz w:val="28"/>
          <w:szCs w:val="28"/>
          <w:lang w:eastAsia="es-ES_tradnl"/>
        </w:rPr>
        <w:t xml:space="preserve"> </w:t>
      </w:r>
    </w:p>
    <w:p w:rsidR="00522297" w:rsidRPr="00924009" w:rsidRDefault="00522297" w:rsidP="00924009">
      <w:pPr>
        <w:pStyle w:val="ListParagraph"/>
        <w:rPr>
          <w:sz w:val="28"/>
          <w:szCs w:val="28"/>
          <w:lang w:eastAsia="es-ES_tradnl"/>
        </w:rPr>
      </w:pPr>
    </w:p>
    <w:p w:rsidR="00522297" w:rsidRDefault="00522297" w:rsidP="00FA17DB">
      <w:pPr>
        <w:pStyle w:val="ListParagraph"/>
        <w:numPr>
          <w:ilvl w:val="0"/>
          <w:numId w:val="2"/>
        </w:numPr>
        <w:jc w:val="both"/>
        <w:rPr>
          <w:sz w:val="28"/>
          <w:szCs w:val="28"/>
          <w:lang w:eastAsia="es-ES_tradnl"/>
        </w:rPr>
      </w:pPr>
      <w:r>
        <w:rPr>
          <w:sz w:val="28"/>
          <w:szCs w:val="28"/>
          <w:lang w:eastAsia="es-ES_tradnl"/>
        </w:rPr>
        <w:t>Tal y como se expone en los informes de 2013 la modificación estructural del centro hospitalario</w:t>
      </w:r>
      <w:r w:rsidR="000A29BD">
        <w:rPr>
          <w:sz w:val="28"/>
          <w:szCs w:val="28"/>
          <w:lang w:eastAsia="es-ES_tradnl"/>
        </w:rPr>
        <w:t>, demora importante en termino de obra</w:t>
      </w:r>
      <w:r>
        <w:rPr>
          <w:sz w:val="28"/>
          <w:szCs w:val="28"/>
          <w:lang w:eastAsia="es-ES_tradnl"/>
        </w:rPr>
        <w:t xml:space="preserve"> y por lo tanto retrasos en la ejecución del proyecto según lo previsto  ha sido </w:t>
      </w:r>
      <w:r w:rsidR="00FF35A4">
        <w:rPr>
          <w:sz w:val="28"/>
          <w:szCs w:val="28"/>
          <w:lang w:eastAsia="es-ES_tradnl"/>
        </w:rPr>
        <w:t xml:space="preserve">siempre </w:t>
      </w:r>
      <w:r>
        <w:rPr>
          <w:sz w:val="28"/>
          <w:szCs w:val="28"/>
          <w:lang w:eastAsia="es-ES_tradnl"/>
        </w:rPr>
        <w:t>ajenos a la voluntad de DESTINO ETIOPIA.</w:t>
      </w:r>
    </w:p>
    <w:p w:rsidR="00522297" w:rsidRDefault="00522297" w:rsidP="004944D9">
      <w:pPr>
        <w:pStyle w:val="ListParagraph"/>
        <w:rPr>
          <w:sz w:val="28"/>
          <w:szCs w:val="28"/>
          <w:lang w:eastAsia="es-ES_tradnl"/>
        </w:rPr>
      </w:pPr>
    </w:p>
    <w:p w:rsidR="00522297" w:rsidRDefault="00522297" w:rsidP="004944D9">
      <w:pPr>
        <w:pStyle w:val="ListParagraph"/>
        <w:rPr>
          <w:sz w:val="28"/>
          <w:szCs w:val="28"/>
          <w:lang w:eastAsia="es-ES_tradnl"/>
        </w:rPr>
      </w:pPr>
    </w:p>
    <w:p w:rsidR="00522297" w:rsidRDefault="00522297" w:rsidP="004944D9">
      <w:pPr>
        <w:pStyle w:val="ListParagraph"/>
        <w:rPr>
          <w:sz w:val="28"/>
          <w:szCs w:val="28"/>
          <w:lang w:eastAsia="es-ES_tradnl"/>
        </w:rPr>
      </w:pPr>
    </w:p>
    <w:p w:rsidR="00522297" w:rsidRPr="004944D9" w:rsidRDefault="00522297" w:rsidP="004944D9">
      <w:pPr>
        <w:pStyle w:val="ListParagraph"/>
        <w:rPr>
          <w:sz w:val="28"/>
          <w:szCs w:val="28"/>
          <w:lang w:eastAsia="es-ES_tradnl"/>
        </w:rPr>
      </w:pPr>
    </w:p>
    <w:p w:rsidR="00522297" w:rsidRDefault="00522297" w:rsidP="00BB3D8A">
      <w:pPr>
        <w:pStyle w:val="ListParagraph"/>
        <w:rPr>
          <w:noProof/>
          <w:lang w:val="es-ES" w:eastAsia="es-ES"/>
        </w:rPr>
      </w:pPr>
    </w:p>
    <w:p w:rsidR="00522297" w:rsidRDefault="00522297" w:rsidP="00BB3D8A">
      <w:pPr>
        <w:pStyle w:val="ListParagraph"/>
        <w:rPr>
          <w:noProof/>
          <w:lang w:val="es-ES" w:eastAsia="es-ES"/>
        </w:rPr>
      </w:pPr>
    </w:p>
    <w:p w:rsidR="00522297" w:rsidRDefault="00522297" w:rsidP="00BB3D8A">
      <w:pPr>
        <w:pStyle w:val="ListParagraph"/>
        <w:rPr>
          <w:noProof/>
          <w:lang w:val="es-ES" w:eastAsia="es-ES"/>
        </w:rPr>
      </w:pPr>
    </w:p>
    <w:p w:rsidR="00522297" w:rsidRDefault="001E1797" w:rsidP="00BB3D8A">
      <w:pPr>
        <w:pStyle w:val="ListParagraph"/>
        <w:rPr>
          <w:color w:val="948A54"/>
          <w:sz w:val="16"/>
          <w:szCs w:val="16"/>
        </w:rPr>
      </w:pPr>
      <w:r>
        <w:rPr>
          <w:noProof/>
          <w:lang w:val="en-US"/>
        </w:rPr>
        <w:drawing>
          <wp:inline distT="0" distB="0" distL="0" distR="0">
            <wp:extent cx="333375" cy="342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522297" w:rsidRPr="008015C5">
        <w:rPr>
          <w:sz w:val="16"/>
          <w:szCs w:val="16"/>
        </w:rPr>
        <w:t xml:space="preserve"> </w:t>
      </w:r>
      <w:r w:rsidR="00522297" w:rsidRPr="008015C5">
        <w:rPr>
          <w:color w:val="948A54"/>
          <w:sz w:val="16"/>
          <w:szCs w:val="16"/>
        </w:rPr>
        <w:t>DESTINO ETIOPIA</w:t>
      </w:r>
    </w:p>
    <w:p w:rsidR="00522297" w:rsidRPr="004944D9" w:rsidRDefault="00522297" w:rsidP="004944D9">
      <w:pPr>
        <w:jc w:val="both"/>
        <w:rPr>
          <w:sz w:val="28"/>
          <w:szCs w:val="28"/>
          <w:lang w:eastAsia="es-ES_tradnl"/>
        </w:rPr>
      </w:pPr>
    </w:p>
    <w:p w:rsidR="00522297" w:rsidRDefault="00522297" w:rsidP="00BB3D8A">
      <w:pPr>
        <w:pStyle w:val="ListParagraph"/>
        <w:jc w:val="both"/>
        <w:rPr>
          <w:sz w:val="28"/>
          <w:szCs w:val="28"/>
          <w:lang w:eastAsia="es-ES_tradnl"/>
        </w:rPr>
      </w:pPr>
    </w:p>
    <w:p w:rsidR="00522297" w:rsidRDefault="00522297" w:rsidP="00FA17DB">
      <w:pPr>
        <w:pStyle w:val="ListParagraph"/>
        <w:numPr>
          <w:ilvl w:val="0"/>
          <w:numId w:val="2"/>
        </w:numPr>
        <w:jc w:val="both"/>
        <w:rPr>
          <w:sz w:val="28"/>
          <w:szCs w:val="28"/>
          <w:lang w:eastAsia="es-ES_tradnl"/>
        </w:rPr>
      </w:pPr>
      <w:r>
        <w:rPr>
          <w:sz w:val="28"/>
          <w:szCs w:val="28"/>
          <w:lang w:eastAsia="es-ES_tradnl"/>
        </w:rPr>
        <w:t xml:space="preserve">  DESTINO ETIOPIA no ha utilizado los fondos recibidos por hora de ayudar, estos fondos se destinaran según lo recogido en el proyecto para los que fueron adjudicados, esta acción se realizará en  continuación y sin  demora a la terminación de los módulos en construcción para tal fin. Cualquier cambio o modificación de esta planificación seria consensuado por ambas partes.</w:t>
      </w:r>
    </w:p>
    <w:p w:rsidR="00522297" w:rsidRPr="00BB3D8A" w:rsidRDefault="00522297" w:rsidP="00BB3D8A">
      <w:pPr>
        <w:jc w:val="both"/>
        <w:rPr>
          <w:sz w:val="28"/>
          <w:szCs w:val="28"/>
          <w:lang w:eastAsia="es-ES_tradnl"/>
        </w:rPr>
      </w:pPr>
    </w:p>
    <w:p w:rsidR="00522297" w:rsidRDefault="00522297" w:rsidP="00FA17DB">
      <w:pPr>
        <w:pStyle w:val="ListParagraph"/>
        <w:numPr>
          <w:ilvl w:val="0"/>
          <w:numId w:val="2"/>
        </w:numPr>
        <w:jc w:val="both"/>
        <w:rPr>
          <w:sz w:val="28"/>
          <w:szCs w:val="28"/>
          <w:lang w:eastAsia="es-ES_tradnl"/>
        </w:rPr>
      </w:pPr>
      <w:r>
        <w:rPr>
          <w:sz w:val="28"/>
          <w:szCs w:val="28"/>
          <w:lang w:eastAsia="es-ES_tradnl"/>
        </w:rPr>
        <w:t xml:space="preserve">Tal y como se viene haciendo </w:t>
      </w:r>
      <w:proofErr w:type="spellStart"/>
      <w:r>
        <w:rPr>
          <w:sz w:val="28"/>
          <w:szCs w:val="28"/>
          <w:lang w:eastAsia="es-ES_tradnl"/>
        </w:rPr>
        <w:t>Million</w:t>
      </w:r>
      <w:proofErr w:type="spellEnd"/>
      <w:r>
        <w:rPr>
          <w:sz w:val="28"/>
          <w:szCs w:val="28"/>
          <w:lang w:eastAsia="es-ES_tradnl"/>
        </w:rPr>
        <w:t xml:space="preserve"> se comunicará cada dos cuatro  semanas con el centro médico para continuar con el seguimiento</w:t>
      </w:r>
      <w:r w:rsidR="00F02899">
        <w:rPr>
          <w:sz w:val="28"/>
          <w:szCs w:val="28"/>
          <w:lang w:eastAsia="es-ES_tradnl"/>
        </w:rPr>
        <w:t xml:space="preserve"> y poder valorar lo antes posible la fecha exacta de cuando estarán los barracones disponibles para iniciar el proceso de desarrollo del proyecto.  </w:t>
      </w:r>
    </w:p>
    <w:p w:rsidR="00522297" w:rsidRDefault="00522297" w:rsidP="00CF59AD">
      <w:pPr>
        <w:pStyle w:val="ListParagraph"/>
        <w:rPr>
          <w:sz w:val="28"/>
          <w:szCs w:val="28"/>
          <w:lang w:eastAsia="es-ES_tradnl"/>
        </w:rPr>
      </w:pPr>
    </w:p>
    <w:p w:rsidR="00522297" w:rsidRDefault="00522297" w:rsidP="00CF59AD">
      <w:pPr>
        <w:pStyle w:val="ListParagraph"/>
        <w:rPr>
          <w:sz w:val="28"/>
          <w:szCs w:val="28"/>
          <w:lang w:eastAsia="es-ES_tradnl"/>
        </w:rPr>
      </w:pPr>
    </w:p>
    <w:p w:rsidR="00522297" w:rsidRDefault="00522297" w:rsidP="00CF59AD">
      <w:pPr>
        <w:pStyle w:val="ListParagraph"/>
        <w:rPr>
          <w:sz w:val="28"/>
          <w:szCs w:val="28"/>
          <w:lang w:eastAsia="es-ES_tradnl"/>
        </w:rPr>
      </w:pPr>
    </w:p>
    <w:sectPr w:rsidR="00522297" w:rsidSect="0096224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92" w:rsidRDefault="001C2392" w:rsidP="001E127B">
      <w:pPr>
        <w:spacing w:after="0" w:line="240" w:lineRule="auto"/>
      </w:pPr>
      <w:r>
        <w:separator/>
      </w:r>
    </w:p>
  </w:endnote>
  <w:endnote w:type="continuationSeparator" w:id="0">
    <w:p w:rsidR="001C2392" w:rsidRDefault="001C2392" w:rsidP="001E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FranklinGothic-Medium">
    <w:altName w:val="Franklin Gothic Mediu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92" w:rsidRDefault="001C2392" w:rsidP="001E127B">
      <w:pPr>
        <w:spacing w:after="0" w:line="240" w:lineRule="auto"/>
      </w:pPr>
      <w:r>
        <w:separator/>
      </w:r>
    </w:p>
  </w:footnote>
  <w:footnote w:type="continuationSeparator" w:id="0">
    <w:p w:rsidR="001C2392" w:rsidRDefault="001C2392" w:rsidP="001E12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910"/>
    <w:multiLevelType w:val="hybridMultilevel"/>
    <w:tmpl w:val="2D4C0AF8"/>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nsid w:val="1A597A1C"/>
    <w:multiLevelType w:val="hybridMultilevel"/>
    <w:tmpl w:val="B5C6192E"/>
    <w:lvl w:ilvl="0" w:tplc="65EEE430">
      <w:start w:val="1"/>
      <w:numFmt w:val="decimal"/>
      <w:lvlText w:val="%1."/>
      <w:lvlJc w:val="left"/>
      <w:pPr>
        <w:ind w:left="720" w:hanging="360"/>
      </w:pPr>
      <w:rPr>
        <w:rFonts w:ascii="Arial" w:hAnsi="Arial" w:cs="Arial"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10"/>
    <w:rsid w:val="00064788"/>
    <w:rsid w:val="000862FC"/>
    <w:rsid w:val="0009307D"/>
    <w:rsid w:val="000A29BD"/>
    <w:rsid w:val="000E4560"/>
    <w:rsid w:val="00101C20"/>
    <w:rsid w:val="00121FFB"/>
    <w:rsid w:val="00164767"/>
    <w:rsid w:val="00193613"/>
    <w:rsid w:val="001A0AD3"/>
    <w:rsid w:val="001C2392"/>
    <w:rsid w:val="001C2921"/>
    <w:rsid w:val="001E127B"/>
    <w:rsid w:val="001E1797"/>
    <w:rsid w:val="0021780D"/>
    <w:rsid w:val="0024025A"/>
    <w:rsid w:val="002912A7"/>
    <w:rsid w:val="002F54EE"/>
    <w:rsid w:val="0031591D"/>
    <w:rsid w:val="00345769"/>
    <w:rsid w:val="00350AB7"/>
    <w:rsid w:val="00370E32"/>
    <w:rsid w:val="003D108F"/>
    <w:rsid w:val="003F3A69"/>
    <w:rsid w:val="00407FEA"/>
    <w:rsid w:val="0046491F"/>
    <w:rsid w:val="004944D9"/>
    <w:rsid w:val="0049489C"/>
    <w:rsid w:val="004B0818"/>
    <w:rsid w:val="00522297"/>
    <w:rsid w:val="00557D91"/>
    <w:rsid w:val="0056129C"/>
    <w:rsid w:val="00587732"/>
    <w:rsid w:val="005C53D4"/>
    <w:rsid w:val="005C74D3"/>
    <w:rsid w:val="00655669"/>
    <w:rsid w:val="0067685D"/>
    <w:rsid w:val="0068470D"/>
    <w:rsid w:val="006B6AE6"/>
    <w:rsid w:val="006D5B9B"/>
    <w:rsid w:val="006F2462"/>
    <w:rsid w:val="008015C5"/>
    <w:rsid w:val="00832EB2"/>
    <w:rsid w:val="00833C7D"/>
    <w:rsid w:val="00871E43"/>
    <w:rsid w:val="008A10D1"/>
    <w:rsid w:val="008C50C0"/>
    <w:rsid w:val="009234F5"/>
    <w:rsid w:val="00924009"/>
    <w:rsid w:val="00953D3A"/>
    <w:rsid w:val="00962247"/>
    <w:rsid w:val="0096430F"/>
    <w:rsid w:val="00981000"/>
    <w:rsid w:val="009923B2"/>
    <w:rsid w:val="00995F17"/>
    <w:rsid w:val="009F0AAB"/>
    <w:rsid w:val="00A04F62"/>
    <w:rsid w:val="00B41AC8"/>
    <w:rsid w:val="00B429A5"/>
    <w:rsid w:val="00B43410"/>
    <w:rsid w:val="00B74776"/>
    <w:rsid w:val="00BA33FB"/>
    <w:rsid w:val="00BB3D8A"/>
    <w:rsid w:val="00BD5DAF"/>
    <w:rsid w:val="00C61762"/>
    <w:rsid w:val="00C8209D"/>
    <w:rsid w:val="00CA2D21"/>
    <w:rsid w:val="00CB0662"/>
    <w:rsid w:val="00CF59AD"/>
    <w:rsid w:val="00DD0A4D"/>
    <w:rsid w:val="00DF4551"/>
    <w:rsid w:val="00E642B1"/>
    <w:rsid w:val="00ED0E29"/>
    <w:rsid w:val="00F02899"/>
    <w:rsid w:val="00FA17DB"/>
    <w:rsid w:val="00FB0162"/>
    <w:rsid w:val="00FB6E00"/>
    <w:rsid w:val="00FD61D7"/>
    <w:rsid w:val="00FF286F"/>
    <w:rsid w:val="00FF35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47"/>
    <w:pPr>
      <w:spacing w:after="200" w:line="276" w:lineRule="auto"/>
    </w:pPr>
    <w:rPr>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410"/>
    <w:rPr>
      <w:rFonts w:ascii="Tahoma" w:hAnsi="Tahoma" w:cs="Tahoma"/>
      <w:sz w:val="16"/>
      <w:szCs w:val="16"/>
    </w:rPr>
  </w:style>
  <w:style w:type="paragraph" w:customStyle="1" w:styleId="Encabezamiento">
    <w:name w:val="Encabezamiento"/>
    <w:next w:val="Subtitle"/>
    <w:uiPriority w:val="99"/>
    <w:rsid w:val="001A0AD3"/>
    <w:pPr>
      <w:keepNext/>
      <w:spacing w:after="80" w:line="312" w:lineRule="auto"/>
      <w:jc w:val="center"/>
    </w:pPr>
    <w:rPr>
      <w:rFonts w:ascii="Palatino" w:eastAsia="ヒラギノ角ゴ Pro W3" w:hAnsi="Palatino"/>
      <w:color w:val="33521D"/>
      <w:sz w:val="36"/>
      <w:szCs w:val="20"/>
      <w:lang w:val="es-ES_tradnl" w:eastAsia="es-ES_tradnl"/>
    </w:rPr>
  </w:style>
  <w:style w:type="paragraph" w:styleId="Subtitle">
    <w:name w:val="Subtitle"/>
    <w:basedOn w:val="Normal"/>
    <w:next w:val="Normal"/>
    <w:link w:val="SubtitleChar"/>
    <w:uiPriority w:val="99"/>
    <w:qFormat/>
    <w:rsid w:val="001A0AD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A0AD3"/>
    <w:rPr>
      <w:rFonts w:ascii="Cambria" w:hAnsi="Cambria" w:cs="Times New Roman"/>
      <w:i/>
      <w:iCs/>
      <w:color w:val="4F81BD"/>
      <w:spacing w:val="15"/>
      <w:sz w:val="24"/>
      <w:szCs w:val="24"/>
    </w:rPr>
  </w:style>
  <w:style w:type="paragraph" w:styleId="ListParagraph">
    <w:name w:val="List Paragraph"/>
    <w:basedOn w:val="Normal"/>
    <w:uiPriority w:val="99"/>
    <w:qFormat/>
    <w:rsid w:val="001C2921"/>
    <w:pPr>
      <w:ind w:left="720"/>
      <w:contextualSpacing/>
    </w:pPr>
  </w:style>
  <w:style w:type="paragraph" w:styleId="Header">
    <w:name w:val="header"/>
    <w:basedOn w:val="Normal"/>
    <w:link w:val="HeaderChar"/>
    <w:uiPriority w:val="99"/>
    <w:rsid w:val="001E127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E127B"/>
    <w:rPr>
      <w:rFonts w:cs="Times New Roman"/>
    </w:rPr>
  </w:style>
  <w:style w:type="paragraph" w:styleId="Footer">
    <w:name w:val="footer"/>
    <w:basedOn w:val="Normal"/>
    <w:link w:val="FooterChar"/>
    <w:uiPriority w:val="99"/>
    <w:rsid w:val="001E127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E127B"/>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47"/>
    <w:pPr>
      <w:spacing w:after="200" w:line="276" w:lineRule="auto"/>
    </w:pPr>
    <w:rPr>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410"/>
    <w:rPr>
      <w:rFonts w:ascii="Tahoma" w:hAnsi="Tahoma" w:cs="Tahoma"/>
      <w:sz w:val="16"/>
      <w:szCs w:val="16"/>
    </w:rPr>
  </w:style>
  <w:style w:type="paragraph" w:customStyle="1" w:styleId="Encabezamiento">
    <w:name w:val="Encabezamiento"/>
    <w:next w:val="Subtitle"/>
    <w:uiPriority w:val="99"/>
    <w:rsid w:val="001A0AD3"/>
    <w:pPr>
      <w:keepNext/>
      <w:spacing w:after="80" w:line="312" w:lineRule="auto"/>
      <w:jc w:val="center"/>
    </w:pPr>
    <w:rPr>
      <w:rFonts w:ascii="Palatino" w:eastAsia="ヒラギノ角ゴ Pro W3" w:hAnsi="Palatino"/>
      <w:color w:val="33521D"/>
      <w:sz w:val="36"/>
      <w:szCs w:val="20"/>
      <w:lang w:val="es-ES_tradnl" w:eastAsia="es-ES_tradnl"/>
    </w:rPr>
  </w:style>
  <w:style w:type="paragraph" w:styleId="Subtitle">
    <w:name w:val="Subtitle"/>
    <w:basedOn w:val="Normal"/>
    <w:next w:val="Normal"/>
    <w:link w:val="SubtitleChar"/>
    <w:uiPriority w:val="99"/>
    <w:qFormat/>
    <w:rsid w:val="001A0AD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A0AD3"/>
    <w:rPr>
      <w:rFonts w:ascii="Cambria" w:hAnsi="Cambria" w:cs="Times New Roman"/>
      <w:i/>
      <w:iCs/>
      <w:color w:val="4F81BD"/>
      <w:spacing w:val="15"/>
      <w:sz w:val="24"/>
      <w:szCs w:val="24"/>
    </w:rPr>
  </w:style>
  <w:style w:type="paragraph" w:styleId="ListParagraph">
    <w:name w:val="List Paragraph"/>
    <w:basedOn w:val="Normal"/>
    <w:uiPriority w:val="99"/>
    <w:qFormat/>
    <w:rsid w:val="001C2921"/>
    <w:pPr>
      <w:ind w:left="720"/>
      <w:contextualSpacing/>
    </w:pPr>
  </w:style>
  <w:style w:type="paragraph" w:styleId="Header">
    <w:name w:val="header"/>
    <w:basedOn w:val="Normal"/>
    <w:link w:val="HeaderChar"/>
    <w:uiPriority w:val="99"/>
    <w:rsid w:val="001E127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E127B"/>
    <w:rPr>
      <w:rFonts w:cs="Times New Roman"/>
    </w:rPr>
  </w:style>
  <w:style w:type="paragraph" w:styleId="Footer">
    <w:name w:val="footer"/>
    <w:basedOn w:val="Normal"/>
    <w:link w:val="FooterChar"/>
    <w:uiPriority w:val="99"/>
    <w:rsid w:val="001E127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E12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43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1817</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DESTINO ETIOPIA</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DESTINO ETIOPIA</dc:title>
  <dc:creator>pililde</dc:creator>
  <cp:lastModifiedBy>Inés Zumárraga</cp:lastModifiedBy>
  <cp:revision>2</cp:revision>
  <dcterms:created xsi:type="dcterms:W3CDTF">2014-06-14T09:37:00Z</dcterms:created>
  <dcterms:modified xsi:type="dcterms:W3CDTF">2014-06-14T09:37:00Z</dcterms:modified>
</cp:coreProperties>
</file>