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5C" w:rsidRDefault="005C355C" w:rsidP="005C355C">
      <w:pPr>
        <w:spacing w:line="360" w:lineRule="auto"/>
        <w:jc w:val="center"/>
        <w:rPr>
          <w:b/>
          <w:sz w:val="28"/>
          <w:szCs w:val="28"/>
        </w:rPr>
      </w:pPr>
      <w:bookmarkStart w:id="0" w:name="_GoBack"/>
      <w:bookmarkEnd w:id="0"/>
      <w:r>
        <w:rPr>
          <w:noProof/>
          <w:sz w:val="20"/>
          <w:szCs w:val="20"/>
          <w:lang w:val="en-US" w:eastAsia="en-US"/>
        </w:rPr>
        <w:drawing>
          <wp:inline distT="0" distB="0" distL="0" distR="0">
            <wp:extent cx="2178849" cy="1619638"/>
            <wp:effectExtent l="19050" t="0" r="0" b="0"/>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7" cstate="print"/>
                    <a:srcRect/>
                    <a:stretch>
                      <a:fillRect/>
                    </a:stretch>
                  </pic:blipFill>
                  <pic:spPr bwMode="auto">
                    <a:xfrm>
                      <a:off x="0" y="0"/>
                      <a:ext cx="2184877" cy="1624119"/>
                    </a:xfrm>
                    <a:prstGeom prst="rect">
                      <a:avLst/>
                    </a:prstGeom>
                    <a:noFill/>
                    <a:ln w="9525">
                      <a:noFill/>
                      <a:miter lim="800000"/>
                      <a:headEnd/>
                      <a:tailEnd/>
                    </a:ln>
                  </pic:spPr>
                </pic:pic>
              </a:graphicData>
            </a:graphic>
          </wp:inline>
        </w:drawing>
      </w:r>
    </w:p>
    <w:p w:rsidR="005C355C" w:rsidRPr="00146440" w:rsidRDefault="005C355C" w:rsidP="005C355C">
      <w:pPr>
        <w:spacing w:line="360" w:lineRule="auto"/>
        <w:jc w:val="center"/>
        <w:rPr>
          <w:b/>
        </w:rPr>
      </w:pPr>
      <w:r w:rsidRPr="00146440">
        <w:rPr>
          <w:b/>
        </w:rPr>
        <w:t>ORGANIZACIÓN SOLICITANTE</w:t>
      </w:r>
    </w:p>
    <w:p w:rsidR="005C355C" w:rsidRPr="003143AE" w:rsidRDefault="005C355C" w:rsidP="005C355C">
      <w:pPr>
        <w:rPr>
          <w:b/>
        </w:rPr>
      </w:pPr>
      <w:r>
        <w:rPr>
          <w:b/>
        </w:rPr>
        <w:t>O.N.G. SENDEROS DE MAÍZ</w:t>
      </w:r>
    </w:p>
    <w:p w:rsidR="005C355C" w:rsidRDefault="005C355C" w:rsidP="005C355C">
      <w:r>
        <w:t>Sede social: C/ Andrea Navagiero 1, 3ºA</w:t>
      </w:r>
    </w:p>
    <w:p w:rsidR="005C355C" w:rsidRDefault="005C355C" w:rsidP="005C355C">
      <w:r>
        <w:t>18006 Granada (ESPAÑA)</w:t>
      </w:r>
    </w:p>
    <w:p w:rsidR="005C355C" w:rsidRDefault="005C355C" w:rsidP="005C355C">
      <w:r>
        <w:t>Tfno y FAX 958 125176</w:t>
      </w:r>
      <w:r w:rsidR="00854586">
        <w:t xml:space="preserve"> y 673-533626</w:t>
      </w:r>
    </w:p>
    <w:p w:rsidR="005C355C" w:rsidRDefault="005C355C" w:rsidP="005C355C">
      <w:r>
        <w:t xml:space="preserve">e-mail: </w:t>
      </w:r>
      <w:hyperlink r:id="rId8" w:history="1">
        <w:r w:rsidRPr="009A6BC9">
          <w:rPr>
            <w:rStyle w:val="Hyperlink"/>
          </w:rPr>
          <w:t>senderosdemaiz@yahoo.es</w:t>
        </w:r>
      </w:hyperlink>
    </w:p>
    <w:p w:rsidR="005C355C" w:rsidRDefault="00A74316" w:rsidP="005C355C">
      <w:hyperlink r:id="rId9" w:history="1">
        <w:r w:rsidR="005C355C" w:rsidRPr="009A6BC9">
          <w:rPr>
            <w:rStyle w:val="Hyperlink"/>
          </w:rPr>
          <w:t>www.senderosdemaiz.org</w:t>
        </w:r>
      </w:hyperlink>
    </w:p>
    <w:p w:rsidR="005C355C" w:rsidRDefault="005C355C" w:rsidP="005C355C"/>
    <w:p w:rsidR="005C355C" w:rsidRDefault="005C355C" w:rsidP="005C355C">
      <w:r>
        <w:t>Sede en Guatemala:</w:t>
      </w:r>
    </w:p>
    <w:p w:rsidR="005C355C" w:rsidRDefault="005C355C" w:rsidP="005C355C">
      <w:r>
        <w:t>Callejón Santa Elena nº 2, 01-58- Panajachel- Departamento de Sololá- GUATEMALA</w:t>
      </w:r>
    </w:p>
    <w:p w:rsidR="005C355C" w:rsidRDefault="005C355C" w:rsidP="005C355C">
      <w:r>
        <w:t>Tf</w:t>
      </w:r>
      <w:r w:rsidR="00202E24">
        <w:t>no 00 (502)  77626192 y 41282526</w:t>
      </w:r>
    </w:p>
    <w:p w:rsidR="005C355C" w:rsidRDefault="005C355C" w:rsidP="005C355C">
      <w:r>
        <w:t xml:space="preserve">e-mail: </w:t>
      </w:r>
      <w:hyperlink r:id="rId10" w:history="1">
        <w:r w:rsidRPr="00DC53D4">
          <w:rPr>
            <w:rStyle w:val="Hyperlink"/>
          </w:rPr>
          <w:t>senderosdemaizguatemala@yahoo.es</w:t>
        </w:r>
      </w:hyperlink>
    </w:p>
    <w:p w:rsidR="005C355C" w:rsidRDefault="005C355C" w:rsidP="005C355C"/>
    <w:p w:rsidR="005C355C" w:rsidRPr="00146440" w:rsidRDefault="00AF50A4" w:rsidP="005C355C">
      <w:pPr>
        <w:jc w:val="center"/>
      </w:pPr>
      <w:r w:rsidRPr="00AF50A4">
        <w:rPr>
          <w:noProof/>
          <w:lang w:val="en-US" w:eastAsia="en-US"/>
        </w:rPr>
        <w:drawing>
          <wp:inline distT="0" distB="0" distL="0" distR="0">
            <wp:extent cx="4245154" cy="3186545"/>
            <wp:effectExtent l="19050" t="0" r="2996" b="0"/>
            <wp:docPr id="18" name="Imagen 1" descr="volcan y 3 de diciembre sololá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olcan y 3 de diciembre sololá 121"/>
                    <pic:cNvPicPr>
                      <a:picLocks noChangeAspect="1" noChangeArrowheads="1"/>
                    </pic:cNvPicPr>
                  </pic:nvPicPr>
                  <pic:blipFill>
                    <a:blip r:embed="rId11" cstate="print"/>
                    <a:srcRect/>
                    <a:stretch>
                      <a:fillRect/>
                    </a:stretch>
                  </pic:blipFill>
                  <pic:spPr bwMode="auto">
                    <a:xfrm>
                      <a:off x="0" y="0"/>
                      <a:ext cx="4247706" cy="3188461"/>
                    </a:xfrm>
                    <a:prstGeom prst="rect">
                      <a:avLst/>
                    </a:prstGeom>
                    <a:noFill/>
                    <a:ln w="9525">
                      <a:noFill/>
                      <a:miter lim="800000"/>
                      <a:headEnd/>
                      <a:tailEnd/>
                    </a:ln>
                  </pic:spPr>
                </pic:pic>
              </a:graphicData>
            </a:graphic>
          </wp:inline>
        </w:drawing>
      </w:r>
    </w:p>
    <w:p w:rsidR="005C355C" w:rsidRPr="00D64B0E" w:rsidRDefault="005C355C" w:rsidP="00D64B0E">
      <w:pPr>
        <w:jc w:val="center"/>
        <w:rPr>
          <w:b/>
        </w:rPr>
      </w:pPr>
    </w:p>
    <w:p w:rsidR="00D64B0E" w:rsidRDefault="00E26D7A" w:rsidP="00D64B0E">
      <w:pPr>
        <w:spacing w:line="360" w:lineRule="auto"/>
        <w:jc w:val="center"/>
        <w:rPr>
          <w:rFonts w:eastAsia="Arial Unicode MS"/>
          <w:b/>
          <w:caps/>
        </w:rPr>
      </w:pPr>
      <w:r>
        <w:rPr>
          <w:rFonts w:eastAsia="Arial Unicode MS"/>
          <w:b/>
          <w:caps/>
        </w:rPr>
        <w:t>proyecto</w:t>
      </w:r>
    </w:p>
    <w:p w:rsidR="00E26D7A" w:rsidRDefault="00D64B0E" w:rsidP="00D64B0E">
      <w:pPr>
        <w:spacing w:line="360" w:lineRule="auto"/>
        <w:jc w:val="center"/>
        <w:rPr>
          <w:rFonts w:eastAsia="Arial Unicode MS"/>
          <w:b/>
          <w:caps/>
        </w:rPr>
      </w:pPr>
      <w:r w:rsidRPr="00D64B0E">
        <w:rPr>
          <w:rFonts w:eastAsia="Arial Unicode MS"/>
          <w:b/>
          <w:caps/>
        </w:rPr>
        <w:t>“Apoyo en salud a niñas y niños con discapacidades Y ENFERMEDADES crónicas GRAVES en el Departamento de Sololá (Guatemala)”</w:t>
      </w:r>
    </w:p>
    <w:p w:rsidR="005C355C" w:rsidRDefault="005C355C" w:rsidP="005C355C"/>
    <w:p w:rsidR="005C355C" w:rsidRDefault="005C355C" w:rsidP="005C355C">
      <w:pPr>
        <w:spacing w:line="360" w:lineRule="auto"/>
        <w:jc w:val="both"/>
      </w:pPr>
      <w:r w:rsidRPr="003D5A4E">
        <w:lastRenderedPageBreak/>
        <w:t>Senderos de Maíz es una asociación no gubernamental sin ánimo de lucro, inscrita en Registros Públicos del Ministerio del Interior con el Número Nacional 170122 de la Sección 1ª.</w:t>
      </w:r>
      <w:r>
        <w:t xml:space="preserve"> </w:t>
      </w:r>
      <w:r w:rsidRPr="00A95DD1">
        <w:t xml:space="preserve">Está inscrita </w:t>
      </w:r>
      <w:r>
        <w:t xml:space="preserve">así mismo </w:t>
      </w:r>
      <w:r w:rsidRPr="00A95DD1">
        <w:t>en el Registro de ON</w:t>
      </w:r>
      <w:r>
        <w:t xml:space="preserve">Gs para el Desarrollo de la Agencia Española de Cooperación Internacional. Comenzó su labor en Diciembre de 2002 con el objetivo de ayudar a las niñas y niños discapacitados y con enfermedades graves en Guatemala. </w:t>
      </w:r>
    </w:p>
    <w:p w:rsidR="005C355C" w:rsidRDefault="005C355C"/>
    <w:p w:rsidR="00E81F52" w:rsidRDefault="00E81F52"/>
    <w:p w:rsidR="00E81F52" w:rsidRPr="006321FD" w:rsidRDefault="005C355C" w:rsidP="00E81F52">
      <w:pPr>
        <w:spacing w:line="360" w:lineRule="auto"/>
        <w:jc w:val="both"/>
      </w:pPr>
      <w:r>
        <w:rPr>
          <w:rFonts w:eastAsia="Arial Unicode MS"/>
          <w:b/>
        </w:rPr>
        <w:t xml:space="preserve">1. </w:t>
      </w:r>
      <w:r w:rsidR="00E81F52" w:rsidRPr="008738D8">
        <w:rPr>
          <w:rFonts w:eastAsia="Arial Unicode MS"/>
          <w:b/>
          <w:caps/>
        </w:rPr>
        <w:t xml:space="preserve">denominación </w:t>
      </w:r>
      <w:r w:rsidR="00E81F52" w:rsidRPr="005476B5">
        <w:rPr>
          <w:rFonts w:eastAsia="Arial Unicode MS"/>
          <w:b/>
        </w:rPr>
        <w:t>DEL PROYECTO</w:t>
      </w:r>
    </w:p>
    <w:p w:rsidR="00E81F52" w:rsidRPr="005476B5" w:rsidRDefault="00E81F52" w:rsidP="00E81F52">
      <w:pPr>
        <w:spacing w:line="360" w:lineRule="auto"/>
        <w:jc w:val="both"/>
        <w:rPr>
          <w:rFonts w:eastAsia="Arial Unicode MS"/>
        </w:rPr>
      </w:pPr>
    </w:p>
    <w:p w:rsidR="00E81F52" w:rsidRDefault="00E81F52" w:rsidP="00E81F52">
      <w:pPr>
        <w:spacing w:line="360" w:lineRule="auto"/>
        <w:jc w:val="both"/>
        <w:rPr>
          <w:rFonts w:eastAsia="Arial Unicode MS"/>
          <w:caps/>
        </w:rPr>
      </w:pPr>
      <w:r>
        <w:rPr>
          <w:rFonts w:eastAsia="Arial Unicode MS"/>
          <w:caps/>
        </w:rPr>
        <w:t xml:space="preserve">“Apoyo en salud </w:t>
      </w:r>
      <w:r w:rsidRPr="006321FD">
        <w:rPr>
          <w:rFonts w:eastAsia="Arial Unicode MS"/>
          <w:caps/>
        </w:rPr>
        <w:t xml:space="preserve">a niñas y niños con discapacidades </w:t>
      </w:r>
      <w:r>
        <w:rPr>
          <w:rFonts w:eastAsia="Arial Unicode MS"/>
          <w:caps/>
        </w:rPr>
        <w:t xml:space="preserve">Y ENFERMEDADES </w:t>
      </w:r>
      <w:r w:rsidR="00757BFF">
        <w:rPr>
          <w:rFonts w:eastAsia="Arial Unicode MS"/>
          <w:caps/>
        </w:rPr>
        <w:t xml:space="preserve">crónicas </w:t>
      </w:r>
      <w:r>
        <w:rPr>
          <w:rFonts w:eastAsia="Arial Unicode MS"/>
          <w:caps/>
        </w:rPr>
        <w:t xml:space="preserve">GRAVES </w:t>
      </w:r>
      <w:r w:rsidRPr="006321FD">
        <w:rPr>
          <w:rFonts w:eastAsia="Arial Unicode MS"/>
          <w:caps/>
        </w:rPr>
        <w:t>en el Departamento de Sololá (Guatemala)</w:t>
      </w:r>
      <w:r>
        <w:rPr>
          <w:rFonts w:eastAsia="Arial Unicode MS"/>
          <w:caps/>
        </w:rPr>
        <w:t>”</w:t>
      </w:r>
    </w:p>
    <w:p w:rsidR="00E81F52" w:rsidRDefault="00E81F52" w:rsidP="00E81F52">
      <w:pPr>
        <w:spacing w:line="360" w:lineRule="auto"/>
        <w:jc w:val="both"/>
        <w:rPr>
          <w:rFonts w:eastAsia="Arial Unicode MS"/>
          <w:caps/>
        </w:rPr>
      </w:pPr>
    </w:p>
    <w:p w:rsidR="00E81F52" w:rsidRPr="005476B5" w:rsidRDefault="005C355C" w:rsidP="00E81F52">
      <w:pPr>
        <w:spacing w:line="360" w:lineRule="auto"/>
        <w:jc w:val="both"/>
        <w:rPr>
          <w:rFonts w:eastAsia="Arial Unicode MS"/>
          <w:b/>
        </w:rPr>
      </w:pPr>
      <w:r>
        <w:rPr>
          <w:rFonts w:eastAsia="Arial Unicode MS"/>
          <w:b/>
        </w:rPr>
        <w:t xml:space="preserve">2. </w:t>
      </w:r>
      <w:r w:rsidR="00E81F52" w:rsidRPr="005476B5">
        <w:rPr>
          <w:rFonts w:eastAsia="Arial Unicode MS"/>
          <w:b/>
        </w:rPr>
        <w:t>OBJETIVOS</w:t>
      </w:r>
    </w:p>
    <w:p w:rsidR="00E81F52" w:rsidRPr="005476B5" w:rsidRDefault="00E81F52" w:rsidP="00E81F52">
      <w:pPr>
        <w:spacing w:line="360" w:lineRule="auto"/>
        <w:jc w:val="both"/>
        <w:rPr>
          <w:rFonts w:eastAsia="Arial Unicode MS"/>
          <w:b/>
          <w:caps/>
        </w:rPr>
      </w:pPr>
    </w:p>
    <w:p w:rsidR="00E81F52" w:rsidRPr="005476B5" w:rsidRDefault="00E81F52" w:rsidP="00E81F52">
      <w:pPr>
        <w:spacing w:line="360" w:lineRule="auto"/>
        <w:jc w:val="both"/>
        <w:rPr>
          <w:b/>
          <w:caps/>
        </w:rPr>
      </w:pPr>
      <w:r>
        <w:rPr>
          <w:b/>
          <w:caps/>
        </w:rPr>
        <w:t xml:space="preserve">2.1. </w:t>
      </w:r>
      <w:r w:rsidRPr="005476B5">
        <w:rPr>
          <w:b/>
          <w:caps/>
        </w:rPr>
        <w:t>Objetivo general</w:t>
      </w:r>
    </w:p>
    <w:p w:rsidR="00E81F52" w:rsidRDefault="00E81F52" w:rsidP="00E81F52">
      <w:pPr>
        <w:spacing w:line="360" w:lineRule="auto"/>
        <w:jc w:val="both"/>
      </w:pPr>
      <w:r w:rsidRPr="005476B5">
        <w:t>Mejora</w:t>
      </w:r>
      <w:r>
        <w:t>r</w:t>
      </w:r>
      <w:r w:rsidRPr="005476B5">
        <w:t xml:space="preserve"> la salud, educ</w:t>
      </w:r>
      <w:r w:rsidR="005C355C">
        <w:t>ación e integración social de la</w:t>
      </w:r>
      <w:r w:rsidRPr="005476B5">
        <w:t xml:space="preserve">s </w:t>
      </w:r>
      <w:r w:rsidR="005C355C">
        <w:t>niña</w:t>
      </w:r>
      <w:r>
        <w:t xml:space="preserve">s </w:t>
      </w:r>
      <w:r w:rsidR="005C355C">
        <w:t xml:space="preserve">y niños </w:t>
      </w:r>
      <w:r w:rsidRPr="005476B5">
        <w:t>discapacitados en el Departamento de Sololá en Guatemala.</w:t>
      </w:r>
    </w:p>
    <w:p w:rsidR="00E81F52" w:rsidRPr="005476B5" w:rsidRDefault="00E81F52" w:rsidP="00E81F52">
      <w:pPr>
        <w:spacing w:line="360" w:lineRule="auto"/>
        <w:jc w:val="both"/>
        <w:rPr>
          <w:b/>
          <w:caps/>
        </w:rPr>
      </w:pPr>
    </w:p>
    <w:p w:rsidR="00E81F52" w:rsidRDefault="00E81F52" w:rsidP="00E81F52">
      <w:pPr>
        <w:spacing w:line="360" w:lineRule="auto"/>
        <w:jc w:val="both"/>
        <w:rPr>
          <w:b/>
          <w:caps/>
        </w:rPr>
      </w:pPr>
      <w:r>
        <w:rPr>
          <w:b/>
          <w:caps/>
        </w:rPr>
        <w:t xml:space="preserve">2.2. </w:t>
      </w:r>
      <w:r w:rsidRPr="005476B5">
        <w:rPr>
          <w:b/>
          <w:caps/>
        </w:rPr>
        <w:t>Objetivos específicos</w:t>
      </w:r>
    </w:p>
    <w:p w:rsidR="00E81F52" w:rsidRPr="005476B5" w:rsidRDefault="00E81F52" w:rsidP="00E81F52">
      <w:pPr>
        <w:spacing w:line="360" w:lineRule="auto"/>
        <w:jc w:val="both"/>
        <w:rPr>
          <w:b/>
          <w:caps/>
        </w:rPr>
      </w:pPr>
    </w:p>
    <w:p w:rsidR="00E81F52" w:rsidRPr="005476B5" w:rsidRDefault="00E81F52" w:rsidP="00E81F52">
      <w:pPr>
        <w:spacing w:line="360" w:lineRule="auto"/>
        <w:jc w:val="both"/>
      </w:pPr>
      <w:r>
        <w:t xml:space="preserve">1.- </w:t>
      </w:r>
      <w:r w:rsidRPr="005476B5">
        <w:t>Mejora</w:t>
      </w:r>
      <w:r>
        <w:t>r</w:t>
      </w:r>
      <w:r w:rsidR="00CB6BAB">
        <w:t xml:space="preserve"> la calidad y condiciones de salud </w:t>
      </w:r>
      <w:r w:rsidRPr="005476B5">
        <w:t>de las niñas y niños indígenas de escasos recursos,</w:t>
      </w:r>
      <w:r w:rsidR="002A1135">
        <w:t xml:space="preserve"> afectos de discapacidades y/o </w:t>
      </w:r>
      <w:r w:rsidRPr="005476B5">
        <w:t>enfermedades graves del Departamento de Sololá en Guatemala</w:t>
      </w:r>
      <w:r>
        <w:t>.</w:t>
      </w:r>
    </w:p>
    <w:p w:rsidR="005C355C" w:rsidRDefault="00E81F52" w:rsidP="00E81F52">
      <w:pPr>
        <w:spacing w:line="360" w:lineRule="auto"/>
        <w:jc w:val="both"/>
      </w:pPr>
      <w:r>
        <w:t xml:space="preserve">2.- Mejorar la atención </w:t>
      </w:r>
      <w:r w:rsidR="00B226A9">
        <w:t xml:space="preserve">y rehabilitación con enfoque social </w:t>
      </w:r>
      <w:r>
        <w:t>del niño</w:t>
      </w:r>
      <w:r w:rsidR="00B226A9">
        <w:t>/a</w:t>
      </w:r>
      <w:r>
        <w:t xml:space="preserve"> discapacit</w:t>
      </w:r>
      <w:r w:rsidR="005C355C">
        <w:t xml:space="preserve">ado en los centros de atención a  </w:t>
      </w:r>
      <w:r>
        <w:t>discapacitados del Departamento de Sololá.</w:t>
      </w:r>
    </w:p>
    <w:p w:rsidR="00B226A9" w:rsidRDefault="00B226A9" w:rsidP="00E81F52">
      <w:pPr>
        <w:spacing w:line="360" w:lineRule="auto"/>
        <w:jc w:val="both"/>
      </w:pPr>
      <w:r>
        <w:t>3.- Mejora la atención psicológica a los niños/as discapacitados y sus familias en los centros locales de discapacitados.</w:t>
      </w:r>
    </w:p>
    <w:p w:rsidR="00E81F52" w:rsidRPr="006321FD" w:rsidRDefault="00E81F52" w:rsidP="00E81F52">
      <w:pPr>
        <w:spacing w:line="360" w:lineRule="auto"/>
        <w:jc w:val="both"/>
      </w:pPr>
    </w:p>
    <w:p w:rsidR="00E81F52" w:rsidRDefault="00E81F52" w:rsidP="00E81F52">
      <w:pPr>
        <w:spacing w:line="360" w:lineRule="auto"/>
        <w:jc w:val="both"/>
        <w:rPr>
          <w:rFonts w:eastAsia="Arial Unicode MS"/>
          <w:b/>
        </w:rPr>
      </w:pPr>
      <w:r w:rsidRPr="00D14268">
        <w:rPr>
          <w:rFonts w:eastAsia="Arial Unicode MS"/>
          <w:b/>
        </w:rPr>
        <w:t>3. DESCRIPCIÓN RESUMIDA DEL PROYECTO</w:t>
      </w:r>
    </w:p>
    <w:p w:rsidR="00E81F52" w:rsidRDefault="00AA19BE" w:rsidP="00E81F52">
      <w:pPr>
        <w:spacing w:line="360" w:lineRule="auto"/>
        <w:jc w:val="both"/>
        <w:rPr>
          <w:rFonts w:eastAsia="Arial Unicode MS"/>
        </w:rPr>
      </w:pPr>
      <w:r>
        <w:rPr>
          <w:rFonts w:eastAsia="Arial Unicode MS"/>
        </w:rPr>
        <w:t xml:space="preserve">Como nota importante a destacar, este proyecto de salud ha sido financiado de forma parcial en varias ocasiones por Hora de Ayudar. En concreto el año pasado recibimos financiación de Hora de Ayudar que se está ejecutando todavía en la actualidad (de </w:t>
      </w:r>
      <w:r>
        <w:rPr>
          <w:rFonts w:eastAsia="Arial Unicode MS"/>
        </w:rPr>
        <w:lastRenderedPageBreak/>
        <w:t>Abril de 2013 a Marzo de 2014). El actual proyecto trataría de dar continuidad a esta importante línea de acción que lleva desarrollando Senderos de Maíz desde hace 12 años en Guatemala.</w:t>
      </w:r>
    </w:p>
    <w:p w:rsidR="00AA19BE" w:rsidRPr="005476B5" w:rsidRDefault="00AA19BE" w:rsidP="00E81F52">
      <w:pPr>
        <w:spacing w:line="360" w:lineRule="auto"/>
        <w:jc w:val="both"/>
        <w:rPr>
          <w:rFonts w:eastAsia="Arial Unicode MS"/>
        </w:rPr>
      </w:pPr>
    </w:p>
    <w:p w:rsidR="005B275A" w:rsidRDefault="00E81F52" w:rsidP="005B275A">
      <w:pPr>
        <w:spacing w:line="360" w:lineRule="auto"/>
        <w:jc w:val="both"/>
        <w:rPr>
          <w:rFonts w:eastAsia="Arial Unicode MS"/>
        </w:rPr>
      </w:pPr>
      <w:r w:rsidRPr="005476B5">
        <w:rPr>
          <w:rFonts w:eastAsia="Arial Unicode MS"/>
        </w:rPr>
        <w:t xml:space="preserve"> El propósito del proyecto es la mejora de la calidad de vida de forma integral de las niñas y niños con discapacidades y enfermedades </w:t>
      </w:r>
      <w:r w:rsidR="00963DA7">
        <w:rPr>
          <w:rFonts w:eastAsia="Arial Unicode MS"/>
        </w:rPr>
        <w:t xml:space="preserve">crónicas </w:t>
      </w:r>
      <w:r w:rsidRPr="005476B5">
        <w:rPr>
          <w:rFonts w:eastAsia="Arial Unicode MS"/>
        </w:rPr>
        <w:t>graves en el Departamento de Sololá en Guatemala, lugar de población mayoritariamente indígena (</w:t>
      </w:r>
      <w:r>
        <w:rPr>
          <w:rFonts w:eastAsia="Arial Unicode MS"/>
        </w:rPr>
        <w:t>95%) y altos índices de pobreza.</w:t>
      </w:r>
      <w:r w:rsidRPr="005476B5">
        <w:rPr>
          <w:rFonts w:eastAsia="Arial Unicode MS"/>
        </w:rPr>
        <w:t xml:space="preserve"> </w:t>
      </w:r>
      <w:r w:rsidR="00643CB1">
        <w:rPr>
          <w:rFonts w:eastAsia="Arial Unicode MS"/>
        </w:rPr>
        <w:t>Desde el año 2002 Senderos de Maíz r</w:t>
      </w:r>
      <w:r w:rsidRPr="005476B5">
        <w:rPr>
          <w:rFonts w:eastAsia="Arial Unicode MS"/>
        </w:rPr>
        <w:t>ealiza promoción de la salud con atención médica, quirúrgica o de rehabilitación, a todos los casos selecc</w:t>
      </w:r>
      <w:r w:rsidR="00963DA7">
        <w:rPr>
          <w:rFonts w:eastAsia="Arial Unicode MS"/>
        </w:rPr>
        <w:t>ionados</w:t>
      </w:r>
      <w:r w:rsidR="007D6959">
        <w:rPr>
          <w:rFonts w:eastAsia="Arial Unicode MS"/>
        </w:rPr>
        <w:t xml:space="preserve"> por el proyecto, que son niñas/os con </w:t>
      </w:r>
      <w:r w:rsidR="00963DA7">
        <w:rPr>
          <w:rFonts w:eastAsia="Arial Unicode MS"/>
        </w:rPr>
        <w:t xml:space="preserve"> una discapacidad (física, mental o sensorial) o una enfermedad crónica grave.</w:t>
      </w:r>
      <w:r w:rsidR="005C355C">
        <w:rPr>
          <w:rFonts w:eastAsia="Arial Unicode MS"/>
        </w:rPr>
        <w:t xml:space="preserve"> Se realiza acompañamiento del niño y su familiar </w:t>
      </w:r>
      <w:r w:rsidR="005B275A">
        <w:rPr>
          <w:rFonts w:eastAsia="Arial Unicode MS"/>
        </w:rPr>
        <w:t xml:space="preserve">acompañante </w:t>
      </w:r>
      <w:r w:rsidR="005C355C">
        <w:rPr>
          <w:rFonts w:eastAsia="Arial Unicode MS"/>
        </w:rPr>
        <w:t>a las consultas, pruebas diagnósticas, cirugías, pruebas de aparatos o cualquier otra actuación que preci</w:t>
      </w:r>
      <w:r w:rsidR="00CB6BAB">
        <w:rPr>
          <w:rFonts w:eastAsia="Arial Unicode MS"/>
        </w:rPr>
        <w:t>se a lo largo de su tratamiento</w:t>
      </w:r>
      <w:r w:rsidR="005C355C">
        <w:rPr>
          <w:rFonts w:eastAsia="Arial Unicode MS"/>
        </w:rPr>
        <w:t xml:space="preserve"> </w:t>
      </w:r>
      <w:r w:rsidR="005D7342">
        <w:rPr>
          <w:rFonts w:eastAsia="Arial Unicode MS"/>
        </w:rPr>
        <w:t>(el acompañamiento ayuda al cumplimiento de los controles y tratamientos</w:t>
      </w:r>
      <w:r w:rsidR="002A1135">
        <w:rPr>
          <w:rFonts w:eastAsia="Arial Unicode MS"/>
        </w:rPr>
        <w:t>,</w:t>
      </w:r>
      <w:r w:rsidR="005D7342">
        <w:rPr>
          <w:rFonts w:eastAsia="Arial Unicode MS"/>
        </w:rPr>
        <w:t xml:space="preserve"> y evita la discriminación al indígena). </w:t>
      </w:r>
      <w:r w:rsidR="005C355C">
        <w:rPr>
          <w:rFonts w:eastAsia="Arial Unicode MS"/>
        </w:rPr>
        <w:t xml:space="preserve">Se proporcionan </w:t>
      </w:r>
      <w:r w:rsidR="00CB6BAB">
        <w:rPr>
          <w:rFonts w:eastAsia="Arial Unicode MS"/>
        </w:rPr>
        <w:t>los medicamentos de uso crónico para asegurar el cumplimiento de los tratamientos a largo plazo.</w:t>
      </w:r>
      <w:r w:rsidRPr="005476B5">
        <w:rPr>
          <w:rFonts w:eastAsia="Arial Unicode MS"/>
        </w:rPr>
        <w:t xml:space="preserve"> </w:t>
      </w:r>
      <w:r w:rsidR="005C355C">
        <w:rPr>
          <w:rFonts w:eastAsia="Arial Unicode MS"/>
        </w:rPr>
        <w:t xml:space="preserve">Se da apoyo económico para los viajes a la capital a los niños </w:t>
      </w:r>
      <w:r w:rsidR="005B275A">
        <w:rPr>
          <w:rFonts w:eastAsia="Arial Unicode MS"/>
        </w:rPr>
        <w:t>oncológicos, que por sus ciclos de quimioterapia necesitan muchos desplazamientos.</w:t>
      </w:r>
      <w:r w:rsidR="005B275A" w:rsidRPr="005B275A">
        <w:rPr>
          <w:rFonts w:eastAsia="Arial Unicode MS"/>
        </w:rPr>
        <w:t xml:space="preserve"> </w:t>
      </w:r>
      <w:r w:rsidR="005B275A" w:rsidRPr="005476B5">
        <w:rPr>
          <w:rFonts w:eastAsia="Arial Unicode MS"/>
        </w:rPr>
        <w:t>Algunos casos de extrema gravedad que necesitan tratamientos que no pueden llevarse a cabo en todo el país de Guatemala, son derivados a hospitales españoles donde se les realizan trasplantes de órganos, u operaciones quirúrgicas de gran especialización, con apoyo logístico y humano por parte de los voluntarios del proyecto de Senderos de Maíz en España.</w:t>
      </w:r>
    </w:p>
    <w:p w:rsidR="005C355C" w:rsidRDefault="005C355C" w:rsidP="00E81F52">
      <w:pPr>
        <w:spacing w:line="360" w:lineRule="auto"/>
        <w:jc w:val="both"/>
        <w:rPr>
          <w:rFonts w:eastAsia="Arial Unicode MS"/>
        </w:rPr>
      </w:pPr>
    </w:p>
    <w:p w:rsidR="00B226A9" w:rsidRDefault="005B275A" w:rsidP="00B226A9">
      <w:pPr>
        <w:spacing w:line="360" w:lineRule="auto"/>
        <w:jc w:val="both"/>
        <w:rPr>
          <w:rFonts w:eastAsia="Arial Unicode MS"/>
        </w:rPr>
      </w:pPr>
      <w:r>
        <w:rPr>
          <w:rFonts w:eastAsia="Arial Unicode MS"/>
        </w:rPr>
        <w:t>A través de otros proyecto</w:t>
      </w:r>
      <w:r w:rsidR="005D7342">
        <w:rPr>
          <w:rFonts w:eastAsia="Arial Unicode MS"/>
        </w:rPr>
        <w:t>s</w:t>
      </w:r>
      <w:r>
        <w:rPr>
          <w:rFonts w:eastAsia="Arial Unicode MS"/>
        </w:rPr>
        <w:t xml:space="preserve"> desarrollados </w:t>
      </w:r>
      <w:r w:rsidR="00963DA7">
        <w:rPr>
          <w:rFonts w:eastAsia="Arial Unicode MS"/>
        </w:rPr>
        <w:t xml:space="preserve">en la actualidad </w:t>
      </w:r>
      <w:r>
        <w:rPr>
          <w:rFonts w:eastAsia="Arial Unicode MS"/>
        </w:rPr>
        <w:t>por Senderos de Maíz, s</w:t>
      </w:r>
      <w:r w:rsidR="00E81F52" w:rsidRPr="005476B5">
        <w:rPr>
          <w:rFonts w:eastAsia="Arial Unicode MS"/>
        </w:rPr>
        <w:t xml:space="preserve">e </w:t>
      </w:r>
      <w:r w:rsidR="00E81F52">
        <w:rPr>
          <w:rFonts w:eastAsia="Arial Unicode MS"/>
        </w:rPr>
        <w:t>realiza fo</w:t>
      </w:r>
      <w:r w:rsidR="007D6959">
        <w:rPr>
          <w:rFonts w:eastAsia="Arial Unicode MS"/>
        </w:rPr>
        <w:t>rtalecimiento in</w:t>
      </w:r>
      <w:r w:rsidR="00AA19BE">
        <w:rPr>
          <w:rFonts w:eastAsia="Arial Unicode MS"/>
        </w:rPr>
        <w:t>stitucional de 8</w:t>
      </w:r>
      <w:r w:rsidR="00E81F52" w:rsidRPr="005476B5">
        <w:rPr>
          <w:rFonts w:eastAsia="Arial Unicode MS"/>
        </w:rPr>
        <w:t xml:space="preserve"> centros </w:t>
      </w:r>
      <w:r w:rsidR="00E81F52">
        <w:rPr>
          <w:rFonts w:eastAsia="Arial Unicode MS"/>
        </w:rPr>
        <w:t xml:space="preserve">de discapacitados </w:t>
      </w:r>
      <w:r w:rsidR="00E81F52" w:rsidRPr="005476B5">
        <w:rPr>
          <w:rFonts w:eastAsia="Arial Unicode MS"/>
        </w:rPr>
        <w:t xml:space="preserve">situados en la zona del Lago Atitlán, gestionados por </w:t>
      </w:r>
      <w:r w:rsidR="00E81F52">
        <w:rPr>
          <w:rFonts w:eastAsia="Arial Unicode MS"/>
        </w:rPr>
        <w:t xml:space="preserve">asociaciones locales, con el propósito de mejorar la atención multidisciplinar en los mismos. </w:t>
      </w:r>
      <w:r w:rsidR="004A36F4">
        <w:rPr>
          <w:rFonts w:eastAsia="Arial Unicode MS"/>
        </w:rPr>
        <w:t xml:space="preserve">Se pagan los sueldos de algunos profesionales de los centros (terapia del lenguaje, fisioterapia, terapia asistida con animales). </w:t>
      </w:r>
      <w:r w:rsidR="00B226A9">
        <w:rPr>
          <w:rFonts w:eastAsia="Arial Unicode MS"/>
        </w:rPr>
        <w:t xml:space="preserve">Se dan becas de universidad a los trabajadores de dichos centros para mejorar su capacitación estudiando en la Universidad los fines de semana. Se llevan a cabo Módulos de un Diplomado de Educación Especial para mejorar la capacitación de los trabajadores de los centros. </w:t>
      </w:r>
      <w:r w:rsidR="00B226A9" w:rsidRPr="005476B5">
        <w:rPr>
          <w:rFonts w:eastAsia="Arial Unicode MS"/>
        </w:rPr>
        <w:t>Se d</w:t>
      </w:r>
      <w:r w:rsidR="00B226A9">
        <w:rPr>
          <w:rFonts w:eastAsia="Arial Unicode MS"/>
        </w:rPr>
        <w:t xml:space="preserve">an becas para la educación a </w:t>
      </w:r>
      <w:r w:rsidR="00B226A9" w:rsidRPr="005476B5">
        <w:rPr>
          <w:rFonts w:eastAsia="Arial Unicode MS"/>
        </w:rPr>
        <w:t>niñas o niños con discapacidades graves que sean de familias de escasos recursos, para mejorar en su futuro sus posibilidades de trabajo y condiciones de vi</w:t>
      </w:r>
      <w:r w:rsidR="00B226A9">
        <w:rPr>
          <w:rFonts w:eastAsia="Arial Unicode MS"/>
        </w:rPr>
        <w:t xml:space="preserve">da. Tenemos además en marcha una Escuela de Sordos con </w:t>
      </w:r>
      <w:r w:rsidR="00B226A9">
        <w:rPr>
          <w:rFonts w:eastAsia="Arial Unicode MS"/>
        </w:rPr>
        <w:lastRenderedPageBreak/>
        <w:t>atención pre-primaria, primaria y básica a niños con sordera profunda en Panajachel y San Pedro La Laguna, con enseñanza a un total de 30 niños sordos.</w:t>
      </w:r>
    </w:p>
    <w:p w:rsidR="00B226A9" w:rsidRDefault="00B226A9" w:rsidP="00E81F52">
      <w:pPr>
        <w:spacing w:line="360" w:lineRule="auto"/>
        <w:jc w:val="both"/>
        <w:rPr>
          <w:rFonts w:eastAsia="Arial Unicode MS"/>
        </w:rPr>
      </w:pPr>
    </w:p>
    <w:p w:rsidR="00B226A9" w:rsidRDefault="00B226A9" w:rsidP="00E81F52">
      <w:pPr>
        <w:spacing w:line="360" w:lineRule="auto"/>
        <w:jc w:val="both"/>
        <w:rPr>
          <w:rFonts w:eastAsia="Arial Unicode MS"/>
        </w:rPr>
      </w:pPr>
      <w:r>
        <w:rPr>
          <w:rFonts w:eastAsia="Arial Unicode MS"/>
        </w:rPr>
        <w:t>En la atención multidisciplinaria que se da en estos centros, se ha puesto de manifiesto una debilidad en la atención psicológica brindada tanto a los niños como a sus familias. La discapacidad causa problemas psicológicos en los niños afectos de la misma, sobre todo depresión, falta de aceptación de la limitación física o psicológica, trastornos conductuales etc… A lo largo de los años de trabajo de nuestro proyecto hemos podido evidenciar este tipo de problemas sobre todo en la época de la adolescencia y primera juventud, cuando los chicos/as con necesidades especiales ven que su discapacidad les limita las rela</w:t>
      </w:r>
      <w:r w:rsidR="00AA19BE">
        <w:rPr>
          <w:rFonts w:eastAsia="Arial Unicode MS"/>
        </w:rPr>
        <w:t>ciones afectivas de pareja. Esta situación</w:t>
      </w:r>
      <w:r>
        <w:rPr>
          <w:rFonts w:eastAsia="Arial Unicode MS"/>
        </w:rPr>
        <w:t xml:space="preserve"> conlleva depresión que en algún caso aislado ha tenido consecuencias fatales (suicidio de un joven con pierna amputada desde su etapa infantil). </w:t>
      </w:r>
      <w:r w:rsidR="00F34366">
        <w:rPr>
          <w:rFonts w:eastAsia="Arial Unicode MS"/>
        </w:rPr>
        <w:t xml:space="preserve">Esto nos ha llevado a querer implementar una nueva </w:t>
      </w:r>
      <w:r w:rsidR="001739E3">
        <w:rPr>
          <w:rFonts w:eastAsia="Arial Unicode MS"/>
        </w:rPr>
        <w:t>línea de acción del proyecto para</w:t>
      </w:r>
      <w:r w:rsidR="00F34366">
        <w:rPr>
          <w:rFonts w:eastAsia="Arial Unicode MS"/>
        </w:rPr>
        <w:t xml:space="preserve"> mejor</w:t>
      </w:r>
      <w:r w:rsidR="001739E3">
        <w:rPr>
          <w:rFonts w:eastAsia="Arial Unicode MS"/>
        </w:rPr>
        <w:t>ar la</w:t>
      </w:r>
      <w:r w:rsidR="00F34366">
        <w:rPr>
          <w:rFonts w:eastAsia="Arial Unicode MS"/>
        </w:rPr>
        <w:t xml:space="preserve"> atención psicológica en los centros de discapacitados</w:t>
      </w:r>
      <w:r w:rsidR="001739E3">
        <w:rPr>
          <w:rFonts w:eastAsia="Arial Unicode MS"/>
        </w:rPr>
        <w:t>,</w:t>
      </w:r>
      <w:r w:rsidR="00F34366">
        <w:rPr>
          <w:rFonts w:eastAsia="Arial Unicode MS"/>
        </w:rPr>
        <w:t xml:space="preserve"> con la idea de que un psicólogo/a profesional brinde apoyo psicológico tanto a los niños/as de los centros como a sus familiares para una mejor aceptación de la discapacidad.</w:t>
      </w:r>
    </w:p>
    <w:p w:rsidR="00E81F52" w:rsidRPr="005E3F8C" w:rsidRDefault="00E81F52" w:rsidP="00E81F52">
      <w:pPr>
        <w:spacing w:line="360" w:lineRule="auto"/>
        <w:jc w:val="both"/>
        <w:rPr>
          <w:rFonts w:eastAsia="Arial Unicode MS"/>
        </w:rPr>
      </w:pPr>
    </w:p>
    <w:p w:rsidR="00E81F52" w:rsidRPr="005E3F8C" w:rsidRDefault="00E81F52" w:rsidP="00E81F52">
      <w:pPr>
        <w:spacing w:line="360" w:lineRule="auto"/>
        <w:jc w:val="both"/>
        <w:rPr>
          <w:rFonts w:eastAsia="Arial Unicode MS"/>
          <w:b/>
        </w:rPr>
      </w:pPr>
      <w:r>
        <w:rPr>
          <w:rFonts w:eastAsia="Arial Unicode MS"/>
          <w:b/>
        </w:rPr>
        <w:t>4</w:t>
      </w:r>
      <w:r w:rsidRPr="005E3F8C">
        <w:rPr>
          <w:rFonts w:eastAsia="Arial Unicode MS"/>
          <w:b/>
        </w:rPr>
        <w:t>. INS</w:t>
      </w:r>
      <w:r>
        <w:rPr>
          <w:rFonts w:eastAsia="Arial Unicode MS"/>
          <w:b/>
        </w:rPr>
        <w:t xml:space="preserve">TITUCIONES LOCALES </w:t>
      </w:r>
      <w:r w:rsidRPr="00627C95">
        <w:rPr>
          <w:rFonts w:eastAsia="Arial Unicode MS"/>
          <w:b/>
          <w:caps/>
        </w:rPr>
        <w:t>con las que se colabora</w:t>
      </w:r>
    </w:p>
    <w:p w:rsidR="00E81F52" w:rsidRPr="005476B5" w:rsidRDefault="00E81F52" w:rsidP="00E81F52">
      <w:pPr>
        <w:spacing w:line="360" w:lineRule="auto"/>
        <w:jc w:val="both"/>
        <w:rPr>
          <w:rFonts w:eastAsia="Arial Unicode MS"/>
        </w:rPr>
      </w:pPr>
    </w:p>
    <w:p w:rsidR="0084718A" w:rsidRPr="004C2FB9" w:rsidRDefault="0084718A" w:rsidP="0084718A">
      <w:pPr>
        <w:spacing w:line="360" w:lineRule="auto"/>
        <w:jc w:val="both"/>
        <w:rPr>
          <w:rFonts w:eastAsia="Arial Unicode MS"/>
        </w:rPr>
      </w:pPr>
      <w:r>
        <w:rPr>
          <w:rFonts w:eastAsia="Arial Unicode MS"/>
        </w:rPr>
        <w:t>Senderos de Maíz colabora activamente con las asociaciones locales de discapacitados de todo el Departamento de Sololá, apoyando su gestión y acción en el proyecto de salud de sus beneficiarios.</w:t>
      </w:r>
    </w:p>
    <w:p w:rsidR="0084718A" w:rsidRPr="008B0431" w:rsidRDefault="0084718A" w:rsidP="0084718A">
      <w:pPr>
        <w:spacing w:line="360" w:lineRule="auto"/>
        <w:jc w:val="both"/>
        <w:rPr>
          <w:rFonts w:eastAsia="Arial Unicode MS"/>
          <w:b/>
        </w:rPr>
      </w:pPr>
    </w:p>
    <w:p w:rsidR="0084718A" w:rsidRDefault="0084718A" w:rsidP="0084718A">
      <w:pPr>
        <w:spacing w:line="360" w:lineRule="auto"/>
        <w:jc w:val="both"/>
      </w:pPr>
      <w:r>
        <w:rPr>
          <w:rFonts w:eastAsia="Arial Unicode MS"/>
        </w:rPr>
        <w:t>1</w:t>
      </w:r>
      <w:r w:rsidRPr="005476B5">
        <w:rPr>
          <w:rFonts w:eastAsia="Arial Unicode MS"/>
        </w:rPr>
        <w:t xml:space="preserve">.- Asociación </w:t>
      </w:r>
      <w:r w:rsidRPr="009C1289">
        <w:rPr>
          <w:i/>
        </w:rPr>
        <w:t>“ADISA”</w:t>
      </w:r>
      <w:r w:rsidRPr="005476B5">
        <w:t xml:space="preserve"> (Asociación de Padres y Amigos de personas con discapacidad del Municipio de Santiago de Atitlán, Sololá, Guatemala</w:t>
      </w:r>
      <w:r>
        <w:t xml:space="preserve">). </w:t>
      </w:r>
      <w:r w:rsidRPr="005476B5">
        <w:t>Es una asociación guatema</w:t>
      </w:r>
      <w:r>
        <w:t>lteca sin ánimo de lucro, con 17</w:t>
      </w:r>
      <w:r w:rsidRPr="005476B5">
        <w:t xml:space="preserve"> años de experiencia en apoyar la educación especial</w:t>
      </w:r>
      <w:r>
        <w:t>, atención y</w:t>
      </w:r>
      <w:r w:rsidRPr="005476B5">
        <w:t xml:space="preserve"> rehabilitación de los niños discapacitados de la zona de Santiago de Atitlán, </w:t>
      </w:r>
      <w:r>
        <w:t xml:space="preserve">apoya además la generación de recursos económicos de las personas con discapacidad de la zona. Está </w:t>
      </w:r>
      <w:r w:rsidRPr="005476B5">
        <w:t>dirigida y gestionada por padres y familiares de los niños discapacitados.</w:t>
      </w:r>
      <w:r>
        <w:t xml:space="preserve"> </w:t>
      </w:r>
      <w:hyperlink r:id="rId12" w:history="1">
        <w:r w:rsidRPr="00F25AB7">
          <w:rPr>
            <w:rStyle w:val="Hyperlink"/>
          </w:rPr>
          <w:t>www.adisaget.com</w:t>
        </w:r>
      </w:hyperlink>
    </w:p>
    <w:p w:rsidR="0084718A" w:rsidRDefault="0084718A" w:rsidP="0084718A">
      <w:pPr>
        <w:spacing w:line="360" w:lineRule="auto"/>
        <w:jc w:val="both"/>
      </w:pPr>
    </w:p>
    <w:p w:rsidR="0084718A" w:rsidRDefault="0084718A" w:rsidP="0084718A">
      <w:pPr>
        <w:spacing w:line="360" w:lineRule="auto"/>
        <w:jc w:val="both"/>
        <w:rPr>
          <w:color w:val="000000"/>
        </w:rPr>
      </w:pPr>
      <w:r>
        <w:t>2</w:t>
      </w:r>
      <w:r w:rsidRPr="005476B5">
        <w:t xml:space="preserve">.- </w:t>
      </w:r>
      <w:r>
        <w:t xml:space="preserve">Asociación </w:t>
      </w:r>
      <w:r w:rsidRPr="009C1289">
        <w:rPr>
          <w:i/>
        </w:rPr>
        <w:t>Centro</w:t>
      </w:r>
      <w:r>
        <w:rPr>
          <w:i/>
        </w:rPr>
        <w:t xml:space="preserve"> Maya Servicio Integral (CMSI)</w:t>
      </w:r>
      <w:r w:rsidRPr="005476B5">
        <w:t>, San Juan La Laguna, Sololá, Guatemala</w:t>
      </w:r>
      <w:r>
        <w:t xml:space="preserve">. </w:t>
      </w:r>
      <w:r w:rsidRPr="005476B5">
        <w:t xml:space="preserve">Es una asociación guatemalteca sin ánimo de lucro, creada y gestionada por </w:t>
      </w:r>
      <w:r w:rsidRPr="005476B5">
        <w:lastRenderedPageBreak/>
        <w:t>familiare</w:t>
      </w:r>
      <w:r>
        <w:t>s de personas con discapacidad</w:t>
      </w:r>
      <w:r w:rsidRPr="005476B5">
        <w:t xml:space="preserve"> del entorno de San Juan La Laguna, Departamento de Sololá. Posee u</w:t>
      </w:r>
      <w:r>
        <w:t xml:space="preserve">n Centro de educación especial, con atención, </w:t>
      </w:r>
      <w:r w:rsidRPr="005476B5">
        <w:t xml:space="preserve"> rehabilitación </w:t>
      </w:r>
      <w:r>
        <w:t xml:space="preserve">y talleres vocacionales </w:t>
      </w:r>
      <w:r w:rsidRPr="005476B5">
        <w:t>para las personas con discapacidad de la zona, especialmente población infantil.</w:t>
      </w:r>
      <w:r w:rsidRPr="004C2FB9">
        <w:rPr>
          <w:color w:val="000000"/>
        </w:rPr>
        <w:t xml:space="preserve"> </w:t>
      </w:r>
      <w:r w:rsidRPr="004A439B">
        <w:rPr>
          <w:color w:val="000000"/>
        </w:rPr>
        <w:t xml:space="preserve"> </w:t>
      </w:r>
      <w:hyperlink r:id="rId13" w:history="1">
        <w:r w:rsidRPr="00F25AB7">
          <w:rPr>
            <w:rStyle w:val="Hyperlink"/>
          </w:rPr>
          <w:t>https://es-es.facebook.com/pages/Asociacion-Centro-Maya-Servicio-Integral</w:t>
        </w:r>
      </w:hyperlink>
    </w:p>
    <w:p w:rsidR="0084718A" w:rsidRDefault="0084718A" w:rsidP="0084718A">
      <w:pPr>
        <w:spacing w:line="360" w:lineRule="auto"/>
        <w:jc w:val="both"/>
      </w:pPr>
    </w:p>
    <w:p w:rsidR="0084718A" w:rsidRDefault="0084718A" w:rsidP="0084718A">
      <w:pPr>
        <w:spacing w:line="360" w:lineRule="auto"/>
        <w:jc w:val="both"/>
      </w:pPr>
      <w:r>
        <w:t>3.- Asociación</w:t>
      </w:r>
      <w:r w:rsidRPr="005476B5">
        <w:t xml:space="preserve"> </w:t>
      </w:r>
      <w:r w:rsidRPr="009C1289">
        <w:rPr>
          <w:i/>
        </w:rPr>
        <w:t>Centro “Somos Hijos del Lago”</w:t>
      </w:r>
      <w:r>
        <w:rPr>
          <w:i/>
        </w:rPr>
        <w:t xml:space="preserve"> (SOHILAGO)</w:t>
      </w:r>
      <w:r>
        <w:t xml:space="preserve"> de personas con discapacidad</w:t>
      </w:r>
      <w:r w:rsidRPr="005476B5">
        <w:t xml:space="preserve"> en San Pedro</w:t>
      </w:r>
      <w:r>
        <w:t xml:space="preserve"> La Laguna, Sololá, Guatemala. </w:t>
      </w:r>
      <w:r w:rsidRPr="005476B5">
        <w:t xml:space="preserve">Es una asociación guatemalteca sin ánimo de lucro, creada y gestionada por familiares de personas con discapacidades en el entorno de San Pedro La Laguna. Posee igualmente un </w:t>
      </w:r>
      <w:r>
        <w:t xml:space="preserve">pequeño </w:t>
      </w:r>
      <w:r w:rsidRPr="005476B5">
        <w:t>Centro de educación especial y rehabilitación de las niñas y niños discapacitados de la zona.</w:t>
      </w:r>
      <w:r w:rsidRPr="004C2FB9">
        <w:t xml:space="preserve"> </w:t>
      </w:r>
      <w:r>
        <w:t xml:space="preserve">En sus instalaciones funciona en horario matutino una escuela de educación primaria de niños sordos gestionada por Senderos de Maíz. </w:t>
      </w:r>
      <w:r w:rsidRPr="004C2FB9">
        <w:t xml:space="preserve"> </w:t>
      </w:r>
      <w:hyperlink r:id="rId14" w:history="1">
        <w:r w:rsidRPr="004C2FB9">
          <w:rPr>
            <w:rStyle w:val="Hyperlink"/>
          </w:rPr>
          <w:t>http://hijoslago.blogspot.com/</w:t>
        </w:r>
      </w:hyperlink>
    </w:p>
    <w:p w:rsidR="0084718A" w:rsidRPr="004C2FB9" w:rsidRDefault="0084718A" w:rsidP="0084718A">
      <w:pPr>
        <w:spacing w:line="360" w:lineRule="auto"/>
        <w:jc w:val="both"/>
      </w:pPr>
    </w:p>
    <w:p w:rsidR="0084718A" w:rsidRDefault="0084718A" w:rsidP="0084718A">
      <w:pPr>
        <w:spacing w:line="360" w:lineRule="auto"/>
        <w:jc w:val="both"/>
      </w:pPr>
      <w:r>
        <w:t xml:space="preserve">4.- </w:t>
      </w:r>
      <w:r w:rsidRPr="006532AD">
        <w:rPr>
          <w:i/>
        </w:rPr>
        <w:t>Asociación Caminos de Esperanza</w:t>
      </w:r>
      <w:r>
        <w:t xml:space="preserve"> (ACE) en Panajachel, asociación de familias y personas con discapacidad de Panajachel, constituida en el año 2012. Apoya directamente a la Escuela de Educación Especial integrada en una escuela regular de pre primaria del Ministerio de Educación. </w:t>
      </w:r>
      <w:r w:rsidRPr="004C2FB9">
        <w:t xml:space="preserve"> </w:t>
      </w:r>
      <w:r>
        <w:t xml:space="preserve">A pesar de su enfoque fundamentalmente educativo, se han integrado al programa de seguimiento clínico de los niños de Senderos de Maíz y </w:t>
      </w:r>
      <w:r>
        <w:rPr>
          <w:color w:val="000000"/>
        </w:rPr>
        <w:t>han implementado además llevar a cabo un control clínico de todos sus estudiantes para prevenir</w:t>
      </w:r>
      <w:r w:rsidRPr="005F5359">
        <w:rPr>
          <w:color w:val="000000"/>
        </w:rPr>
        <w:t xml:space="preserve"> cualquier complicación en las patologías de cada uno de los usuarios.</w:t>
      </w:r>
      <w:r>
        <w:rPr>
          <w:color w:val="000000"/>
        </w:rPr>
        <w:t xml:space="preserve"> Así mismo en sus instalaciones funciona a partir de este año una escuela de educación primaria de niños sordos gestionada por Senderos de Maíz.  </w:t>
      </w:r>
      <w:hyperlink r:id="rId15" w:history="1">
        <w:r w:rsidRPr="005F5359">
          <w:rPr>
            <w:rStyle w:val="Hyperlink"/>
            <w:color w:val="000000"/>
          </w:rPr>
          <w:t>http://www.jardindeamerica.com/projects/</w:t>
        </w:r>
      </w:hyperlink>
    </w:p>
    <w:p w:rsidR="0084718A" w:rsidRDefault="0084718A" w:rsidP="0084718A">
      <w:pPr>
        <w:spacing w:line="360" w:lineRule="auto"/>
        <w:jc w:val="both"/>
      </w:pPr>
    </w:p>
    <w:p w:rsidR="0084718A" w:rsidRDefault="0084718A" w:rsidP="0084718A">
      <w:pPr>
        <w:spacing w:line="360" w:lineRule="auto"/>
        <w:jc w:val="both"/>
      </w:pPr>
      <w:r>
        <w:t xml:space="preserve">5.- </w:t>
      </w:r>
      <w:r w:rsidRPr="00EF0E29">
        <w:rPr>
          <w:i/>
        </w:rPr>
        <w:t>Asociación par</w:t>
      </w:r>
      <w:r>
        <w:rPr>
          <w:i/>
        </w:rPr>
        <w:t>a Personas con Discapacidad Jareb</w:t>
      </w:r>
      <w:r w:rsidRPr="00EF0E29">
        <w:rPr>
          <w:i/>
        </w:rPr>
        <w:t xml:space="preserve"> Francisco de Santa Cruz Quixayá</w:t>
      </w:r>
      <w:r>
        <w:t xml:space="preserve"> de San Lucas Tolimán, asociación comunitaria en una aldea pequeña que realiza Rehabilitación basada en la Comunidad con los discapacitados de la zona, con recursos muy escasos. La gestión de esta asociación es realizada por una familia que tiene dos hijos con deficiencia visual.</w:t>
      </w:r>
    </w:p>
    <w:p w:rsidR="0084718A" w:rsidRPr="006F2FED" w:rsidRDefault="0084718A" w:rsidP="0084718A">
      <w:pPr>
        <w:spacing w:line="360" w:lineRule="auto"/>
        <w:jc w:val="both"/>
      </w:pPr>
    </w:p>
    <w:p w:rsidR="0084718A" w:rsidRDefault="0084718A" w:rsidP="0084718A">
      <w:pPr>
        <w:spacing w:line="360" w:lineRule="auto"/>
        <w:jc w:val="both"/>
      </w:pPr>
      <w:r>
        <w:t xml:space="preserve">6.- </w:t>
      </w:r>
      <w:r>
        <w:rPr>
          <w:i/>
          <w:color w:val="000000"/>
        </w:rPr>
        <w:t>Fundabiem</w:t>
      </w:r>
      <w:r w:rsidRPr="0078622E">
        <w:rPr>
          <w:i/>
          <w:color w:val="000000"/>
        </w:rPr>
        <w:t xml:space="preserve"> de Panajachel</w:t>
      </w:r>
      <w:r w:rsidRPr="0078622E">
        <w:rPr>
          <w:color w:val="000000"/>
        </w:rPr>
        <w:t xml:space="preserve">, centro privado de atención en fisioterapia y terapia de lenguaje a personas con discapacidad. </w:t>
      </w:r>
      <w:r>
        <w:rPr>
          <w:color w:val="000000"/>
        </w:rPr>
        <w:t xml:space="preserve"> Lleva más de 16 años trabajando en la zona de </w:t>
      </w:r>
      <w:r>
        <w:rPr>
          <w:color w:val="000000"/>
        </w:rPr>
        <w:lastRenderedPageBreak/>
        <w:t xml:space="preserve">Sololá. También ha asumido el seguimiento clínico de niños en común con el proyecto de salud de Senderos de Maíz. </w:t>
      </w:r>
      <w:r w:rsidRPr="006F2FED">
        <w:rPr>
          <w:color w:val="000000"/>
        </w:rPr>
        <w:t xml:space="preserve"> </w:t>
      </w:r>
      <w:hyperlink r:id="rId16" w:history="1">
        <w:r w:rsidRPr="006F2FED">
          <w:rPr>
            <w:rStyle w:val="Hyperlink"/>
          </w:rPr>
          <w:t>https://www.facebook.com/pages/Fundabiem-Panajachel</w:t>
        </w:r>
      </w:hyperlink>
      <w:r w:rsidRPr="006F2FED">
        <w:rPr>
          <w:color w:val="000000"/>
        </w:rPr>
        <w:t>.</w:t>
      </w:r>
    </w:p>
    <w:p w:rsidR="0084718A" w:rsidRDefault="0084718A" w:rsidP="0084718A">
      <w:pPr>
        <w:spacing w:line="360" w:lineRule="auto"/>
        <w:jc w:val="both"/>
      </w:pPr>
    </w:p>
    <w:p w:rsidR="0084718A" w:rsidRDefault="0084718A" w:rsidP="0084718A">
      <w:pPr>
        <w:spacing w:line="360" w:lineRule="auto"/>
        <w:jc w:val="both"/>
      </w:pPr>
      <w:r>
        <w:t xml:space="preserve">7.- </w:t>
      </w:r>
      <w:r w:rsidRPr="009C7920">
        <w:rPr>
          <w:i/>
        </w:rPr>
        <w:t>Asociación MUNDIS</w:t>
      </w:r>
      <w:r>
        <w:t xml:space="preserve"> de padres, madres y amigos de personas con discapacidad de Sololá-cabecera. Asociación de nueva creación, que gestiona actualmente un aula de educación especial en Sololá-cabecera,  ubicada por el momento en las instalaciones de una Iglesia local. Están haciendo gestiones para construir un centro propio multidisciplinar.</w:t>
      </w:r>
    </w:p>
    <w:p w:rsidR="0084718A" w:rsidRDefault="0084718A" w:rsidP="0084718A">
      <w:pPr>
        <w:spacing w:line="360" w:lineRule="auto"/>
        <w:jc w:val="both"/>
      </w:pPr>
    </w:p>
    <w:p w:rsidR="0084718A" w:rsidRDefault="0084718A" w:rsidP="0084718A">
      <w:pPr>
        <w:spacing w:line="360" w:lineRule="auto"/>
        <w:jc w:val="both"/>
      </w:pPr>
      <w:r>
        <w:t xml:space="preserve">8.- </w:t>
      </w:r>
      <w:r w:rsidRPr="00AA5D30">
        <w:rPr>
          <w:i/>
        </w:rPr>
        <w:t>ASOPADIS</w:t>
      </w:r>
      <w:r>
        <w:t xml:space="preserve">, Asociación de personas con discapacidad y sus familias de San Lucas Tolimán. Asociación de nueva creación  </w:t>
      </w:r>
      <w:r>
        <w:rPr>
          <w:color w:val="000000"/>
        </w:rPr>
        <w:t xml:space="preserve">que atiende en terapia física y terapia </w:t>
      </w:r>
      <w:r w:rsidRPr="0078622E">
        <w:rPr>
          <w:color w:val="000000"/>
        </w:rPr>
        <w:t xml:space="preserve"> de lenguaje</w:t>
      </w:r>
      <w:r>
        <w:rPr>
          <w:color w:val="000000"/>
        </w:rPr>
        <w:t xml:space="preserve">, y brinda </w:t>
      </w:r>
      <w:r w:rsidRPr="0078622E">
        <w:rPr>
          <w:color w:val="000000"/>
        </w:rPr>
        <w:t xml:space="preserve">apoyo a la Escuela de Educación Especial de San Lucas Tolimán. En el seguimiento clínico de los niños,  </w:t>
      </w:r>
      <w:r>
        <w:rPr>
          <w:color w:val="000000"/>
        </w:rPr>
        <w:t xml:space="preserve">ha empezado a trabajar con CFCA, </w:t>
      </w:r>
      <w:r w:rsidRPr="0078622E">
        <w:rPr>
          <w:color w:val="000000"/>
        </w:rPr>
        <w:t xml:space="preserve">organización que apoya a la gente vulnerable de los alrededores del Lago de Atitlán.    </w:t>
      </w:r>
      <w:hyperlink r:id="rId17" w:history="1">
        <w:r w:rsidRPr="0078622E">
          <w:rPr>
            <w:color w:val="000000"/>
            <w:u w:val="single"/>
          </w:rPr>
          <w:t>http://www.conectandoatitlan.org/tag/san-lucas-toliman</w:t>
        </w:r>
      </w:hyperlink>
      <w:r>
        <w:t xml:space="preserve"> </w:t>
      </w:r>
    </w:p>
    <w:p w:rsidR="0084718A" w:rsidRDefault="0084718A" w:rsidP="0084718A">
      <w:pPr>
        <w:spacing w:line="360" w:lineRule="auto"/>
        <w:jc w:val="both"/>
      </w:pPr>
      <w:r>
        <w:t xml:space="preserve"> </w:t>
      </w:r>
      <w:hyperlink r:id="rId18" w:history="1">
        <w:r w:rsidRPr="0078622E">
          <w:rPr>
            <w:color w:val="000000"/>
            <w:u w:val="single"/>
          </w:rPr>
          <w:t>http://blog.cfcausa.org/tag/san-lucas-toliman</w:t>
        </w:r>
      </w:hyperlink>
    </w:p>
    <w:p w:rsidR="0084718A" w:rsidRDefault="0084718A" w:rsidP="0084718A">
      <w:pPr>
        <w:spacing w:line="360" w:lineRule="auto"/>
        <w:jc w:val="both"/>
      </w:pPr>
    </w:p>
    <w:p w:rsidR="0084718A" w:rsidRPr="00321B4C" w:rsidRDefault="0084718A" w:rsidP="0084718A">
      <w:pPr>
        <w:spacing w:line="360" w:lineRule="auto"/>
        <w:jc w:val="both"/>
      </w:pPr>
      <w:r>
        <w:t xml:space="preserve">9.- </w:t>
      </w:r>
      <w:r w:rsidRPr="00321B4C">
        <w:rPr>
          <w:i/>
          <w:color w:val="000000"/>
        </w:rPr>
        <w:t>Casa de Salud Santiago</w:t>
      </w:r>
      <w:r>
        <w:rPr>
          <w:color w:val="000000"/>
        </w:rPr>
        <w:t xml:space="preserve">, ubicada en la aldea Monte Mercedes de Sololá. Esta Asociación apoya el área de Salud con las especialidades de consultas externas, ginecología, ultrasonido, laboratorios, medicamentos, fisioterapia, terapia de lenguaje todo con un enfoque de auto-sostenibilidad. Durante un tiempo se hizo cargo del seguimiento clínico de los niños de Senderos de Maíz de Sololá, pero actualmente delegaron esta función en la Asociación MUNDIS también de Sololá-cabecera. </w:t>
      </w:r>
    </w:p>
    <w:p w:rsidR="0084718A" w:rsidRPr="00321B4C" w:rsidRDefault="0084718A" w:rsidP="0084718A">
      <w:pPr>
        <w:spacing w:line="360" w:lineRule="auto"/>
        <w:jc w:val="both"/>
      </w:pPr>
    </w:p>
    <w:p w:rsidR="0084718A" w:rsidRPr="00613B30" w:rsidRDefault="0084718A" w:rsidP="0084718A">
      <w:pPr>
        <w:spacing w:line="360" w:lineRule="auto"/>
        <w:jc w:val="both"/>
        <w:rPr>
          <w:rFonts w:ascii="Arial" w:hAnsi="Arial" w:cs="Arial"/>
          <w:b/>
          <w:lang w:val="es-GT"/>
        </w:rPr>
      </w:pPr>
      <w:r>
        <w:t xml:space="preserve">10.- </w:t>
      </w:r>
      <w:r w:rsidRPr="00613B30">
        <w:rPr>
          <w:i/>
          <w:lang w:val="es-GT"/>
        </w:rPr>
        <w:t>Asociación Coordinadora de Organizaciones de y para Personas con Dis</w:t>
      </w:r>
      <w:r>
        <w:rPr>
          <w:i/>
          <w:lang w:val="es-GT"/>
        </w:rPr>
        <w:t xml:space="preserve">capacidad- </w:t>
      </w:r>
      <w:r w:rsidRPr="00613B30">
        <w:rPr>
          <w:i/>
          <w:lang w:val="es-GT"/>
        </w:rPr>
        <w:t>ACOPEDIS</w:t>
      </w:r>
      <w:r w:rsidRPr="00613B30">
        <w:rPr>
          <w:rFonts w:ascii="Arial" w:hAnsi="Arial" w:cs="Arial"/>
          <w:lang w:val="es-GT"/>
        </w:rPr>
        <w:t>,</w:t>
      </w:r>
      <w:r>
        <w:rPr>
          <w:rFonts w:ascii="Arial" w:hAnsi="Arial" w:cs="Arial"/>
          <w:b/>
          <w:lang w:val="es-GT"/>
        </w:rPr>
        <w:t xml:space="preserve"> </w:t>
      </w:r>
      <w:r w:rsidR="00854586">
        <w:t>es una Asociación que reú</w:t>
      </w:r>
      <w:r>
        <w:t xml:space="preserve">ne a todas las asociaciones de discapacitados y sus familias del entorno de Sololá, y cuyo objetivo es aunar esfuerzos y tener mayor incidencia política y social para mejorar la calidad de vida de las personas con discapacidad a nivel de todo el Departamento de Sololá. </w:t>
      </w:r>
    </w:p>
    <w:p w:rsidR="00E81F52" w:rsidRPr="0084718A" w:rsidRDefault="00E81F52" w:rsidP="00F34366">
      <w:pPr>
        <w:spacing w:line="360" w:lineRule="auto"/>
        <w:jc w:val="both"/>
        <w:rPr>
          <w:lang w:val="es-GT"/>
        </w:rPr>
      </w:pPr>
    </w:p>
    <w:p w:rsidR="00E81F52" w:rsidRDefault="00E81F52" w:rsidP="00E81F52">
      <w:pPr>
        <w:spacing w:line="360" w:lineRule="auto"/>
        <w:jc w:val="both"/>
        <w:rPr>
          <w:rFonts w:eastAsia="Arial Unicode MS"/>
          <w:b/>
        </w:rPr>
      </w:pPr>
    </w:p>
    <w:p w:rsidR="005911AE" w:rsidRDefault="005911AE" w:rsidP="00E81F52">
      <w:pPr>
        <w:spacing w:line="360" w:lineRule="auto"/>
        <w:jc w:val="both"/>
        <w:rPr>
          <w:rFonts w:eastAsia="Arial Unicode MS"/>
          <w:b/>
        </w:rPr>
      </w:pPr>
    </w:p>
    <w:p w:rsidR="005911AE" w:rsidRDefault="005911AE" w:rsidP="00E81F52">
      <w:pPr>
        <w:spacing w:line="360" w:lineRule="auto"/>
        <w:jc w:val="both"/>
        <w:rPr>
          <w:rFonts w:eastAsia="Arial Unicode MS"/>
          <w:b/>
        </w:rPr>
      </w:pPr>
    </w:p>
    <w:p w:rsidR="00E81F52" w:rsidRPr="00D14268" w:rsidRDefault="00E81F52" w:rsidP="00E81F52">
      <w:pPr>
        <w:spacing w:line="360" w:lineRule="auto"/>
        <w:jc w:val="both"/>
        <w:rPr>
          <w:rFonts w:eastAsia="Arial Unicode MS"/>
          <w:b/>
        </w:rPr>
      </w:pPr>
      <w:r>
        <w:rPr>
          <w:rFonts w:eastAsia="Arial Unicode MS"/>
          <w:b/>
        </w:rPr>
        <w:lastRenderedPageBreak/>
        <w:t>5</w:t>
      </w:r>
      <w:r w:rsidRPr="00D14268">
        <w:rPr>
          <w:rFonts w:eastAsia="Arial Unicode MS"/>
          <w:b/>
        </w:rPr>
        <w:t>. BENEFICIARIOS</w:t>
      </w:r>
    </w:p>
    <w:p w:rsidR="00E81F52" w:rsidRDefault="00E81F52" w:rsidP="00E81F52">
      <w:pPr>
        <w:spacing w:line="360" w:lineRule="auto"/>
        <w:jc w:val="both"/>
        <w:rPr>
          <w:rFonts w:eastAsia="Arial Unicode MS"/>
        </w:rPr>
      </w:pPr>
    </w:p>
    <w:p w:rsidR="00E81F52" w:rsidRDefault="00E81F52" w:rsidP="00E81F52">
      <w:pPr>
        <w:spacing w:line="360" w:lineRule="auto"/>
        <w:jc w:val="both"/>
        <w:rPr>
          <w:rFonts w:eastAsia="Arial Unicode MS"/>
          <w:b/>
          <w:caps/>
        </w:rPr>
      </w:pPr>
      <w:r>
        <w:rPr>
          <w:rFonts w:eastAsia="Arial Unicode MS"/>
          <w:b/>
          <w:caps/>
        </w:rPr>
        <w:t>5</w:t>
      </w:r>
      <w:r w:rsidRPr="005E3F8C">
        <w:rPr>
          <w:rFonts w:eastAsia="Arial Unicode MS"/>
          <w:b/>
          <w:caps/>
        </w:rPr>
        <w:t>.1. Beneficiarios directos</w:t>
      </w:r>
    </w:p>
    <w:p w:rsidR="00E81F52" w:rsidRDefault="00E81F52" w:rsidP="00E81F52">
      <w:pPr>
        <w:spacing w:line="360" w:lineRule="auto"/>
        <w:jc w:val="both"/>
        <w:rPr>
          <w:rFonts w:eastAsia="Arial Unicode MS"/>
          <w:b/>
          <w:caps/>
        </w:rPr>
      </w:pPr>
    </w:p>
    <w:p w:rsidR="00E81F52" w:rsidRDefault="0084718A" w:rsidP="00E81F52">
      <w:pPr>
        <w:spacing w:line="360" w:lineRule="auto"/>
        <w:jc w:val="both"/>
      </w:pPr>
      <w:r>
        <w:t>- 350</w:t>
      </w:r>
      <w:r w:rsidR="00E81F52" w:rsidRPr="005476B5">
        <w:t xml:space="preserve"> niñas y </w:t>
      </w:r>
      <w:r w:rsidR="005D7342">
        <w:t>niños indígenas (de los grupos cak</w:t>
      </w:r>
      <w:r w:rsidR="00E81F52" w:rsidRPr="005476B5">
        <w:t xml:space="preserve">chikel, tz’utujil y K’iché) de escasos recursos económicos y afectos de discapacidades y/o enfermedades </w:t>
      </w:r>
      <w:r w:rsidR="00963DA7">
        <w:t>crónicas graves en el D</w:t>
      </w:r>
      <w:r w:rsidR="00E81F52" w:rsidRPr="005476B5">
        <w:t>epartamento de Sololá (Guatema</w:t>
      </w:r>
      <w:r>
        <w:t>la)  reciben atención sanitaria</w:t>
      </w:r>
      <w:r w:rsidR="00082361">
        <w:t xml:space="preserve"> multidisciplinaria</w:t>
      </w:r>
      <w:r w:rsidR="00AA19BE">
        <w:t>.</w:t>
      </w:r>
    </w:p>
    <w:p w:rsidR="0084718A" w:rsidRDefault="0084718A" w:rsidP="00E81F52">
      <w:pPr>
        <w:spacing w:line="360" w:lineRule="auto"/>
        <w:jc w:val="both"/>
      </w:pPr>
      <w:r>
        <w:t xml:space="preserve">- </w:t>
      </w:r>
      <w:r w:rsidR="00082361">
        <w:t>los niñ@s discapacitados de los centros locales de discapacitados y sus familiares reciben un adecuada atención psicológica.</w:t>
      </w:r>
    </w:p>
    <w:p w:rsidR="00E81F52" w:rsidRDefault="00E81F52" w:rsidP="00E81F52">
      <w:pPr>
        <w:spacing w:line="360" w:lineRule="auto"/>
        <w:jc w:val="both"/>
        <w:rPr>
          <w:b/>
          <w:bCs/>
          <w:caps/>
        </w:rPr>
      </w:pPr>
    </w:p>
    <w:p w:rsidR="00E81F52" w:rsidRDefault="00E81F52" w:rsidP="00E81F52">
      <w:pPr>
        <w:spacing w:line="360" w:lineRule="auto"/>
        <w:jc w:val="both"/>
        <w:rPr>
          <w:b/>
          <w:bCs/>
          <w:caps/>
        </w:rPr>
      </w:pPr>
      <w:r>
        <w:rPr>
          <w:b/>
          <w:bCs/>
          <w:caps/>
        </w:rPr>
        <w:t>5</w:t>
      </w:r>
      <w:r w:rsidRPr="005E3F8C">
        <w:rPr>
          <w:b/>
          <w:bCs/>
          <w:caps/>
        </w:rPr>
        <w:t>.2. Beneficiarios indirectos</w:t>
      </w:r>
    </w:p>
    <w:p w:rsidR="00E81F52" w:rsidRPr="005E3F8C" w:rsidRDefault="00E81F52" w:rsidP="00E81F52">
      <w:pPr>
        <w:spacing w:line="360" w:lineRule="auto"/>
        <w:jc w:val="both"/>
        <w:rPr>
          <w:b/>
          <w:bCs/>
          <w:caps/>
        </w:rPr>
      </w:pPr>
    </w:p>
    <w:p w:rsidR="005D7342" w:rsidRDefault="005D7342" w:rsidP="00E81F52">
      <w:pPr>
        <w:spacing w:line="360" w:lineRule="auto"/>
        <w:jc w:val="both"/>
        <w:rPr>
          <w:bCs/>
        </w:rPr>
      </w:pPr>
      <w:r>
        <w:rPr>
          <w:bCs/>
        </w:rPr>
        <w:t xml:space="preserve">- </w:t>
      </w:r>
      <w:r w:rsidR="00E81F52">
        <w:rPr>
          <w:bCs/>
        </w:rPr>
        <w:t>F</w:t>
      </w:r>
      <w:r w:rsidR="00E81F52" w:rsidRPr="005E3F8C">
        <w:rPr>
          <w:bCs/>
        </w:rPr>
        <w:t>amiliares de las niñas y niños con discapacidades y/o enfermedades graves del departamento de Sololá, así como sus comunidades rurales que van a contribuir a su integración social.</w:t>
      </w:r>
    </w:p>
    <w:p w:rsidR="00E81F52" w:rsidRPr="005E3F8C" w:rsidRDefault="005D7342" w:rsidP="00E81F52">
      <w:pPr>
        <w:spacing w:line="360" w:lineRule="auto"/>
        <w:jc w:val="both"/>
        <w:rPr>
          <w:bCs/>
        </w:rPr>
      </w:pPr>
      <w:r>
        <w:rPr>
          <w:bCs/>
        </w:rPr>
        <w:t>- Centros de discapacitados locales que encuentran a los niños que atienden diagnosticados y orientados en su tratamiento.</w:t>
      </w:r>
    </w:p>
    <w:p w:rsidR="001739E3" w:rsidRDefault="001739E3" w:rsidP="00E81F52">
      <w:pPr>
        <w:spacing w:line="360" w:lineRule="auto"/>
        <w:jc w:val="both"/>
        <w:rPr>
          <w:bCs/>
        </w:rPr>
      </w:pPr>
    </w:p>
    <w:p w:rsidR="00E81F52" w:rsidRDefault="00973B09" w:rsidP="00E81F52">
      <w:pPr>
        <w:spacing w:line="360" w:lineRule="auto"/>
        <w:jc w:val="both"/>
        <w:rPr>
          <w:b/>
          <w:bCs/>
        </w:rPr>
      </w:pPr>
      <w:r>
        <w:rPr>
          <w:b/>
          <w:bCs/>
        </w:rPr>
        <w:t>6</w:t>
      </w:r>
      <w:r w:rsidR="00E81F52" w:rsidRPr="00FC08FA">
        <w:rPr>
          <w:b/>
          <w:bCs/>
        </w:rPr>
        <w:t xml:space="preserve">. </w:t>
      </w:r>
      <w:r w:rsidR="00F11BBB">
        <w:rPr>
          <w:b/>
          <w:bCs/>
        </w:rPr>
        <w:t>ANÁLISIS DE LAS NECESIDADES GEOGRÁFICAS</w:t>
      </w:r>
    </w:p>
    <w:p w:rsidR="00202E24" w:rsidRDefault="00CD18F6" w:rsidP="00B41526">
      <w:pPr>
        <w:spacing w:line="360" w:lineRule="auto"/>
        <w:jc w:val="both"/>
        <w:rPr>
          <w:rFonts w:eastAsia="Arial Unicode MS"/>
        </w:rPr>
      </w:pPr>
      <w:r w:rsidRPr="00B41526">
        <w:rPr>
          <w:rFonts w:eastAsia="Arial Unicode MS"/>
        </w:rPr>
        <w:t> </w:t>
      </w:r>
    </w:p>
    <w:p w:rsidR="00CD18F6" w:rsidRPr="00B41526" w:rsidRDefault="00CD18F6" w:rsidP="00B41526">
      <w:pPr>
        <w:spacing w:line="360" w:lineRule="auto"/>
        <w:jc w:val="both"/>
        <w:rPr>
          <w:szCs w:val="22"/>
        </w:rPr>
      </w:pPr>
      <w:r w:rsidRPr="00B41526">
        <w:rPr>
          <w:szCs w:val="22"/>
        </w:rPr>
        <w:t>Guatemala es uno de los siete países de Centroamérica, su extensión es de  108.880km</w:t>
      </w:r>
      <w:r w:rsidRPr="00B41526">
        <w:rPr>
          <w:szCs w:val="22"/>
          <w:vertAlign w:val="superscript"/>
        </w:rPr>
        <w:t>2</w:t>
      </w:r>
      <w:r w:rsidR="00963DA7" w:rsidRPr="00B41526">
        <w:rPr>
          <w:szCs w:val="22"/>
        </w:rPr>
        <w:t xml:space="preserve"> y</w:t>
      </w:r>
      <w:r w:rsidRPr="00B41526">
        <w:rPr>
          <w:szCs w:val="22"/>
        </w:rPr>
        <w:t xml:space="preserve"> actualmente cuenta con </w:t>
      </w:r>
      <w:r w:rsidRPr="00B41526">
        <w:t>14,361,666 habitantes</w:t>
      </w:r>
      <w:r w:rsidR="00963DA7" w:rsidRPr="00B41526">
        <w:t xml:space="preserve"> (datos del Instituto Nacional de Estadística)</w:t>
      </w:r>
      <w:r w:rsidRPr="00B41526">
        <w:rPr>
          <w:szCs w:val="22"/>
        </w:rPr>
        <w:t>. La tasa de crecimiento es del 2.5% anual y el promedio familiar es de 5 miembros. 53.9% de la población viven en el área rural y 46.1% lo hacen en el área urbana. La edad promedio de los guatemaltecos es de 22 años (70% de la población tiene menos de 30 años), el 46.5% son menores de 15 años y tan sólo el 4.8% sobrepasan los 60.</w:t>
      </w:r>
    </w:p>
    <w:p w:rsidR="00CD18F6" w:rsidRPr="00B41526" w:rsidRDefault="00CD18F6" w:rsidP="00B41526">
      <w:pPr>
        <w:pStyle w:val="BodyText2"/>
        <w:spacing w:line="360" w:lineRule="auto"/>
        <w:jc w:val="both"/>
        <w:rPr>
          <w:szCs w:val="22"/>
          <w:lang w:val="es-ES"/>
        </w:rPr>
      </w:pPr>
      <w:r w:rsidRPr="00B41526">
        <w:rPr>
          <w:szCs w:val="22"/>
          <w:lang w:val="es-ES"/>
        </w:rPr>
        <w:t xml:space="preserve">Censos y estudios oficiales cuantifican </w:t>
      </w:r>
      <w:r w:rsidR="001739E3">
        <w:rPr>
          <w:szCs w:val="22"/>
          <w:lang w:val="es-ES"/>
        </w:rPr>
        <w:t xml:space="preserve">a los indígenas en torno al </w:t>
      </w:r>
      <w:r w:rsidRPr="00B41526">
        <w:rPr>
          <w:szCs w:val="22"/>
          <w:lang w:val="es-ES"/>
        </w:rPr>
        <w:t xml:space="preserve">5% de la población total, siendo el resto ladinos o mestizos. Los departamentos con mayores porcentajes de población indígena son Totonicapán, Sololá, Alta Verapaz y El Quiché. Guatemala es un país multiétnico, pluricultural y multilingüe constituido por 23 grupos etnolingüísticos, entre en  los que podemos destacar el Quiché (hablando por el 24% de los indígenas), el Mam (20%), el Kekchi (12%) y el Cakchiquel (12%). </w:t>
      </w:r>
    </w:p>
    <w:p w:rsidR="00CD18F6" w:rsidRPr="00B41526" w:rsidRDefault="00CD18F6" w:rsidP="00B41526">
      <w:pPr>
        <w:pStyle w:val="BodyText"/>
        <w:spacing w:line="360" w:lineRule="auto"/>
        <w:jc w:val="both"/>
        <w:rPr>
          <w:sz w:val="24"/>
          <w:szCs w:val="22"/>
        </w:rPr>
      </w:pPr>
      <w:r w:rsidRPr="00B41526">
        <w:rPr>
          <w:sz w:val="24"/>
          <w:szCs w:val="22"/>
        </w:rPr>
        <w:lastRenderedPageBreak/>
        <w:t>Según el “Informe de Desarrollo Humano 2009, Superando Barreras: movilidad y desarrollo Humanos” publicado por el PNUD, Guatemala presenta un Índice de Desarrollo Humano  de 0,704, siendo considerado un país de desarrollo medio, y siendo el segundo menor IDH de Centroamérica, sólo superado por Nicaragua</w:t>
      </w:r>
      <w:r w:rsidR="00963DA7" w:rsidRPr="00B41526">
        <w:rPr>
          <w:sz w:val="24"/>
          <w:szCs w:val="22"/>
        </w:rPr>
        <w:t>.</w:t>
      </w:r>
      <w:r w:rsidRPr="00B41526">
        <w:rPr>
          <w:sz w:val="24"/>
          <w:szCs w:val="22"/>
        </w:rPr>
        <w:t xml:space="preserve"> </w:t>
      </w:r>
    </w:p>
    <w:p w:rsidR="00CD18F6" w:rsidRPr="00B41526" w:rsidRDefault="00CD18F6" w:rsidP="00B41526">
      <w:pPr>
        <w:spacing w:line="360" w:lineRule="auto"/>
        <w:jc w:val="both"/>
        <w:rPr>
          <w:szCs w:val="22"/>
        </w:rPr>
      </w:pPr>
      <w:r w:rsidRPr="00B41526">
        <w:rPr>
          <w:szCs w:val="22"/>
        </w:rPr>
        <w:t>Ocupa el puesto 122 según estadísticas del Informe de Desarrollo Humano del PNUD de 2009. En toda Iberoamérica los dos únicos países que presentan un IDH menor que Guatemala son Haití (IDH 0,532, puesto 149) y Nicaragua (IDH 0,699, puesto 124).</w:t>
      </w:r>
    </w:p>
    <w:p w:rsidR="00CD18F6" w:rsidRPr="00B41526" w:rsidRDefault="00CD18F6" w:rsidP="00B41526">
      <w:pPr>
        <w:pStyle w:val="BodyText"/>
        <w:spacing w:line="360" w:lineRule="auto"/>
        <w:jc w:val="both"/>
        <w:rPr>
          <w:sz w:val="24"/>
          <w:szCs w:val="22"/>
        </w:rPr>
      </w:pPr>
    </w:p>
    <w:p w:rsidR="00CD18F6" w:rsidRPr="00B41526" w:rsidRDefault="00CD18F6" w:rsidP="00B41526">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049"/>
        <w:gridCol w:w="1978"/>
        <w:gridCol w:w="1629"/>
        <w:gridCol w:w="1611"/>
        <w:gridCol w:w="1590"/>
      </w:tblGrid>
      <w:tr w:rsidR="00CD18F6" w:rsidRPr="00B41526">
        <w:tc>
          <w:tcPr>
            <w:tcW w:w="8714" w:type="dxa"/>
            <w:gridSpan w:val="6"/>
            <w:shd w:val="clear" w:color="auto" w:fill="C0C0C0"/>
          </w:tcPr>
          <w:p w:rsidR="00CD18F6" w:rsidRPr="00B41526" w:rsidRDefault="00CD18F6" w:rsidP="00B41526">
            <w:pPr>
              <w:jc w:val="center"/>
              <w:rPr>
                <w:b/>
              </w:rPr>
            </w:pPr>
            <w:r w:rsidRPr="00B41526">
              <w:rPr>
                <w:b/>
              </w:rPr>
              <w:t>GUATEMALA</w:t>
            </w:r>
          </w:p>
        </w:tc>
      </w:tr>
      <w:tr w:rsidR="00CD18F6" w:rsidRPr="00B41526">
        <w:tc>
          <w:tcPr>
            <w:tcW w:w="856" w:type="dxa"/>
            <w:vAlign w:val="center"/>
          </w:tcPr>
          <w:p w:rsidR="00CD18F6" w:rsidRPr="00B41526" w:rsidRDefault="00CD18F6" w:rsidP="00B41526">
            <w:pPr>
              <w:jc w:val="center"/>
            </w:pPr>
            <w:r w:rsidRPr="00B41526">
              <w:t>Puesto</w:t>
            </w:r>
          </w:p>
        </w:tc>
        <w:tc>
          <w:tcPr>
            <w:tcW w:w="1050" w:type="dxa"/>
            <w:vAlign w:val="center"/>
          </w:tcPr>
          <w:p w:rsidR="00CD18F6" w:rsidRPr="00B41526" w:rsidRDefault="00CD18F6" w:rsidP="00B41526">
            <w:pPr>
              <w:jc w:val="center"/>
            </w:pPr>
            <w:r w:rsidRPr="00B41526">
              <w:t>IDH</w:t>
            </w:r>
          </w:p>
        </w:tc>
        <w:tc>
          <w:tcPr>
            <w:tcW w:w="1978" w:type="dxa"/>
            <w:vAlign w:val="center"/>
          </w:tcPr>
          <w:p w:rsidR="00CD18F6" w:rsidRPr="00B41526" w:rsidRDefault="00CD18F6" w:rsidP="00B41526">
            <w:pPr>
              <w:jc w:val="center"/>
            </w:pPr>
            <w:r w:rsidRPr="00B41526">
              <w:t>Esperanza de Vida al Nacer (años)</w:t>
            </w:r>
          </w:p>
        </w:tc>
        <w:tc>
          <w:tcPr>
            <w:tcW w:w="1629" w:type="dxa"/>
            <w:vAlign w:val="center"/>
          </w:tcPr>
          <w:p w:rsidR="00CD18F6" w:rsidRPr="00B41526" w:rsidRDefault="00CD18F6" w:rsidP="00B41526">
            <w:pPr>
              <w:jc w:val="center"/>
            </w:pPr>
            <w:r w:rsidRPr="00B41526">
              <w:t>Tasa de Alfabetización de Adultos (%)</w:t>
            </w:r>
          </w:p>
        </w:tc>
        <w:tc>
          <w:tcPr>
            <w:tcW w:w="1611" w:type="dxa"/>
            <w:vAlign w:val="center"/>
          </w:tcPr>
          <w:p w:rsidR="00CD18F6" w:rsidRPr="00B41526" w:rsidRDefault="00CD18F6" w:rsidP="00B41526">
            <w:pPr>
              <w:jc w:val="center"/>
            </w:pPr>
            <w:r w:rsidRPr="00B41526">
              <w:t>Tasa Bruta Comb. Matriculación (%)</w:t>
            </w:r>
          </w:p>
        </w:tc>
        <w:tc>
          <w:tcPr>
            <w:tcW w:w="1590" w:type="dxa"/>
            <w:vAlign w:val="center"/>
          </w:tcPr>
          <w:p w:rsidR="00CD18F6" w:rsidRPr="00B41526" w:rsidRDefault="00CD18F6" w:rsidP="00B41526">
            <w:pPr>
              <w:jc w:val="center"/>
            </w:pPr>
            <w:r w:rsidRPr="00B41526">
              <w:t>PIB per capita (PPA en US$)</w:t>
            </w:r>
          </w:p>
        </w:tc>
      </w:tr>
      <w:tr w:rsidR="00CD18F6" w:rsidRPr="00B41526">
        <w:trPr>
          <w:trHeight w:val="383"/>
        </w:trPr>
        <w:tc>
          <w:tcPr>
            <w:tcW w:w="856" w:type="dxa"/>
            <w:vAlign w:val="center"/>
          </w:tcPr>
          <w:p w:rsidR="00CD18F6" w:rsidRPr="00B41526" w:rsidRDefault="00CD18F6" w:rsidP="00B41526">
            <w:pPr>
              <w:jc w:val="center"/>
            </w:pPr>
            <w:r w:rsidRPr="00B41526">
              <w:t>122</w:t>
            </w:r>
          </w:p>
        </w:tc>
        <w:tc>
          <w:tcPr>
            <w:tcW w:w="1050" w:type="dxa"/>
            <w:vAlign w:val="center"/>
          </w:tcPr>
          <w:p w:rsidR="00CD18F6" w:rsidRPr="00B41526" w:rsidRDefault="00CD18F6" w:rsidP="00B41526">
            <w:pPr>
              <w:jc w:val="center"/>
            </w:pPr>
            <w:r w:rsidRPr="00B41526">
              <w:t>0,704</w:t>
            </w:r>
          </w:p>
        </w:tc>
        <w:tc>
          <w:tcPr>
            <w:tcW w:w="1978" w:type="dxa"/>
            <w:vAlign w:val="center"/>
          </w:tcPr>
          <w:p w:rsidR="00CD18F6" w:rsidRPr="00B41526" w:rsidRDefault="00CD18F6" w:rsidP="00B41526">
            <w:pPr>
              <w:jc w:val="center"/>
            </w:pPr>
            <w:r w:rsidRPr="00B41526">
              <w:t>70,1</w:t>
            </w:r>
          </w:p>
        </w:tc>
        <w:tc>
          <w:tcPr>
            <w:tcW w:w="1629" w:type="dxa"/>
            <w:vAlign w:val="center"/>
          </w:tcPr>
          <w:p w:rsidR="00CD18F6" w:rsidRPr="00B41526" w:rsidRDefault="00CD18F6" w:rsidP="00B41526">
            <w:pPr>
              <w:jc w:val="center"/>
            </w:pPr>
            <w:r w:rsidRPr="00B41526">
              <w:t>73,1</w:t>
            </w:r>
          </w:p>
        </w:tc>
        <w:tc>
          <w:tcPr>
            <w:tcW w:w="1611" w:type="dxa"/>
            <w:vAlign w:val="center"/>
          </w:tcPr>
          <w:p w:rsidR="00CD18F6" w:rsidRPr="00B41526" w:rsidRDefault="00CD18F6" w:rsidP="00B41526">
            <w:pPr>
              <w:jc w:val="center"/>
            </w:pPr>
            <w:r w:rsidRPr="00B41526">
              <w:t>70,5</w:t>
            </w:r>
          </w:p>
        </w:tc>
        <w:tc>
          <w:tcPr>
            <w:tcW w:w="1590" w:type="dxa"/>
            <w:vAlign w:val="center"/>
          </w:tcPr>
          <w:p w:rsidR="00CD18F6" w:rsidRPr="00B41526" w:rsidRDefault="00CD18F6" w:rsidP="00B41526">
            <w:pPr>
              <w:jc w:val="center"/>
            </w:pPr>
            <w:r w:rsidRPr="00B41526">
              <w:t>4.562</w:t>
            </w:r>
          </w:p>
        </w:tc>
      </w:tr>
    </w:tbl>
    <w:p w:rsidR="00CD18F6" w:rsidRPr="00B41526" w:rsidRDefault="00CD18F6" w:rsidP="00B41526">
      <w:pPr>
        <w:pStyle w:val="BodyText"/>
        <w:spacing w:line="360" w:lineRule="auto"/>
        <w:jc w:val="both"/>
        <w:rPr>
          <w:sz w:val="24"/>
          <w:szCs w:val="22"/>
        </w:rPr>
      </w:pPr>
    </w:p>
    <w:p w:rsidR="00CD18F6" w:rsidRPr="00B41526" w:rsidRDefault="00CD18F6" w:rsidP="002848D0">
      <w:pPr>
        <w:pStyle w:val="BodyText"/>
        <w:spacing w:line="360" w:lineRule="auto"/>
        <w:jc w:val="both"/>
        <w:rPr>
          <w:sz w:val="24"/>
          <w:szCs w:val="22"/>
        </w:rPr>
      </w:pPr>
      <w:r w:rsidRPr="00B41526">
        <w:rPr>
          <w:sz w:val="24"/>
          <w:szCs w:val="22"/>
        </w:rPr>
        <w:t>En las regiones rurales la realidad campesina e indígena es mucho más grave, considerándose que tres de cada cuatro personas en el campo son pobres, y una de cada tres vive en extrema pobreza.</w:t>
      </w:r>
      <w:r w:rsidR="00963DA7" w:rsidRPr="00B41526">
        <w:rPr>
          <w:sz w:val="24"/>
        </w:rPr>
        <w:t xml:space="preserve"> Sólo un 44% de las viviendas en la zona rural tienen acceso a red de agua y 71,2% viven en condiciones de hacinamiento según datos del 2008 del PNUD (Informe Desarrollo Humano y Ruralidad, Informe Estadístico  2007).</w:t>
      </w:r>
    </w:p>
    <w:p w:rsidR="00CD18F6" w:rsidRPr="00B41526" w:rsidRDefault="00CD18F6" w:rsidP="002848D0">
      <w:pPr>
        <w:pStyle w:val="BodyText"/>
        <w:spacing w:line="360" w:lineRule="auto"/>
        <w:jc w:val="both"/>
        <w:rPr>
          <w:sz w:val="24"/>
          <w:szCs w:val="22"/>
        </w:rPr>
      </w:pPr>
      <w:r w:rsidRPr="00B41526">
        <w:rPr>
          <w:sz w:val="24"/>
          <w:szCs w:val="22"/>
        </w:rPr>
        <w:t>Respecto a la desigualdad social Guatemala también resulta preocupante obteniendo una puntuación Gini de 0,58; superado solamente por la región de Brasil (0.64).</w:t>
      </w:r>
    </w:p>
    <w:p w:rsidR="00B41526" w:rsidRDefault="00B41526" w:rsidP="002848D0">
      <w:pPr>
        <w:pStyle w:val="BodyText"/>
        <w:jc w:val="both"/>
        <w:rPr>
          <w:b/>
          <w:bCs/>
          <w:sz w:val="24"/>
          <w:szCs w:val="22"/>
        </w:rPr>
      </w:pPr>
    </w:p>
    <w:p w:rsidR="00240F13" w:rsidRPr="00B41526" w:rsidRDefault="00240F13" w:rsidP="002848D0">
      <w:pPr>
        <w:pStyle w:val="BodyText"/>
        <w:jc w:val="both"/>
        <w:rPr>
          <w:b/>
          <w:bCs/>
          <w:sz w:val="24"/>
          <w:szCs w:val="22"/>
        </w:rPr>
      </w:pPr>
      <w:r w:rsidRPr="00B41526">
        <w:rPr>
          <w:b/>
          <w:bCs/>
          <w:sz w:val="24"/>
          <w:szCs w:val="22"/>
        </w:rPr>
        <w:t>EL DEPARTAMENTO DE SOLOLÁ</w:t>
      </w:r>
    </w:p>
    <w:p w:rsidR="00240F13" w:rsidRPr="00B41526" w:rsidRDefault="00240F13" w:rsidP="002848D0">
      <w:pPr>
        <w:pStyle w:val="BodyText"/>
        <w:jc w:val="both"/>
        <w:rPr>
          <w:sz w:val="24"/>
          <w:szCs w:val="22"/>
        </w:rPr>
      </w:pPr>
    </w:p>
    <w:p w:rsidR="00240F13" w:rsidRPr="00B41526" w:rsidRDefault="00240F13" w:rsidP="002848D0">
      <w:pPr>
        <w:pStyle w:val="BodyText"/>
        <w:spacing w:line="360" w:lineRule="auto"/>
        <w:jc w:val="both"/>
        <w:rPr>
          <w:sz w:val="24"/>
          <w:szCs w:val="22"/>
        </w:rPr>
      </w:pPr>
      <w:r w:rsidRPr="00B41526">
        <w:rPr>
          <w:sz w:val="24"/>
          <w:szCs w:val="22"/>
        </w:rPr>
        <w:t>Guatemala está dividida en 22 departamentos, los cuales a su v</w:t>
      </w:r>
      <w:r w:rsidR="00963DA7" w:rsidRPr="00B41526">
        <w:rPr>
          <w:sz w:val="24"/>
          <w:szCs w:val="22"/>
        </w:rPr>
        <w:t>ez se dividen en 334 Municipios.</w:t>
      </w:r>
    </w:p>
    <w:p w:rsidR="00D92DC2" w:rsidRDefault="00240F13" w:rsidP="002848D0">
      <w:pPr>
        <w:pStyle w:val="BodyText"/>
        <w:spacing w:line="360" w:lineRule="auto"/>
        <w:jc w:val="both"/>
      </w:pPr>
      <w:r w:rsidRPr="00B41526">
        <w:rPr>
          <w:sz w:val="24"/>
          <w:szCs w:val="22"/>
        </w:rPr>
        <w:t>El Departamento de</w:t>
      </w:r>
      <w:r w:rsidR="002848D0">
        <w:rPr>
          <w:sz w:val="24"/>
          <w:szCs w:val="22"/>
        </w:rPr>
        <w:t xml:space="preserve"> Sololá está ubicado en el altiplano alrededor del Lago de Atitlán, </w:t>
      </w:r>
      <w:r w:rsidRPr="00B41526">
        <w:rPr>
          <w:sz w:val="24"/>
          <w:szCs w:val="22"/>
        </w:rPr>
        <w:t>su relieve es muy accidentado. El departamento cuenta con una extensión  territorial de 1090 kilómetros cuadrados. Su pobl</w:t>
      </w:r>
      <w:r w:rsidR="00963DA7" w:rsidRPr="00B41526">
        <w:rPr>
          <w:sz w:val="24"/>
          <w:szCs w:val="22"/>
        </w:rPr>
        <w:t>ación según datos ofi</w:t>
      </w:r>
      <w:r w:rsidR="00202E24">
        <w:rPr>
          <w:sz w:val="24"/>
          <w:szCs w:val="22"/>
        </w:rPr>
        <w:t>ciales es de 424.068 habitantes</w:t>
      </w:r>
      <w:r w:rsidR="00CB6BAB">
        <w:rPr>
          <w:sz w:val="24"/>
          <w:szCs w:val="22"/>
        </w:rPr>
        <w:t>.</w:t>
      </w:r>
    </w:p>
    <w:p w:rsidR="00240F13" w:rsidRPr="00B41526" w:rsidRDefault="00D92DC2" w:rsidP="00D92DC2">
      <w:pPr>
        <w:spacing w:line="360" w:lineRule="auto"/>
        <w:jc w:val="center"/>
        <w:rPr>
          <w:szCs w:val="22"/>
        </w:rPr>
      </w:pPr>
      <w:r w:rsidRPr="00D92DC2">
        <w:rPr>
          <w:noProof/>
          <w:szCs w:val="22"/>
          <w:lang w:val="en-US" w:eastAsia="en-US"/>
        </w:rPr>
        <w:lastRenderedPageBreak/>
        <w:drawing>
          <wp:inline distT="0" distB="0" distL="0" distR="0">
            <wp:extent cx="3404821" cy="2631143"/>
            <wp:effectExtent l="0" t="0" r="0" b="0"/>
            <wp:docPr id="8" name="Imagen 5" descr="solol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la.pdf"/>
                    <pic:cNvPicPr/>
                  </pic:nvPicPr>
                  <pic:blipFill>
                    <a:blip r:embed="rId19" cstate="print"/>
                    <a:stretch>
                      <a:fillRect/>
                    </a:stretch>
                  </pic:blipFill>
                  <pic:spPr>
                    <a:xfrm>
                      <a:off x="0" y="0"/>
                      <a:ext cx="3406134" cy="2632158"/>
                    </a:xfrm>
                    <a:prstGeom prst="rect">
                      <a:avLst/>
                    </a:prstGeom>
                  </pic:spPr>
                </pic:pic>
              </a:graphicData>
            </a:graphic>
          </wp:inline>
        </w:drawing>
      </w:r>
    </w:p>
    <w:p w:rsidR="00240F13" w:rsidRPr="00B41526" w:rsidRDefault="00240F13" w:rsidP="00B41526">
      <w:pPr>
        <w:pStyle w:val="BodyText"/>
        <w:spacing w:line="360" w:lineRule="auto"/>
        <w:rPr>
          <w:sz w:val="24"/>
          <w:szCs w:val="22"/>
        </w:rPr>
      </w:pPr>
    </w:p>
    <w:p w:rsidR="00240F13" w:rsidRPr="00B41526" w:rsidRDefault="00240F13" w:rsidP="00B41526">
      <w:pPr>
        <w:pStyle w:val="BodyText"/>
        <w:spacing w:line="360" w:lineRule="auto"/>
        <w:jc w:val="both"/>
        <w:rPr>
          <w:sz w:val="24"/>
          <w:szCs w:val="22"/>
        </w:rPr>
      </w:pPr>
      <w:r w:rsidRPr="00B41526">
        <w:rPr>
          <w:sz w:val="24"/>
          <w:szCs w:val="22"/>
        </w:rPr>
        <w:t>Desde el pasado más remoto de la historia guatemalteca hasta la actualidad, Sololá  estuvo habitada por tres naciones mayas: Quichés, Cakchiqueles y tz’utujiles. Según datos de la Secretaria de Planificación y Programación de la Presidencia (SEGEPLAN) de Guatemala y del Informe Nacional de Desarrollo Humano, elaborado por la oficina del PNUD en Guatemala, más del 90% de los habitantes del Departamento de Sololá pertenecen a etnias indígenas.</w:t>
      </w:r>
    </w:p>
    <w:p w:rsidR="00240F13" w:rsidRPr="00B41526" w:rsidRDefault="00240F13" w:rsidP="00B41526">
      <w:pPr>
        <w:pStyle w:val="BodyText"/>
        <w:spacing w:line="360" w:lineRule="auto"/>
        <w:jc w:val="both"/>
        <w:rPr>
          <w:sz w:val="24"/>
          <w:szCs w:val="22"/>
        </w:rPr>
      </w:pPr>
    </w:p>
    <w:p w:rsidR="00240F13" w:rsidRPr="00B41526" w:rsidRDefault="00240F13" w:rsidP="00B41526">
      <w:pPr>
        <w:pStyle w:val="BodyText"/>
        <w:spacing w:line="360" w:lineRule="auto"/>
        <w:jc w:val="both"/>
        <w:rPr>
          <w:sz w:val="24"/>
          <w:szCs w:val="22"/>
        </w:rPr>
      </w:pPr>
      <w:r w:rsidRPr="00B41526">
        <w:rPr>
          <w:sz w:val="24"/>
          <w:szCs w:val="22"/>
        </w:rPr>
        <w:t>En cuanto a niveles de pobreza y de pobreza extrema, el Departamento de Sololá presenta una preocupante tasa, situándose por encima de la tasa media observada en el conjunto de la república. Siendo la pobreza el 77.5% y la pobreza extrema 29.2% de su población, respectivamente.</w:t>
      </w:r>
    </w:p>
    <w:p w:rsidR="00202E24" w:rsidRDefault="00202E24" w:rsidP="00B41526">
      <w:pPr>
        <w:pStyle w:val="BodyText"/>
        <w:rPr>
          <w:sz w:val="24"/>
          <w:szCs w:val="22"/>
        </w:rPr>
      </w:pPr>
    </w:p>
    <w:p w:rsidR="00240F13" w:rsidRPr="00B41526" w:rsidRDefault="00240F13" w:rsidP="00B41526">
      <w:pPr>
        <w:pStyle w:val="BodyText"/>
        <w:rPr>
          <w:sz w:val="24"/>
          <w:szCs w:val="22"/>
        </w:rPr>
      </w:pPr>
    </w:p>
    <w:tbl>
      <w:tblPr>
        <w:tblW w:w="87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3276"/>
        <w:gridCol w:w="2844"/>
      </w:tblGrid>
      <w:tr w:rsidR="00240F13" w:rsidRPr="00B41526">
        <w:trPr>
          <w:jc w:val="center"/>
        </w:trPr>
        <w:tc>
          <w:tcPr>
            <w:tcW w:w="8760" w:type="dxa"/>
            <w:gridSpan w:val="3"/>
          </w:tcPr>
          <w:p w:rsidR="00240F13" w:rsidRPr="00B41526" w:rsidRDefault="00240F13" w:rsidP="00B41526">
            <w:pPr>
              <w:pStyle w:val="BodyText"/>
              <w:jc w:val="center"/>
              <w:rPr>
                <w:b/>
                <w:bCs/>
                <w:sz w:val="24"/>
                <w:szCs w:val="22"/>
              </w:rPr>
            </w:pPr>
            <w:r w:rsidRPr="00B41526">
              <w:rPr>
                <w:b/>
                <w:bCs/>
                <w:sz w:val="24"/>
                <w:szCs w:val="22"/>
              </w:rPr>
              <w:t xml:space="preserve">República de Guatemala y Departamento de Sololá </w:t>
            </w:r>
          </w:p>
          <w:p w:rsidR="00240F13" w:rsidRPr="00B41526" w:rsidRDefault="00240F13" w:rsidP="00B41526">
            <w:pPr>
              <w:pStyle w:val="BodyText"/>
              <w:jc w:val="center"/>
              <w:rPr>
                <w:sz w:val="24"/>
                <w:szCs w:val="22"/>
              </w:rPr>
            </w:pPr>
            <w:r w:rsidRPr="00B41526">
              <w:rPr>
                <w:b/>
                <w:bCs/>
                <w:sz w:val="24"/>
                <w:szCs w:val="22"/>
              </w:rPr>
              <w:t>Niveles de pobreza y pobreza extrema</w:t>
            </w:r>
          </w:p>
        </w:tc>
      </w:tr>
      <w:tr w:rsidR="00240F13" w:rsidRPr="00B41526">
        <w:trPr>
          <w:jc w:val="center"/>
        </w:trPr>
        <w:tc>
          <w:tcPr>
            <w:tcW w:w="2640" w:type="dxa"/>
          </w:tcPr>
          <w:p w:rsidR="00240F13" w:rsidRPr="00B41526" w:rsidRDefault="00240F13" w:rsidP="00B41526">
            <w:pPr>
              <w:pStyle w:val="BodyText"/>
              <w:jc w:val="center"/>
              <w:rPr>
                <w:sz w:val="24"/>
                <w:szCs w:val="22"/>
              </w:rPr>
            </w:pPr>
            <w:r w:rsidRPr="00B41526">
              <w:rPr>
                <w:sz w:val="24"/>
                <w:szCs w:val="22"/>
              </w:rPr>
              <w:t>Municipio</w:t>
            </w:r>
          </w:p>
        </w:tc>
        <w:tc>
          <w:tcPr>
            <w:tcW w:w="3276" w:type="dxa"/>
          </w:tcPr>
          <w:p w:rsidR="00240F13" w:rsidRPr="00B41526" w:rsidRDefault="00240F13" w:rsidP="00B41526">
            <w:pPr>
              <w:pStyle w:val="BodyText"/>
              <w:jc w:val="center"/>
              <w:rPr>
                <w:sz w:val="24"/>
                <w:szCs w:val="22"/>
              </w:rPr>
            </w:pPr>
            <w:r w:rsidRPr="00B41526">
              <w:rPr>
                <w:sz w:val="24"/>
                <w:szCs w:val="22"/>
              </w:rPr>
              <w:t>Porcentaje de pobreza  general</w:t>
            </w:r>
          </w:p>
        </w:tc>
        <w:tc>
          <w:tcPr>
            <w:tcW w:w="2844" w:type="dxa"/>
          </w:tcPr>
          <w:p w:rsidR="00240F13" w:rsidRPr="00B41526" w:rsidRDefault="00240F13" w:rsidP="00B41526">
            <w:pPr>
              <w:pStyle w:val="BodyText"/>
              <w:jc w:val="center"/>
              <w:rPr>
                <w:sz w:val="24"/>
                <w:szCs w:val="22"/>
              </w:rPr>
            </w:pPr>
            <w:r w:rsidRPr="00B41526">
              <w:rPr>
                <w:sz w:val="24"/>
                <w:szCs w:val="22"/>
              </w:rPr>
              <w:t>Porcentaje de pobreza extrema</w:t>
            </w:r>
          </w:p>
        </w:tc>
      </w:tr>
      <w:tr w:rsidR="00240F13" w:rsidRPr="00B41526">
        <w:trPr>
          <w:jc w:val="center"/>
        </w:trPr>
        <w:tc>
          <w:tcPr>
            <w:tcW w:w="2640" w:type="dxa"/>
          </w:tcPr>
          <w:p w:rsidR="00240F13" w:rsidRPr="00B41526" w:rsidRDefault="00240F13" w:rsidP="00B41526">
            <w:pPr>
              <w:pStyle w:val="BodyText"/>
              <w:rPr>
                <w:sz w:val="24"/>
                <w:szCs w:val="22"/>
              </w:rPr>
            </w:pPr>
            <w:r w:rsidRPr="00B41526">
              <w:rPr>
                <w:sz w:val="24"/>
                <w:szCs w:val="22"/>
              </w:rPr>
              <w:t>Total República</w:t>
            </w:r>
          </w:p>
        </w:tc>
        <w:tc>
          <w:tcPr>
            <w:tcW w:w="3276" w:type="dxa"/>
          </w:tcPr>
          <w:p w:rsidR="00240F13" w:rsidRPr="00B41526" w:rsidRDefault="00240F13" w:rsidP="00B41526">
            <w:pPr>
              <w:pStyle w:val="BodyText"/>
              <w:jc w:val="center"/>
              <w:rPr>
                <w:sz w:val="24"/>
                <w:szCs w:val="22"/>
              </w:rPr>
            </w:pPr>
            <w:r w:rsidRPr="00B41526">
              <w:rPr>
                <w:sz w:val="24"/>
                <w:szCs w:val="22"/>
              </w:rPr>
              <w:t>60.4%</w:t>
            </w:r>
          </w:p>
        </w:tc>
        <w:tc>
          <w:tcPr>
            <w:tcW w:w="2844" w:type="dxa"/>
          </w:tcPr>
          <w:p w:rsidR="00240F13" w:rsidRPr="00B41526" w:rsidRDefault="00240F13" w:rsidP="00B41526">
            <w:pPr>
              <w:pStyle w:val="BodyText"/>
              <w:jc w:val="center"/>
              <w:rPr>
                <w:sz w:val="24"/>
                <w:szCs w:val="22"/>
              </w:rPr>
            </w:pPr>
            <w:r w:rsidRPr="00B41526">
              <w:rPr>
                <w:sz w:val="24"/>
                <w:szCs w:val="22"/>
              </w:rPr>
              <w:t>21.5%</w:t>
            </w:r>
          </w:p>
        </w:tc>
      </w:tr>
      <w:tr w:rsidR="00240F13" w:rsidRPr="00B41526">
        <w:trPr>
          <w:jc w:val="center"/>
        </w:trPr>
        <w:tc>
          <w:tcPr>
            <w:tcW w:w="2640" w:type="dxa"/>
          </w:tcPr>
          <w:p w:rsidR="00240F13" w:rsidRPr="00B41526" w:rsidRDefault="00240F13" w:rsidP="00B41526">
            <w:pPr>
              <w:pStyle w:val="BodyText"/>
              <w:rPr>
                <w:sz w:val="24"/>
                <w:szCs w:val="22"/>
              </w:rPr>
            </w:pPr>
            <w:r w:rsidRPr="00B41526">
              <w:rPr>
                <w:sz w:val="24"/>
                <w:szCs w:val="22"/>
              </w:rPr>
              <w:t xml:space="preserve">Departamento de Sololá </w:t>
            </w:r>
          </w:p>
        </w:tc>
        <w:tc>
          <w:tcPr>
            <w:tcW w:w="3276" w:type="dxa"/>
          </w:tcPr>
          <w:p w:rsidR="00240F13" w:rsidRPr="00B41526" w:rsidRDefault="00240F13" w:rsidP="00B41526">
            <w:pPr>
              <w:pStyle w:val="BodyText"/>
              <w:jc w:val="center"/>
              <w:rPr>
                <w:sz w:val="24"/>
                <w:szCs w:val="22"/>
              </w:rPr>
            </w:pPr>
            <w:r w:rsidRPr="00B41526">
              <w:rPr>
                <w:sz w:val="24"/>
                <w:szCs w:val="22"/>
              </w:rPr>
              <w:t>77.5%</w:t>
            </w:r>
          </w:p>
        </w:tc>
        <w:tc>
          <w:tcPr>
            <w:tcW w:w="2844" w:type="dxa"/>
          </w:tcPr>
          <w:p w:rsidR="00240F13" w:rsidRPr="00B41526" w:rsidRDefault="00240F13" w:rsidP="00B41526">
            <w:pPr>
              <w:pStyle w:val="BodyText"/>
              <w:jc w:val="center"/>
              <w:rPr>
                <w:sz w:val="24"/>
                <w:szCs w:val="22"/>
              </w:rPr>
            </w:pPr>
            <w:r w:rsidRPr="00B41526">
              <w:rPr>
                <w:sz w:val="24"/>
                <w:szCs w:val="22"/>
              </w:rPr>
              <w:t>29.2%</w:t>
            </w:r>
          </w:p>
        </w:tc>
      </w:tr>
    </w:tbl>
    <w:p w:rsidR="00240F13" w:rsidRPr="00B41526" w:rsidRDefault="00240F13" w:rsidP="00B41526">
      <w:pPr>
        <w:pStyle w:val="BodyText"/>
        <w:jc w:val="center"/>
        <w:rPr>
          <w:i/>
          <w:iCs/>
          <w:sz w:val="24"/>
          <w:szCs w:val="22"/>
        </w:rPr>
      </w:pPr>
      <w:r w:rsidRPr="00B41526">
        <w:rPr>
          <w:i/>
          <w:iCs/>
          <w:sz w:val="24"/>
          <w:szCs w:val="22"/>
        </w:rPr>
        <w:t>Fuente: Informe Nacional de Desar</w:t>
      </w:r>
      <w:r w:rsidR="004A7490">
        <w:rPr>
          <w:i/>
          <w:iCs/>
          <w:sz w:val="24"/>
          <w:szCs w:val="22"/>
        </w:rPr>
        <w:t>rollo Humano PNUD Guatemala 2009</w:t>
      </w:r>
    </w:p>
    <w:p w:rsidR="00CD18F6" w:rsidRPr="00B41526" w:rsidRDefault="00CD18F6" w:rsidP="00B41526">
      <w:pPr>
        <w:pStyle w:val="BodyText"/>
        <w:spacing w:line="360" w:lineRule="auto"/>
        <w:jc w:val="both"/>
        <w:rPr>
          <w:sz w:val="24"/>
          <w:szCs w:val="22"/>
        </w:rPr>
      </w:pPr>
    </w:p>
    <w:p w:rsidR="00240F13" w:rsidRPr="00B41526" w:rsidRDefault="00240F13" w:rsidP="00B41526">
      <w:pPr>
        <w:pStyle w:val="BodyText"/>
        <w:spacing w:line="360" w:lineRule="auto"/>
        <w:rPr>
          <w:sz w:val="24"/>
          <w:szCs w:val="22"/>
        </w:rPr>
      </w:pPr>
      <w:r w:rsidRPr="00B41526">
        <w:rPr>
          <w:sz w:val="24"/>
          <w:szCs w:val="22"/>
        </w:rPr>
        <w:t>La tasa de analfabetismo en el Departamento es del 55.8% situándose muy por encima de la tasa media de analfabetismo registrada en el total de la Republica  guatemalteca, la cual se sitúa en el 36.4% de la población.</w:t>
      </w:r>
    </w:p>
    <w:p w:rsidR="00CD18F6" w:rsidRPr="00C3596F" w:rsidRDefault="00CD18F6" w:rsidP="00CD18F6">
      <w:pPr>
        <w:pStyle w:val="BodyText"/>
        <w:spacing w:line="360" w:lineRule="auto"/>
        <w:ind w:left="360"/>
        <w:jc w:val="both"/>
        <w:rPr>
          <w:color w:val="000090"/>
          <w:sz w:val="22"/>
          <w:szCs w:val="22"/>
        </w:rPr>
      </w:pPr>
    </w:p>
    <w:p w:rsidR="00E81F52" w:rsidRPr="00C3596F" w:rsidRDefault="00E81F52" w:rsidP="00E81F52">
      <w:pPr>
        <w:spacing w:line="360" w:lineRule="auto"/>
        <w:jc w:val="both"/>
      </w:pPr>
      <w:r w:rsidRPr="00C3596F">
        <w:lastRenderedPageBreak/>
        <w:t xml:space="preserve">Senderos de Maíz trabaja fundamentalmente en el Sector </w:t>
      </w:r>
      <w:r w:rsidR="004A7490">
        <w:t>Salud y  en Educación Especial</w:t>
      </w:r>
      <w:r w:rsidR="002A1135">
        <w:t>.</w:t>
      </w:r>
    </w:p>
    <w:p w:rsidR="00E81F52" w:rsidRPr="00C3596F" w:rsidRDefault="00E81F52" w:rsidP="00E81F52">
      <w:pPr>
        <w:spacing w:line="360" w:lineRule="auto"/>
        <w:jc w:val="both"/>
      </w:pPr>
    </w:p>
    <w:p w:rsidR="00E81F52" w:rsidRPr="00C3596F" w:rsidRDefault="004A7490" w:rsidP="00E81F52">
      <w:pPr>
        <w:spacing w:line="360" w:lineRule="auto"/>
        <w:jc w:val="both"/>
      </w:pPr>
      <w:r>
        <w:t xml:space="preserve"> </w:t>
      </w:r>
      <w:r w:rsidR="00E81F52" w:rsidRPr="00C3596F">
        <w:t xml:space="preserve">Las deficiencias del </w:t>
      </w:r>
      <w:r w:rsidR="00D92DC2">
        <w:rPr>
          <w:b/>
        </w:rPr>
        <w:t>SECTOR SALUD</w:t>
      </w:r>
      <w:r w:rsidR="00E81F52" w:rsidRPr="00C3596F">
        <w:t xml:space="preserve"> son muchas por razones muy variadas: el sistema sanitario público es deficitario y mal descentralizado. El gasto en salud público es sólo de 2,3% del PIB. El sistema sanitario privado es caro e inaccesible para la gran mayoría de la población, las medicinas deben ser costeadas en su mayoría por los usuarios y existe una evidente discriminación en e</w:t>
      </w:r>
      <w:r w:rsidR="00CB6BAB">
        <w:t>l trato a la población indígena.</w:t>
      </w:r>
      <w:r w:rsidR="00E81F52" w:rsidRPr="00C3596F">
        <w:t xml:space="preserve"> Los Indicadores Básicos de salud son alarmantes sobre todo para la población materno-infantil: mortalidad infantil 32 por 1000 nacidos  vivos, mortalidad en los niños menores de 5 años de 43 por 1000 nacidos vivos. Desnutrición crónica del 48,7%, Desnutrición Aguda del 1,6% y Desnutrición Global del 21,9%), y una Cobertura Vacunal baja del 62,5% para niños de 1 año.  </w:t>
      </w:r>
    </w:p>
    <w:p w:rsidR="00E81F52" w:rsidRPr="00C3596F" w:rsidRDefault="00E81F52" w:rsidP="00E81F52">
      <w:pPr>
        <w:spacing w:line="360" w:lineRule="auto"/>
        <w:jc w:val="both"/>
      </w:pPr>
    </w:p>
    <w:p w:rsidR="00DF22DB" w:rsidRDefault="00E81F52" w:rsidP="00E81F52">
      <w:pPr>
        <w:spacing w:line="360" w:lineRule="auto"/>
        <w:jc w:val="both"/>
      </w:pPr>
      <w:r w:rsidRPr="00C3596F">
        <w:t xml:space="preserve">   Trabajamos con casos de niñas y niños con discapacidades y/o enfermedades graves porque existen muchos casos de discapacidades que nunca han sido valorados por ningún personal sanitario, o si lo han sido no han seguido ningún camino terapéutico adecuado para orientar adecuadamente su diagnóstico y tratamiento. Las discapacidades en nuestra zona no están cuantificadas pero </w:t>
      </w:r>
      <w:r w:rsidR="002A1135">
        <w:t>se calcula que en torno a un 12</w:t>
      </w:r>
      <w:r w:rsidRPr="00C3596F">
        <w:t xml:space="preserve">% de la población infantil padece algún tipo de discapacidad sea física, psíquica o sensorial. Las personas con discapacidades no tienen habitualmente acceso a la </w:t>
      </w:r>
      <w:r w:rsidR="004A7490">
        <w:t xml:space="preserve">salud y educación, </w:t>
      </w:r>
      <w:r w:rsidRPr="00C3596F">
        <w:t xml:space="preserve">y viven en los patios de sus casas sin salir apenas por barreras sean físicas o sociales. </w:t>
      </w:r>
    </w:p>
    <w:p w:rsidR="00DF22DB" w:rsidRDefault="00DF22DB" w:rsidP="00E81F52">
      <w:pPr>
        <w:spacing w:line="360" w:lineRule="auto"/>
        <w:jc w:val="both"/>
      </w:pPr>
    </w:p>
    <w:p w:rsidR="00E81F52" w:rsidRDefault="00E81F52" w:rsidP="00E81F52">
      <w:pPr>
        <w:spacing w:line="360" w:lineRule="auto"/>
        <w:jc w:val="both"/>
      </w:pPr>
      <w:r w:rsidRPr="00C3596F">
        <w:t xml:space="preserve">Muchas discapacidades son debidas a problemas en el parto o a problemas congénitos (espina bífida, parálisis cerebral infantil, malformaciones congénitas de pies, caderas, </w:t>
      </w:r>
      <w:r w:rsidR="00CB6BAB">
        <w:t xml:space="preserve">cardiopatías, </w:t>
      </w:r>
      <w:r w:rsidRPr="00C3596F">
        <w:t>etc.…).  En la labor asistencial de Senderos de Maíz se llevan a</w:t>
      </w:r>
      <w:r w:rsidR="00E96759">
        <w:t xml:space="preserve"> cabo las actividades que a continuación </w:t>
      </w:r>
      <w:r w:rsidRPr="00C3596F">
        <w:t>se reseñan para asegurar</w:t>
      </w:r>
      <w:r w:rsidR="00E96759">
        <w:t xml:space="preserve"> la mejor atención sanitaria </w:t>
      </w:r>
      <w:r w:rsidR="00882061">
        <w:t xml:space="preserve">del discapacitado de forma </w:t>
      </w:r>
      <w:r w:rsidR="00E96759">
        <w:t>integral</w:t>
      </w:r>
      <w:r w:rsidR="00882061">
        <w:t xml:space="preserve">  (</w:t>
      </w:r>
      <w:r w:rsidRPr="00C3596F">
        <w:t>médica, quirúrgica o de rehabilitación</w:t>
      </w:r>
      <w:r w:rsidR="00882061">
        <w:t xml:space="preserve"> según el caso)</w:t>
      </w:r>
      <w:r w:rsidRPr="00C3596F">
        <w:t>.</w:t>
      </w:r>
    </w:p>
    <w:p w:rsidR="002A1135" w:rsidRPr="00C3596F" w:rsidRDefault="002A1135" w:rsidP="00E81F52">
      <w:pPr>
        <w:spacing w:line="360" w:lineRule="auto"/>
        <w:jc w:val="both"/>
      </w:pPr>
    </w:p>
    <w:p w:rsidR="00E81F52" w:rsidRPr="00E96759" w:rsidRDefault="00202E24" w:rsidP="00E81F52">
      <w:pPr>
        <w:spacing w:line="360" w:lineRule="auto"/>
        <w:jc w:val="both"/>
      </w:pPr>
      <w:r>
        <w:t xml:space="preserve">  </w:t>
      </w:r>
      <w:r w:rsidR="00E81F52">
        <w:rPr>
          <w:b/>
          <w:caps/>
        </w:rPr>
        <w:t>7</w:t>
      </w:r>
      <w:r w:rsidR="00E81F52" w:rsidRPr="00F67B61">
        <w:rPr>
          <w:b/>
          <w:caps/>
        </w:rPr>
        <w:t>. Actividades</w:t>
      </w:r>
      <w:r w:rsidR="0097064B">
        <w:rPr>
          <w:b/>
          <w:caps/>
        </w:rPr>
        <w:t xml:space="preserve"> SANITARIAS EN GUATEMALA</w:t>
      </w:r>
    </w:p>
    <w:p w:rsidR="00E81F52" w:rsidRDefault="00E81F52" w:rsidP="00E81F52">
      <w:pPr>
        <w:spacing w:line="360" w:lineRule="auto"/>
        <w:jc w:val="both"/>
      </w:pPr>
      <w:r>
        <w:t>Las actividades del Proyecto de Salud en Guatemala son las siguientes:</w:t>
      </w:r>
    </w:p>
    <w:p w:rsidR="00E81F52" w:rsidRDefault="00E81F52" w:rsidP="00E81F52">
      <w:pPr>
        <w:spacing w:line="360" w:lineRule="auto"/>
        <w:jc w:val="both"/>
      </w:pPr>
    </w:p>
    <w:p w:rsidR="00E81F52" w:rsidRDefault="00E81F52" w:rsidP="00DF2F66">
      <w:pPr>
        <w:numPr>
          <w:ilvl w:val="0"/>
          <w:numId w:val="1"/>
        </w:numPr>
        <w:spacing w:line="360" w:lineRule="auto"/>
        <w:ind w:left="714" w:hanging="357"/>
        <w:jc w:val="both"/>
      </w:pPr>
      <w:r>
        <w:t xml:space="preserve">Identificación de niños y niñas con discapacidades o enfermedades graves en sus propias aldeas. </w:t>
      </w:r>
      <w:r w:rsidR="007D6959">
        <w:t xml:space="preserve">Se realizan Jornadas Médicas donde se valoran los casos nuevos </w:t>
      </w:r>
      <w:r>
        <w:lastRenderedPageBreak/>
        <w:t xml:space="preserve">y </w:t>
      </w:r>
      <w:r w:rsidR="00CB6BAB">
        <w:t xml:space="preserve">se </w:t>
      </w:r>
      <w:r>
        <w:t>hace un screning para discernir quiénes</w:t>
      </w:r>
      <w:r w:rsidRPr="005476B5">
        <w:t xml:space="preserve"> tienen mayores posibilidades de mejorar la calidad de vida tras un proceso de diagnóstico y tratamiento adecuado.</w:t>
      </w:r>
    </w:p>
    <w:p w:rsidR="00E81F52" w:rsidRDefault="00E81F52" w:rsidP="00DF2F66">
      <w:pPr>
        <w:numPr>
          <w:ilvl w:val="0"/>
          <w:numId w:val="1"/>
        </w:numPr>
        <w:spacing w:line="360" w:lineRule="auto"/>
        <w:ind w:left="714" w:hanging="357"/>
        <w:jc w:val="both"/>
      </w:pPr>
      <w:r>
        <w:t xml:space="preserve">Organización de </w:t>
      </w:r>
      <w:r w:rsidRPr="003B0B0F">
        <w:t>viajes de varias familias a la capital</w:t>
      </w:r>
      <w:r>
        <w:t>, donde los niños son evaluados</w:t>
      </w:r>
      <w:r w:rsidRPr="003B0B0F">
        <w:t xml:space="preserve"> por pediatras y médicos especialistas.</w:t>
      </w:r>
      <w:r w:rsidR="00082361">
        <w:t xml:space="preserve"> En los viajes</w:t>
      </w:r>
      <w:r w:rsidR="007D6959">
        <w:t xml:space="preserve"> se acompaña a 4-6</w:t>
      </w:r>
      <w:r>
        <w:t xml:space="preserve"> familias a las c</w:t>
      </w:r>
      <w:r w:rsidR="007D6959">
        <w:t>onsultas y diferentes procedimientos de diagnóstico y/o tratamiento.</w:t>
      </w:r>
      <w:r w:rsidR="002A1135">
        <w:t xml:space="preserve"> </w:t>
      </w:r>
    </w:p>
    <w:p w:rsidR="00E81F52" w:rsidRDefault="00E81F52" w:rsidP="00DF2F66">
      <w:pPr>
        <w:numPr>
          <w:ilvl w:val="0"/>
          <w:numId w:val="1"/>
        </w:numPr>
        <w:spacing w:line="360" w:lineRule="auto"/>
        <w:ind w:left="714" w:hanging="357"/>
        <w:jc w:val="both"/>
      </w:pPr>
      <w:r>
        <w:t>Acompañamiento</w:t>
      </w:r>
      <w:r w:rsidRPr="003B0B0F">
        <w:t xml:space="preserve"> a las familias en todo el proceso de diagnóstico y tratamiento, sea médico, quirúrgico o de rehabilitación.</w:t>
      </w:r>
      <w:r>
        <w:t xml:space="preserve"> </w:t>
      </w:r>
      <w:r w:rsidRPr="005476B5">
        <w:t xml:space="preserve">El éxito del proyecto es la </w:t>
      </w:r>
      <w:r>
        <w:t>confianza de las familias debido</w:t>
      </w:r>
      <w:r w:rsidRPr="005476B5">
        <w:t xml:space="preserve"> a que al encontrarse acompañados se evita la discriminación, y los padres pueden ser debidamente informados salvando con traducción la barrera del lenguaje. </w:t>
      </w:r>
      <w:r w:rsidR="007B64A6">
        <w:t xml:space="preserve">El acompañamiento se realiza por </w:t>
      </w:r>
      <w:r w:rsidR="007D6959">
        <w:t xml:space="preserve">el encargado de salud del centro de discapacitados cercano al municipio de origen del niño/a, personal siempre bilingüe. </w:t>
      </w:r>
      <w:r w:rsidR="007B64A6">
        <w:t>El personal de Senderos de Maíz ha realizado previamente capacitación de l</w:t>
      </w:r>
      <w:r w:rsidR="00D57D82">
        <w:t>os centros para poder seguir los mismos caminos terapéuticos que han de</w:t>
      </w:r>
      <w:r w:rsidR="00AD4BFF">
        <w:t>mostrado su buen funcionamiento durante años de trabajo.</w:t>
      </w:r>
    </w:p>
    <w:p w:rsidR="00E81F52" w:rsidRPr="003B0B0F" w:rsidRDefault="00E81F52" w:rsidP="00DF2F66">
      <w:pPr>
        <w:numPr>
          <w:ilvl w:val="0"/>
          <w:numId w:val="1"/>
        </w:numPr>
        <w:spacing w:line="360" w:lineRule="auto"/>
        <w:ind w:left="714" w:hanging="357"/>
        <w:jc w:val="both"/>
      </w:pPr>
      <w:r w:rsidRPr="005476B5">
        <w:t>Los tratamientos quirúrgicos se llevan a cabo por especialistas de la Fundación Pediátrica Guatemalteca</w:t>
      </w:r>
      <w:r>
        <w:t>, por médicos privados guatemaltecos</w:t>
      </w:r>
      <w:r w:rsidRPr="005476B5">
        <w:t xml:space="preserve"> o por Jornadas Quirúrgicas de médicos de los EEUU que vienen periódicamente a Guatemala a operar según especialidades.</w:t>
      </w:r>
      <w:r w:rsidR="00082361">
        <w:t xml:space="preserve"> Ahora también se tiene un acuerdo con un cirujano pediátrico guatemalteco que realiza Jornadas quirúrgicas y que se compromete a realizar cirugías a los niños/as de nuestro proyecto a muy bajo coste, incluso estando dispuesto a </w:t>
      </w:r>
      <w:r w:rsidR="00AA19BE">
        <w:t>ven</w:t>
      </w:r>
      <w:r w:rsidR="00082361">
        <w:t>ir a operar a hospitales de nuestra zona (Hospitalito de Santiago Atitlán y Clínicas Santiago de Monte Mercedes).</w:t>
      </w:r>
    </w:p>
    <w:p w:rsidR="00E81F52" w:rsidRDefault="00E81F52" w:rsidP="00DF2F66">
      <w:pPr>
        <w:numPr>
          <w:ilvl w:val="0"/>
          <w:numId w:val="1"/>
        </w:numPr>
        <w:spacing w:line="360" w:lineRule="auto"/>
        <w:ind w:left="714" w:hanging="357"/>
        <w:jc w:val="both"/>
      </w:pPr>
      <w:r>
        <w:t>Donación de</w:t>
      </w:r>
      <w:r w:rsidRPr="003B0B0F">
        <w:t xml:space="preserve"> aparatos ortopédicos, prótesis, audífonos, lentes graduadas, muletas, andadores o sillas de ruedas que los niños necesiten.</w:t>
      </w:r>
    </w:p>
    <w:p w:rsidR="00E81F52" w:rsidRDefault="00E81F52" w:rsidP="00DF2F66">
      <w:pPr>
        <w:numPr>
          <w:ilvl w:val="0"/>
          <w:numId w:val="1"/>
        </w:numPr>
        <w:spacing w:line="360" w:lineRule="auto"/>
        <w:ind w:left="714" w:hanging="357"/>
        <w:jc w:val="both"/>
      </w:pPr>
      <w:r>
        <w:t>Aportación de medicamentos de larga duración o alto coste.</w:t>
      </w:r>
      <w:r w:rsidRPr="00F037E8">
        <w:t xml:space="preserve"> </w:t>
      </w:r>
      <w:r w:rsidRPr="005476B5">
        <w:t xml:space="preserve">Se asegura </w:t>
      </w:r>
      <w:r>
        <w:t xml:space="preserve">así </w:t>
      </w:r>
      <w:r w:rsidRPr="005476B5">
        <w:t>el cumplimiento de los tratamientos médicos crónicos, facilitando las medicinas que son suministradas a través de los ce</w:t>
      </w:r>
      <w:r w:rsidR="00854586">
        <w:t>ntros locales de discapacitados.</w:t>
      </w:r>
    </w:p>
    <w:p w:rsidR="00E81F52" w:rsidRDefault="00E81F52" w:rsidP="00DF2F66">
      <w:pPr>
        <w:numPr>
          <w:ilvl w:val="0"/>
          <w:numId w:val="1"/>
        </w:numPr>
        <w:spacing w:line="360" w:lineRule="auto"/>
        <w:ind w:left="714" w:hanging="357"/>
        <w:jc w:val="both"/>
      </w:pPr>
      <w:r w:rsidRPr="005476B5">
        <w:t>El tratamiento de rehabi</w:t>
      </w:r>
      <w:r w:rsidR="00082361">
        <w:t>litación, terapia de lenguaje y</w:t>
      </w:r>
      <w:r>
        <w:t xml:space="preserve"> </w:t>
      </w:r>
      <w:r w:rsidR="00082361">
        <w:t xml:space="preserve">terapia asistida con animales </w:t>
      </w:r>
      <w:r w:rsidRPr="005476B5">
        <w:t xml:space="preserve">es realizado por </w:t>
      </w:r>
      <w:r w:rsidR="00AD4BFF">
        <w:t xml:space="preserve">los </w:t>
      </w:r>
      <w:r w:rsidRPr="005476B5">
        <w:t>profesionales</w:t>
      </w:r>
      <w:r w:rsidR="00AD4BFF">
        <w:t xml:space="preserve"> </w:t>
      </w:r>
      <w:r w:rsidR="00AD4BFF" w:rsidRPr="005476B5">
        <w:t>que trabaja</w:t>
      </w:r>
      <w:r w:rsidR="00AD4BFF">
        <w:t>n</w:t>
      </w:r>
      <w:r w:rsidR="00AD4BFF" w:rsidRPr="005476B5">
        <w:t xml:space="preserve"> en los centros de discapacitados </w:t>
      </w:r>
      <w:r w:rsidR="00AD4BFF">
        <w:t xml:space="preserve">locales, algunos </w:t>
      </w:r>
      <w:r w:rsidRPr="005476B5">
        <w:t xml:space="preserve">pagados </w:t>
      </w:r>
      <w:r w:rsidR="00AD4BFF">
        <w:t>parcialmente por Senderos de Maíz.</w:t>
      </w:r>
    </w:p>
    <w:p w:rsidR="00202E24" w:rsidRDefault="00E81F52" w:rsidP="00DF2F66">
      <w:pPr>
        <w:numPr>
          <w:ilvl w:val="0"/>
          <w:numId w:val="1"/>
        </w:numPr>
        <w:spacing w:line="360" w:lineRule="auto"/>
        <w:ind w:left="714" w:hanging="357"/>
        <w:jc w:val="both"/>
      </w:pPr>
      <w:r w:rsidRPr="005476B5">
        <w:lastRenderedPageBreak/>
        <w:t>Se realiza ayuda familiar para costear la movilidad y manutención de los niños con enfermedades oncológicas que debe acudir una o dos veces en semana a la capital para su tratamiento de quimioterapia.</w:t>
      </w:r>
    </w:p>
    <w:p w:rsidR="00854586" w:rsidRDefault="00854586" w:rsidP="00854586">
      <w:pPr>
        <w:numPr>
          <w:ilvl w:val="0"/>
          <w:numId w:val="1"/>
        </w:numPr>
        <w:spacing w:line="360" w:lineRule="auto"/>
        <w:ind w:left="714" w:hanging="357"/>
        <w:jc w:val="both"/>
      </w:pPr>
      <w:r>
        <w:t xml:space="preserve">Como nueva línea del proyecto se brindará apoyo psicológico en los centros de discapacitados por un psicólogo/a profesional que atienda a los casos más relevantes que precisen apoyo (tanto del niño/a como de sus familiares). </w:t>
      </w:r>
      <w:r w:rsidR="00AA19BE">
        <w:t xml:space="preserve">Se piensa que el psicólogo/a brinde atención </w:t>
      </w:r>
      <w:r>
        <w:t>de form</w:t>
      </w:r>
      <w:r w:rsidR="00AA19BE">
        <w:t xml:space="preserve">a rotativa en 2-3 centros, de forma que las familias </w:t>
      </w:r>
      <w:r>
        <w:t xml:space="preserve">se trasladen </w:t>
      </w:r>
      <w:r w:rsidR="00AA19BE">
        <w:t xml:space="preserve">a los mismos </w:t>
      </w:r>
      <w:r>
        <w:t>para i</w:t>
      </w:r>
      <w:r w:rsidR="00CB4C58">
        <w:t>r a la consulta de psicología tanto de evaluación, como de</w:t>
      </w:r>
      <w:r>
        <w:t xml:space="preserve"> seguimiento.</w:t>
      </w:r>
      <w:r w:rsidR="00CB4C58">
        <w:t xml:space="preserve"> En el momento actual sólo uno de los centros locales (Centro Maya) dispone de atención psicológica, pero sólo da atención a los casos de su municipio.</w:t>
      </w:r>
    </w:p>
    <w:p w:rsidR="00854586" w:rsidRDefault="00854586" w:rsidP="00854586">
      <w:pPr>
        <w:spacing w:line="360" w:lineRule="auto"/>
        <w:ind w:left="714"/>
        <w:jc w:val="both"/>
      </w:pPr>
    </w:p>
    <w:p w:rsidR="00854586" w:rsidRPr="00DF2F66" w:rsidRDefault="00854586" w:rsidP="00E81F52">
      <w:pPr>
        <w:spacing w:line="360" w:lineRule="auto"/>
        <w:jc w:val="both"/>
      </w:pPr>
    </w:p>
    <w:p w:rsidR="00E81F52" w:rsidRPr="00F67B61" w:rsidRDefault="00DF2F66" w:rsidP="00E81F52">
      <w:pPr>
        <w:spacing w:line="360" w:lineRule="auto"/>
        <w:jc w:val="both"/>
        <w:rPr>
          <w:rFonts w:eastAsia="Arial Unicode MS"/>
          <w:b/>
        </w:rPr>
      </w:pPr>
      <w:r>
        <w:rPr>
          <w:rFonts w:eastAsia="Arial Unicode MS"/>
          <w:b/>
        </w:rPr>
        <w:t>8</w:t>
      </w:r>
      <w:r w:rsidR="00E81F52">
        <w:rPr>
          <w:rFonts w:eastAsia="Arial Unicode MS"/>
          <w:b/>
        </w:rPr>
        <w:t>. TIEMPO DE EJECUCIÓN</w:t>
      </w:r>
    </w:p>
    <w:p w:rsidR="00E81F52" w:rsidRPr="005476B5" w:rsidRDefault="00E81F52" w:rsidP="00E81F52">
      <w:pPr>
        <w:spacing w:line="360" w:lineRule="auto"/>
        <w:jc w:val="both"/>
        <w:rPr>
          <w:rFonts w:eastAsia="Arial Unicode MS"/>
        </w:rPr>
      </w:pPr>
    </w:p>
    <w:p w:rsidR="00E81F52" w:rsidRDefault="00E81F52" w:rsidP="00E81F52">
      <w:pPr>
        <w:spacing w:line="360" w:lineRule="auto"/>
        <w:jc w:val="both"/>
        <w:rPr>
          <w:rFonts w:eastAsia="Arial Unicode MS"/>
        </w:rPr>
      </w:pPr>
      <w:r>
        <w:rPr>
          <w:rFonts w:eastAsia="Arial Unicode MS"/>
        </w:rPr>
        <w:t>Número total de meses: 12</w:t>
      </w:r>
      <w:r w:rsidRPr="005476B5">
        <w:rPr>
          <w:rFonts w:eastAsia="Arial Unicode MS"/>
        </w:rPr>
        <w:t xml:space="preserve"> meses</w:t>
      </w:r>
      <w:r w:rsidR="005734B1">
        <w:rPr>
          <w:rFonts w:eastAsia="Arial Unicode MS"/>
        </w:rPr>
        <w:t>, desde la concesión de la subvención.</w:t>
      </w:r>
    </w:p>
    <w:p w:rsidR="00E81F52" w:rsidRDefault="00E81F52" w:rsidP="00E81F52">
      <w:pPr>
        <w:spacing w:line="360" w:lineRule="auto"/>
        <w:jc w:val="both"/>
        <w:rPr>
          <w:rFonts w:eastAsia="Arial Unicode MS"/>
        </w:rPr>
      </w:pPr>
      <w:r>
        <w:rPr>
          <w:rFonts w:eastAsia="Arial Unicode MS"/>
        </w:rPr>
        <w:t xml:space="preserve">Todas las actividades se realizan a lo largo de todos los meses del año. </w:t>
      </w:r>
    </w:p>
    <w:p w:rsidR="00D57D82" w:rsidRDefault="00D57D82" w:rsidP="00E81F52">
      <w:pPr>
        <w:spacing w:line="360" w:lineRule="auto"/>
        <w:jc w:val="both"/>
        <w:rPr>
          <w:rFonts w:eastAsia="Arial Unicode MS"/>
        </w:rPr>
      </w:pPr>
    </w:p>
    <w:p w:rsidR="00ED380A" w:rsidRDefault="00DF2F66" w:rsidP="00E81F52">
      <w:pPr>
        <w:spacing w:line="360" w:lineRule="auto"/>
        <w:jc w:val="both"/>
        <w:rPr>
          <w:rFonts w:eastAsia="Arial Unicode MS"/>
          <w:b/>
        </w:rPr>
      </w:pPr>
      <w:r>
        <w:rPr>
          <w:rFonts w:eastAsia="Arial Unicode MS"/>
          <w:b/>
        </w:rPr>
        <w:t>9</w:t>
      </w:r>
      <w:r w:rsidR="00D57D82" w:rsidRPr="00D57D82">
        <w:rPr>
          <w:rFonts w:eastAsia="Arial Unicode MS"/>
          <w:b/>
        </w:rPr>
        <w:t>. CRONOGRAMA</w:t>
      </w:r>
    </w:p>
    <w:p w:rsidR="00D57D82" w:rsidRDefault="00D57D82" w:rsidP="00E81F52">
      <w:pPr>
        <w:spacing w:line="360" w:lineRule="auto"/>
        <w:jc w:val="both"/>
        <w:rPr>
          <w:rFonts w:eastAsia="Arial Unicode MS"/>
          <w:b/>
        </w:rPr>
      </w:pPr>
    </w:p>
    <w:tbl>
      <w:tblPr>
        <w:tblStyle w:val="TableGrid"/>
        <w:tblW w:w="0" w:type="auto"/>
        <w:tblLook w:val="00BF" w:firstRow="1" w:lastRow="0" w:firstColumn="1" w:lastColumn="0" w:noHBand="0" w:noVBand="0"/>
      </w:tblPr>
      <w:tblGrid>
        <w:gridCol w:w="1274"/>
        <w:gridCol w:w="619"/>
        <w:gridCol w:w="617"/>
        <w:gridCol w:w="639"/>
        <w:gridCol w:w="626"/>
        <w:gridCol w:w="644"/>
        <w:gridCol w:w="617"/>
        <w:gridCol w:w="595"/>
        <w:gridCol w:w="626"/>
        <w:gridCol w:w="613"/>
        <w:gridCol w:w="613"/>
        <w:gridCol w:w="626"/>
        <w:gridCol w:w="605"/>
      </w:tblGrid>
      <w:tr w:rsidR="00893BA7" w:rsidTr="001739E3">
        <w:tc>
          <w:tcPr>
            <w:tcW w:w="1274" w:type="dxa"/>
          </w:tcPr>
          <w:p w:rsidR="00D57D82" w:rsidRDefault="00D57D82" w:rsidP="00E81F52">
            <w:pPr>
              <w:spacing w:line="360" w:lineRule="auto"/>
              <w:jc w:val="both"/>
              <w:rPr>
                <w:rFonts w:eastAsia="Arial Unicode MS"/>
                <w:b/>
              </w:rPr>
            </w:pPr>
          </w:p>
        </w:tc>
        <w:tc>
          <w:tcPr>
            <w:tcW w:w="620" w:type="dxa"/>
          </w:tcPr>
          <w:p w:rsidR="00D57D82" w:rsidRPr="00D57D82" w:rsidRDefault="00CB4C58" w:rsidP="00E81F52">
            <w:pPr>
              <w:spacing w:line="360" w:lineRule="auto"/>
              <w:jc w:val="both"/>
              <w:rPr>
                <w:rFonts w:eastAsia="Arial Unicode MS"/>
                <w:b/>
                <w:sz w:val="14"/>
              </w:rPr>
            </w:pPr>
            <w:r>
              <w:rPr>
                <w:rFonts w:eastAsia="Arial Unicode MS"/>
                <w:b/>
                <w:sz w:val="14"/>
              </w:rPr>
              <w:t>Mes 1</w:t>
            </w:r>
          </w:p>
        </w:tc>
        <w:tc>
          <w:tcPr>
            <w:tcW w:w="617" w:type="dxa"/>
          </w:tcPr>
          <w:p w:rsidR="00D57D82" w:rsidRPr="00D57D82" w:rsidRDefault="00CB4C58" w:rsidP="00E81F52">
            <w:pPr>
              <w:spacing w:line="360" w:lineRule="auto"/>
              <w:jc w:val="both"/>
              <w:rPr>
                <w:rFonts w:eastAsia="Arial Unicode MS"/>
                <w:b/>
                <w:sz w:val="14"/>
              </w:rPr>
            </w:pPr>
            <w:r>
              <w:rPr>
                <w:rFonts w:eastAsia="Arial Unicode MS"/>
                <w:b/>
                <w:sz w:val="14"/>
              </w:rPr>
              <w:t>Mes 2</w:t>
            </w:r>
          </w:p>
        </w:tc>
        <w:tc>
          <w:tcPr>
            <w:tcW w:w="639" w:type="dxa"/>
          </w:tcPr>
          <w:p w:rsidR="00D57D82" w:rsidRPr="00D57D82" w:rsidRDefault="0033544D" w:rsidP="00E81F52">
            <w:pPr>
              <w:spacing w:line="360" w:lineRule="auto"/>
              <w:jc w:val="both"/>
              <w:rPr>
                <w:rFonts w:eastAsia="Arial Unicode MS"/>
                <w:b/>
                <w:sz w:val="14"/>
              </w:rPr>
            </w:pPr>
            <w:r>
              <w:rPr>
                <w:rFonts w:eastAsia="Arial Unicode MS"/>
                <w:b/>
                <w:sz w:val="14"/>
              </w:rPr>
              <w:t>M</w:t>
            </w:r>
            <w:r w:rsidR="00CB4C58">
              <w:rPr>
                <w:rFonts w:eastAsia="Arial Unicode MS"/>
                <w:b/>
                <w:sz w:val="14"/>
              </w:rPr>
              <w:t>es 3</w:t>
            </w:r>
          </w:p>
        </w:tc>
        <w:tc>
          <w:tcPr>
            <w:tcW w:w="626" w:type="dxa"/>
          </w:tcPr>
          <w:p w:rsidR="00D57D82" w:rsidRPr="00D57D82" w:rsidRDefault="00CB4C58" w:rsidP="00E81F52">
            <w:pPr>
              <w:spacing w:line="360" w:lineRule="auto"/>
              <w:jc w:val="both"/>
              <w:rPr>
                <w:rFonts w:eastAsia="Arial Unicode MS"/>
                <w:b/>
                <w:sz w:val="14"/>
              </w:rPr>
            </w:pPr>
            <w:r>
              <w:rPr>
                <w:rFonts w:eastAsia="Arial Unicode MS"/>
                <w:b/>
                <w:sz w:val="14"/>
              </w:rPr>
              <w:t>Mes 4</w:t>
            </w:r>
          </w:p>
        </w:tc>
        <w:tc>
          <w:tcPr>
            <w:tcW w:w="644" w:type="dxa"/>
          </w:tcPr>
          <w:p w:rsidR="00D57D82" w:rsidRPr="00D57D82" w:rsidRDefault="0033544D" w:rsidP="00E81F52">
            <w:pPr>
              <w:spacing w:line="360" w:lineRule="auto"/>
              <w:jc w:val="both"/>
              <w:rPr>
                <w:rFonts w:eastAsia="Arial Unicode MS"/>
                <w:b/>
                <w:sz w:val="14"/>
              </w:rPr>
            </w:pPr>
            <w:r>
              <w:rPr>
                <w:rFonts w:eastAsia="Arial Unicode MS"/>
                <w:b/>
                <w:sz w:val="14"/>
              </w:rPr>
              <w:t>M</w:t>
            </w:r>
            <w:r w:rsidR="00CB4C58">
              <w:rPr>
                <w:rFonts w:eastAsia="Arial Unicode MS"/>
                <w:b/>
                <w:sz w:val="14"/>
              </w:rPr>
              <w:t>es 5</w:t>
            </w:r>
          </w:p>
        </w:tc>
        <w:tc>
          <w:tcPr>
            <w:tcW w:w="617" w:type="dxa"/>
          </w:tcPr>
          <w:p w:rsidR="00D57D82" w:rsidRPr="00D57D82" w:rsidRDefault="00CB4C58" w:rsidP="00E81F52">
            <w:pPr>
              <w:spacing w:line="360" w:lineRule="auto"/>
              <w:jc w:val="both"/>
              <w:rPr>
                <w:rFonts w:eastAsia="Arial Unicode MS"/>
                <w:b/>
                <w:sz w:val="14"/>
              </w:rPr>
            </w:pPr>
            <w:r>
              <w:rPr>
                <w:rFonts w:eastAsia="Arial Unicode MS"/>
                <w:b/>
                <w:sz w:val="14"/>
              </w:rPr>
              <w:t>Mes 6</w:t>
            </w:r>
          </w:p>
        </w:tc>
        <w:tc>
          <w:tcPr>
            <w:tcW w:w="595" w:type="dxa"/>
          </w:tcPr>
          <w:p w:rsidR="00D57D82" w:rsidRPr="00D57D82" w:rsidRDefault="00CB4C58" w:rsidP="00E81F52">
            <w:pPr>
              <w:spacing w:line="360" w:lineRule="auto"/>
              <w:jc w:val="both"/>
              <w:rPr>
                <w:rFonts w:eastAsia="Arial Unicode MS"/>
                <w:b/>
                <w:sz w:val="14"/>
              </w:rPr>
            </w:pPr>
            <w:r>
              <w:rPr>
                <w:rFonts w:eastAsia="Arial Unicode MS"/>
                <w:b/>
                <w:sz w:val="14"/>
              </w:rPr>
              <w:t>Mes 7</w:t>
            </w:r>
          </w:p>
        </w:tc>
        <w:tc>
          <w:tcPr>
            <w:tcW w:w="626" w:type="dxa"/>
          </w:tcPr>
          <w:p w:rsidR="00D57D82" w:rsidRPr="00D57D82" w:rsidRDefault="00CB4C58" w:rsidP="00E81F52">
            <w:pPr>
              <w:spacing w:line="360" w:lineRule="auto"/>
              <w:jc w:val="both"/>
              <w:rPr>
                <w:rFonts w:eastAsia="Arial Unicode MS"/>
                <w:b/>
                <w:sz w:val="14"/>
              </w:rPr>
            </w:pPr>
            <w:r>
              <w:rPr>
                <w:rFonts w:eastAsia="Arial Unicode MS"/>
                <w:b/>
                <w:sz w:val="14"/>
              </w:rPr>
              <w:t>Mes 8</w:t>
            </w:r>
          </w:p>
        </w:tc>
        <w:tc>
          <w:tcPr>
            <w:tcW w:w="613" w:type="dxa"/>
          </w:tcPr>
          <w:p w:rsidR="00D57D82" w:rsidRPr="00D57D82" w:rsidRDefault="00CB4C58" w:rsidP="00E81F52">
            <w:pPr>
              <w:spacing w:line="360" w:lineRule="auto"/>
              <w:jc w:val="both"/>
              <w:rPr>
                <w:rFonts w:eastAsia="Arial Unicode MS"/>
                <w:b/>
                <w:sz w:val="14"/>
              </w:rPr>
            </w:pPr>
            <w:r>
              <w:rPr>
                <w:rFonts w:eastAsia="Arial Unicode MS"/>
                <w:b/>
                <w:sz w:val="14"/>
              </w:rPr>
              <w:t>Mes 9</w:t>
            </w:r>
          </w:p>
        </w:tc>
        <w:tc>
          <w:tcPr>
            <w:tcW w:w="613" w:type="dxa"/>
          </w:tcPr>
          <w:p w:rsidR="00D57D82" w:rsidRPr="00D57D82" w:rsidRDefault="00CB4C58" w:rsidP="00E81F52">
            <w:pPr>
              <w:spacing w:line="360" w:lineRule="auto"/>
              <w:jc w:val="both"/>
              <w:rPr>
                <w:rFonts w:eastAsia="Arial Unicode MS"/>
                <w:b/>
                <w:sz w:val="14"/>
              </w:rPr>
            </w:pPr>
            <w:r>
              <w:rPr>
                <w:rFonts w:eastAsia="Arial Unicode MS"/>
                <w:b/>
                <w:sz w:val="14"/>
              </w:rPr>
              <w:t>Mes10</w:t>
            </w:r>
          </w:p>
        </w:tc>
        <w:tc>
          <w:tcPr>
            <w:tcW w:w="626" w:type="dxa"/>
          </w:tcPr>
          <w:p w:rsidR="00D57D82" w:rsidRPr="00D57D82" w:rsidRDefault="00CB4C58" w:rsidP="00E81F52">
            <w:pPr>
              <w:spacing w:line="360" w:lineRule="auto"/>
              <w:jc w:val="both"/>
              <w:rPr>
                <w:rFonts w:eastAsia="Arial Unicode MS"/>
                <w:b/>
                <w:sz w:val="14"/>
              </w:rPr>
            </w:pPr>
            <w:r>
              <w:rPr>
                <w:rFonts w:eastAsia="Arial Unicode MS"/>
                <w:b/>
                <w:sz w:val="14"/>
              </w:rPr>
              <w:t>Mes11</w:t>
            </w:r>
          </w:p>
        </w:tc>
        <w:tc>
          <w:tcPr>
            <w:tcW w:w="604" w:type="dxa"/>
          </w:tcPr>
          <w:p w:rsidR="00D57D82" w:rsidRPr="00D57D82" w:rsidRDefault="00CB4C58" w:rsidP="00E81F52">
            <w:pPr>
              <w:spacing w:line="360" w:lineRule="auto"/>
              <w:jc w:val="both"/>
              <w:rPr>
                <w:rFonts w:eastAsia="Arial Unicode MS"/>
                <w:b/>
                <w:sz w:val="14"/>
              </w:rPr>
            </w:pPr>
            <w:r>
              <w:rPr>
                <w:rFonts w:eastAsia="Arial Unicode MS"/>
                <w:b/>
                <w:sz w:val="14"/>
              </w:rPr>
              <w:t>Mes12</w:t>
            </w:r>
          </w:p>
        </w:tc>
      </w:tr>
      <w:tr w:rsidR="00893BA7" w:rsidTr="001739E3">
        <w:tc>
          <w:tcPr>
            <w:tcW w:w="1274" w:type="dxa"/>
          </w:tcPr>
          <w:p w:rsidR="00D57D82" w:rsidRPr="00D57D82" w:rsidRDefault="00D57D82" w:rsidP="00D57D82">
            <w:pPr>
              <w:spacing w:line="360" w:lineRule="auto"/>
              <w:rPr>
                <w:rFonts w:eastAsia="Arial Unicode MS"/>
                <w:b/>
                <w:sz w:val="14"/>
              </w:rPr>
            </w:pPr>
            <w:r>
              <w:rPr>
                <w:rFonts w:eastAsia="Arial Unicode MS"/>
                <w:b/>
                <w:sz w:val="14"/>
              </w:rPr>
              <w:t>Identificaci</w:t>
            </w:r>
            <w:r w:rsidRPr="00D57D82">
              <w:rPr>
                <w:rFonts w:eastAsia="Arial Unicode MS"/>
                <w:b/>
                <w:sz w:val="14"/>
              </w:rPr>
              <w:t>ón de nuevos casos</w:t>
            </w:r>
          </w:p>
        </w:tc>
        <w:tc>
          <w:tcPr>
            <w:tcW w:w="620" w:type="dxa"/>
          </w:tcPr>
          <w:p w:rsidR="00D57D82" w:rsidRDefault="004A36F4" w:rsidP="00E81F52">
            <w:pPr>
              <w:spacing w:line="360" w:lineRule="auto"/>
              <w:jc w:val="both"/>
              <w:rPr>
                <w:rFonts w:eastAsia="Arial Unicode MS"/>
                <w:b/>
              </w:rPr>
            </w:pPr>
            <w:r>
              <w:rPr>
                <w:rFonts w:eastAsia="Arial Unicode MS"/>
                <w:b/>
              </w:rPr>
              <w:t>x</w:t>
            </w:r>
          </w:p>
        </w:tc>
        <w:tc>
          <w:tcPr>
            <w:tcW w:w="617" w:type="dxa"/>
          </w:tcPr>
          <w:p w:rsidR="00D57D82" w:rsidRDefault="00D57D82" w:rsidP="00E81F52">
            <w:pPr>
              <w:spacing w:line="360" w:lineRule="auto"/>
              <w:jc w:val="both"/>
              <w:rPr>
                <w:rFonts w:eastAsia="Arial Unicode MS"/>
                <w:b/>
              </w:rPr>
            </w:pPr>
          </w:p>
        </w:tc>
        <w:tc>
          <w:tcPr>
            <w:tcW w:w="639" w:type="dxa"/>
          </w:tcPr>
          <w:p w:rsidR="00D57D82" w:rsidRDefault="00D57D82" w:rsidP="00E81F52">
            <w:pPr>
              <w:spacing w:line="360" w:lineRule="auto"/>
              <w:jc w:val="both"/>
              <w:rPr>
                <w:rFonts w:eastAsia="Arial Unicode MS"/>
                <w:b/>
              </w:rPr>
            </w:pPr>
          </w:p>
        </w:tc>
        <w:tc>
          <w:tcPr>
            <w:tcW w:w="626" w:type="dxa"/>
          </w:tcPr>
          <w:p w:rsidR="00D57D82" w:rsidRDefault="00AD4BFF" w:rsidP="00E81F52">
            <w:pPr>
              <w:spacing w:line="360" w:lineRule="auto"/>
              <w:jc w:val="both"/>
              <w:rPr>
                <w:rFonts w:eastAsia="Arial Unicode MS"/>
                <w:b/>
              </w:rPr>
            </w:pPr>
            <w:r>
              <w:rPr>
                <w:rFonts w:eastAsia="Arial Unicode MS"/>
                <w:b/>
              </w:rPr>
              <w:t>x</w:t>
            </w:r>
          </w:p>
        </w:tc>
        <w:tc>
          <w:tcPr>
            <w:tcW w:w="644" w:type="dxa"/>
          </w:tcPr>
          <w:p w:rsidR="00D57D82" w:rsidRDefault="00D57D82" w:rsidP="00E81F52">
            <w:pPr>
              <w:spacing w:line="360" w:lineRule="auto"/>
              <w:jc w:val="both"/>
              <w:rPr>
                <w:rFonts w:eastAsia="Arial Unicode MS"/>
                <w:b/>
              </w:rPr>
            </w:pPr>
          </w:p>
        </w:tc>
        <w:tc>
          <w:tcPr>
            <w:tcW w:w="617" w:type="dxa"/>
          </w:tcPr>
          <w:p w:rsidR="00D57D82" w:rsidRDefault="00D57D82" w:rsidP="00E81F52">
            <w:pPr>
              <w:spacing w:line="360" w:lineRule="auto"/>
              <w:jc w:val="both"/>
              <w:rPr>
                <w:rFonts w:eastAsia="Arial Unicode MS"/>
                <w:b/>
              </w:rPr>
            </w:pPr>
          </w:p>
        </w:tc>
        <w:tc>
          <w:tcPr>
            <w:tcW w:w="595" w:type="dxa"/>
          </w:tcPr>
          <w:p w:rsidR="00D57D82" w:rsidRDefault="00520542" w:rsidP="00E81F52">
            <w:pPr>
              <w:spacing w:line="360" w:lineRule="auto"/>
              <w:jc w:val="both"/>
              <w:rPr>
                <w:rFonts w:eastAsia="Arial Unicode MS"/>
                <w:b/>
              </w:rPr>
            </w:pPr>
            <w:r>
              <w:rPr>
                <w:rFonts w:eastAsia="Arial Unicode MS"/>
                <w:b/>
              </w:rPr>
              <w:t>x</w:t>
            </w:r>
          </w:p>
        </w:tc>
        <w:tc>
          <w:tcPr>
            <w:tcW w:w="626" w:type="dxa"/>
          </w:tcPr>
          <w:p w:rsidR="00D57D82" w:rsidRDefault="00D57D82" w:rsidP="00E81F52">
            <w:pPr>
              <w:spacing w:line="360" w:lineRule="auto"/>
              <w:jc w:val="both"/>
              <w:rPr>
                <w:rFonts w:eastAsia="Arial Unicode MS"/>
                <w:b/>
              </w:rPr>
            </w:pPr>
          </w:p>
        </w:tc>
        <w:tc>
          <w:tcPr>
            <w:tcW w:w="613" w:type="dxa"/>
          </w:tcPr>
          <w:p w:rsidR="00D57D82" w:rsidRDefault="00D57D82" w:rsidP="00E81F52">
            <w:pPr>
              <w:spacing w:line="360" w:lineRule="auto"/>
              <w:jc w:val="both"/>
              <w:rPr>
                <w:rFonts w:eastAsia="Arial Unicode MS"/>
                <w:b/>
              </w:rPr>
            </w:pPr>
          </w:p>
        </w:tc>
        <w:tc>
          <w:tcPr>
            <w:tcW w:w="613" w:type="dxa"/>
          </w:tcPr>
          <w:p w:rsidR="00D57D82" w:rsidRDefault="004A36F4" w:rsidP="00E81F52">
            <w:pPr>
              <w:spacing w:line="360" w:lineRule="auto"/>
              <w:jc w:val="both"/>
              <w:rPr>
                <w:rFonts w:eastAsia="Arial Unicode MS"/>
                <w:b/>
              </w:rPr>
            </w:pPr>
            <w:r>
              <w:rPr>
                <w:rFonts w:eastAsia="Arial Unicode MS"/>
                <w:b/>
              </w:rPr>
              <w:t>x</w:t>
            </w:r>
          </w:p>
        </w:tc>
        <w:tc>
          <w:tcPr>
            <w:tcW w:w="626" w:type="dxa"/>
          </w:tcPr>
          <w:p w:rsidR="00D57D82" w:rsidRDefault="00D57D82" w:rsidP="00E81F52">
            <w:pPr>
              <w:spacing w:line="360" w:lineRule="auto"/>
              <w:jc w:val="both"/>
              <w:rPr>
                <w:rFonts w:eastAsia="Arial Unicode MS"/>
                <w:b/>
              </w:rPr>
            </w:pPr>
          </w:p>
        </w:tc>
        <w:tc>
          <w:tcPr>
            <w:tcW w:w="604" w:type="dxa"/>
          </w:tcPr>
          <w:p w:rsidR="00D57D82" w:rsidRDefault="00D57D82" w:rsidP="00E81F52">
            <w:pPr>
              <w:spacing w:line="360" w:lineRule="auto"/>
              <w:jc w:val="both"/>
              <w:rPr>
                <w:rFonts w:eastAsia="Arial Unicode MS"/>
                <w:b/>
              </w:rPr>
            </w:pPr>
          </w:p>
        </w:tc>
      </w:tr>
      <w:tr w:rsidR="00893BA7" w:rsidTr="001739E3">
        <w:tc>
          <w:tcPr>
            <w:tcW w:w="1274" w:type="dxa"/>
          </w:tcPr>
          <w:p w:rsidR="00D57D82" w:rsidRPr="00D57D82" w:rsidRDefault="00D57D82" w:rsidP="00E81F52">
            <w:pPr>
              <w:spacing w:line="360" w:lineRule="auto"/>
              <w:jc w:val="both"/>
              <w:rPr>
                <w:rFonts w:eastAsia="Arial Unicode MS"/>
                <w:b/>
                <w:sz w:val="14"/>
              </w:rPr>
            </w:pPr>
            <w:r w:rsidRPr="00D57D82">
              <w:rPr>
                <w:rFonts w:eastAsia="Arial Unicode MS"/>
                <w:b/>
                <w:sz w:val="14"/>
              </w:rPr>
              <w:t>Acompañamiento</w:t>
            </w:r>
            <w:r>
              <w:rPr>
                <w:rFonts w:eastAsia="Arial Unicode MS"/>
                <w:b/>
                <w:sz w:val="14"/>
              </w:rPr>
              <w:t xml:space="preserve"> en dgto y tto</w:t>
            </w:r>
          </w:p>
        </w:tc>
        <w:tc>
          <w:tcPr>
            <w:tcW w:w="620" w:type="dxa"/>
          </w:tcPr>
          <w:p w:rsidR="00D57D82" w:rsidRPr="004A36F4" w:rsidRDefault="00C023E5" w:rsidP="00E81F52">
            <w:pPr>
              <w:spacing w:line="360" w:lineRule="auto"/>
              <w:jc w:val="both"/>
              <w:rPr>
                <w:rFonts w:eastAsia="Arial Unicode MS"/>
                <w:b/>
              </w:rPr>
            </w:pPr>
            <w:r w:rsidRPr="004A36F4">
              <w:rPr>
                <w:rFonts w:eastAsia="Arial Unicode MS"/>
                <w:b/>
              </w:rPr>
              <w:t>x</w:t>
            </w:r>
          </w:p>
        </w:tc>
        <w:tc>
          <w:tcPr>
            <w:tcW w:w="617" w:type="dxa"/>
          </w:tcPr>
          <w:p w:rsidR="00D57D82" w:rsidRDefault="00C023E5" w:rsidP="00E81F52">
            <w:pPr>
              <w:spacing w:line="360" w:lineRule="auto"/>
              <w:jc w:val="both"/>
              <w:rPr>
                <w:rFonts w:eastAsia="Arial Unicode MS"/>
                <w:b/>
              </w:rPr>
            </w:pPr>
            <w:r>
              <w:rPr>
                <w:rFonts w:eastAsia="Arial Unicode MS"/>
                <w:b/>
              </w:rPr>
              <w:t>x</w:t>
            </w:r>
          </w:p>
        </w:tc>
        <w:tc>
          <w:tcPr>
            <w:tcW w:w="639" w:type="dxa"/>
          </w:tcPr>
          <w:p w:rsidR="00D57D82" w:rsidRDefault="00C023E5" w:rsidP="00E81F52">
            <w:pPr>
              <w:spacing w:line="360" w:lineRule="auto"/>
              <w:jc w:val="both"/>
              <w:rPr>
                <w:rFonts w:eastAsia="Arial Unicode MS"/>
                <w:b/>
              </w:rPr>
            </w:pPr>
            <w:r>
              <w:rPr>
                <w:rFonts w:eastAsia="Arial Unicode MS"/>
                <w:b/>
              </w:rPr>
              <w:t>x</w:t>
            </w:r>
          </w:p>
        </w:tc>
        <w:tc>
          <w:tcPr>
            <w:tcW w:w="626" w:type="dxa"/>
          </w:tcPr>
          <w:p w:rsidR="00D57D82" w:rsidRDefault="00AD4BFF" w:rsidP="00E81F52">
            <w:pPr>
              <w:spacing w:line="360" w:lineRule="auto"/>
              <w:jc w:val="both"/>
              <w:rPr>
                <w:rFonts w:eastAsia="Arial Unicode MS"/>
                <w:b/>
              </w:rPr>
            </w:pPr>
            <w:r>
              <w:rPr>
                <w:rFonts w:eastAsia="Arial Unicode MS"/>
                <w:b/>
              </w:rPr>
              <w:t>x</w:t>
            </w:r>
          </w:p>
        </w:tc>
        <w:tc>
          <w:tcPr>
            <w:tcW w:w="644" w:type="dxa"/>
          </w:tcPr>
          <w:p w:rsidR="00D57D82" w:rsidRDefault="00C023E5" w:rsidP="00E81F52">
            <w:pPr>
              <w:spacing w:line="360" w:lineRule="auto"/>
              <w:jc w:val="both"/>
              <w:rPr>
                <w:rFonts w:eastAsia="Arial Unicode MS"/>
                <w:b/>
              </w:rPr>
            </w:pPr>
            <w:r>
              <w:rPr>
                <w:rFonts w:eastAsia="Arial Unicode MS"/>
                <w:b/>
              </w:rPr>
              <w:t>x</w:t>
            </w:r>
          </w:p>
        </w:tc>
        <w:tc>
          <w:tcPr>
            <w:tcW w:w="617" w:type="dxa"/>
          </w:tcPr>
          <w:p w:rsidR="00D57D82" w:rsidRDefault="00C023E5" w:rsidP="00E81F52">
            <w:pPr>
              <w:spacing w:line="360" w:lineRule="auto"/>
              <w:jc w:val="both"/>
              <w:rPr>
                <w:rFonts w:eastAsia="Arial Unicode MS"/>
                <w:b/>
              </w:rPr>
            </w:pPr>
            <w:r>
              <w:rPr>
                <w:rFonts w:eastAsia="Arial Unicode MS"/>
                <w:b/>
              </w:rPr>
              <w:t>x</w:t>
            </w:r>
          </w:p>
        </w:tc>
        <w:tc>
          <w:tcPr>
            <w:tcW w:w="595" w:type="dxa"/>
          </w:tcPr>
          <w:p w:rsidR="00D57D82" w:rsidRDefault="00520542" w:rsidP="00E81F52">
            <w:pPr>
              <w:spacing w:line="360" w:lineRule="auto"/>
              <w:jc w:val="both"/>
              <w:rPr>
                <w:rFonts w:eastAsia="Arial Unicode MS"/>
                <w:b/>
              </w:rPr>
            </w:pPr>
            <w:r>
              <w:rPr>
                <w:rFonts w:eastAsia="Arial Unicode MS"/>
                <w:b/>
              </w:rPr>
              <w:t>x</w:t>
            </w:r>
          </w:p>
        </w:tc>
        <w:tc>
          <w:tcPr>
            <w:tcW w:w="626" w:type="dxa"/>
          </w:tcPr>
          <w:p w:rsidR="00D57D82" w:rsidRDefault="00C023E5" w:rsidP="00E81F52">
            <w:pPr>
              <w:spacing w:line="360" w:lineRule="auto"/>
              <w:jc w:val="both"/>
              <w:rPr>
                <w:rFonts w:eastAsia="Arial Unicode MS"/>
                <w:b/>
              </w:rPr>
            </w:pPr>
            <w:r>
              <w:rPr>
                <w:rFonts w:eastAsia="Arial Unicode MS"/>
                <w:b/>
              </w:rPr>
              <w:t>x</w:t>
            </w:r>
          </w:p>
        </w:tc>
        <w:tc>
          <w:tcPr>
            <w:tcW w:w="613" w:type="dxa"/>
          </w:tcPr>
          <w:p w:rsidR="00D57D82" w:rsidRDefault="00C023E5" w:rsidP="00E81F52">
            <w:pPr>
              <w:spacing w:line="360" w:lineRule="auto"/>
              <w:jc w:val="both"/>
              <w:rPr>
                <w:rFonts w:eastAsia="Arial Unicode MS"/>
                <w:b/>
              </w:rPr>
            </w:pPr>
            <w:r>
              <w:rPr>
                <w:rFonts w:eastAsia="Arial Unicode MS"/>
                <w:b/>
              </w:rPr>
              <w:t>x</w:t>
            </w:r>
          </w:p>
        </w:tc>
        <w:tc>
          <w:tcPr>
            <w:tcW w:w="613" w:type="dxa"/>
          </w:tcPr>
          <w:p w:rsidR="00D57D82" w:rsidRDefault="00C023E5" w:rsidP="00E81F52">
            <w:pPr>
              <w:spacing w:line="360" w:lineRule="auto"/>
              <w:jc w:val="both"/>
              <w:rPr>
                <w:rFonts w:eastAsia="Arial Unicode MS"/>
                <w:b/>
              </w:rPr>
            </w:pPr>
            <w:r>
              <w:rPr>
                <w:rFonts w:eastAsia="Arial Unicode MS"/>
                <w:b/>
              </w:rPr>
              <w:t>x</w:t>
            </w:r>
          </w:p>
        </w:tc>
        <w:tc>
          <w:tcPr>
            <w:tcW w:w="626" w:type="dxa"/>
          </w:tcPr>
          <w:p w:rsidR="00D57D82" w:rsidRDefault="00C023E5" w:rsidP="00E81F52">
            <w:pPr>
              <w:spacing w:line="360" w:lineRule="auto"/>
              <w:jc w:val="both"/>
              <w:rPr>
                <w:rFonts w:eastAsia="Arial Unicode MS"/>
                <w:b/>
              </w:rPr>
            </w:pPr>
            <w:r>
              <w:rPr>
                <w:rFonts w:eastAsia="Arial Unicode MS"/>
                <w:b/>
              </w:rPr>
              <w:t>x</w:t>
            </w:r>
          </w:p>
        </w:tc>
        <w:tc>
          <w:tcPr>
            <w:tcW w:w="604" w:type="dxa"/>
          </w:tcPr>
          <w:p w:rsidR="00D57D82" w:rsidRDefault="00C023E5" w:rsidP="00E81F52">
            <w:pPr>
              <w:spacing w:line="360" w:lineRule="auto"/>
              <w:jc w:val="both"/>
              <w:rPr>
                <w:rFonts w:eastAsia="Arial Unicode MS"/>
                <w:b/>
              </w:rPr>
            </w:pPr>
            <w:r>
              <w:rPr>
                <w:rFonts w:eastAsia="Arial Unicode MS"/>
                <w:b/>
              </w:rPr>
              <w:t>x</w:t>
            </w:r>
          </w:p>
        </w:tc>
      </w:tr>
      <w:tr w:rsidR="001739E3" w:rsidTr="001739E3">
        <w:tc>
          <w:tcPr>
            <w:tcW w:w="1274" w:type="dxa"/>
          </w:tcPr>
          <w:p w:rsidR="001739E3" w:rsidRPr="00D57D82" w:rsidRDefault="001739E3" w:rsidP="00E81F52">
            <w:pPr>
              <w:spacing w:line="360" w:lineRule="auto"/>
              <w:jc w:val="both"/>
              <w:rPr>
                <w:rFonts w:eastAsia="Arial Unicode MS"/>
                <w:b/>
                <w:sz w:val="14"/>
              </w:rPr>
            </w:pPr>
            <w:r>
              <w:rPr>
                <w:rFonts w:eastAsia="Arial Unicode MS"/>
                <w:b/>
                <w:sz w:val="14"/>
              </w:rPr>
              <w:t>Terapias psicológicas</w:t>
            </w:r>
          </w:p>
        </w:tc>
        <w:tc>
          <w:tcPr>
            <w:tcW w:w="620" w:type="dxa"/>
          </w:tcPr>
          <w:p w:rsidR="001739E3" w:rsidRPr="004A36F4" w:rsidRDefault="001739E3" w:rsidP="00E81F52">
            <w:pPr>
              <w:spacing w:line="360" w:lineRule="auto"/>
              <w:jc w:val="both"/>
              <w:rPr>
                <w:rFonts w:eastAsia="Arial Unicode MS"/>
                <w:b/>
              </w:rPr>
            </w:pPr>
            <w:r w:rsidRPr="004A36F4">
              <w:rPr>
                <w:rFonts w:eastAsia="Arial Unicode MS"/>
                <w:b/>
              </w:rPr>
              <w:t>x</w:t>
            </w:r>
          </w:p>
        </w:tc>
        <w:tc>
          <w:tcPr>
            <w:tcW w:w="617" w:type="dxa"/>
          </w:tcPr>
          <w:p w:rsidR="001739E3" w:rsidRDefault="001739E3" w:rsidP="00E81F52">
            <w:pPr>
              <w:spacing w:line="360" w:lineRule="auto"/>
              <w:jc w:val="both"/>
              <w:rPr>
                <w:rFonts w:eastAsia="Arial Unicode MS"/>
                <w:b/>
              </w:rPr>
            </w:pPr>
            <w:r>
              <w:rPr>
                <w:rFonts w:eastAsia="Arial Unicode MS"/>
                <w:b/>
              </w:rPr>
              <w:t>x</w:t>
            </w:r>
          </w:p>
        </w:tc>
        <w:tc>
          <w:tcPr>
            <w:tcW w:w="639" w:type="dxa"/>
          </w:tcPr>
          <w:p w:rsidR="001739E3" w:rsidRDefault="001739E3" w:rsidP="00E81F52">
            <w:pPr>
              <w:spacing w:line="360" w:lineRule="auto"/>
              <w:jc w:val="both"/>
              <w:rPr>
                <w:rFonts w:eastAsia="Arial Unicode MS"/>
                <w:b/>
              </w:rPr>
            </w:pPr>
            <w:r>
              <w:rPr>
                <w:rFonts w:eastAsia="Arial Unicode MS"/>
                <w:b/>
              </w:rPr>
              <w:t>x</w:t>
            </w:r>
          </w:p>
        </w:tc>
        <w:tc>
          <w:tcPr>
            <w:tcW w:w="626" w:type="dxa"/>
          </w:tcPr>
          <w:p w:rsidR="001739E3" w:rsidRDefault="001739E3" w:rsidP="00E81F52">
            <w:pPr>
              <w:spacing w:line="360" w:lineRule="auto"/>
              <w:jc w:val="both"/>
              <w:rPr>
                <w:rFonts w:eastAsia="Arial Unicode MS"/>
                <w:b/>
              </w:rPr>
            </w:pPr>
            <w:r>
              <w:rPr>
                <w:rFonts w:eastAsia="Arial Unicode MS"/>
                <w:b/>
              </w:rPr>
              <w:t>x</w:t>
            </w:r>
          </w:p>
        </w:tc>
        <w:tc>
          <w:tcPr>
            <w:tcW w:w="644" w:type="dxa"/>
          </w:tcPr>
          <w:p w:rsidR="001739E3" w:rsidRDefault="001739E3" w:rsidP="00E81F52">
            <w:pPr>
              <w:spacing w:line="360" w:lineRule="auto"/>
              <w:jc w:val="both"/>
              <w:rPr>
                <w:rFonts w:eastAsia="Arial Unicode MS"/>
                <w:b/>
              </w:rPr>
            </w:pPr>
            <w:r>
              <w:rPr>
                <w:rFonts w:eastAsia="Arial Unicode MS"/>
                <w:b/>
              </w:rPr>
              <w:t>x</w:t>
            </w:r>
          </w:p>
        </w:tc>
        <w:tc>
          <w:tcPr>
            <w:tcW w:w="617" w:type="dxa"/>
          </w:tcPr>
          <w:p w:rsidR="001739E3" w:rsidRDefault="001739E3" w:rsidP="00E81F52">
            <w:pPr>
              <w:spacing w:line="360" w:lineRule="auto"/>
              <w:jc w:val="both"/>
              <w:rPr>
                <w:rFonts w:eastAsia="Arial Unicode MS"/>
                <w:b/>
              </w:rPr>
            </w:pPr>
            <w:r>
              <w:rPr>
                <w:rFonts w:eastAsia="Arial Unicode MS"/>
                <w:b/>
              </w:rPr>
              <w:t>x</w:t>
            </w:r>
          </w:p>
        </w:tc>
        <w:tc>
          <w:tcPr>
            <w:tcW w:w="595" w:type="dxa"/>
          </w:tcPr>
          <w:p w:rsidR="001739E3" w:rsidRDefault="001739E3" w:rsidP="00E81F52">
            <w:pPr>
              <w:spacing w:line="360" w:lineRule="auto"/>
              <w:jc w:val="both"/>
              <w:rPr>
                <w:rFonts w:eastAsia="Arial Unicode MS"/>
                <w:b/>
              </w:rPr>
            </w:pPr>
            <w:r>
              <w:rPr>
                <w:rFonts w:eastAsia="Arial Unicode MS"/>
                <w:b/>
              </w:rPr>
              <w:t>x</w:t>
            </w:r>
          </w:p>
        </w:tc>
        <w:tc>
          <w:tcPr>
            <w:tcW w:w="626" w:type="dxa"/>
          </w:tcPr>
          <w:p w:rsidR="001739E3" w:rsidRDefault="001739E3" w:rsidP="00E81F52">
            <w:pPr>
              <w:spacing w:line="360" w:lineRule="auto"/>
              <w:jc w:val="both"/>
              <w:rPr>
                <w:rFonts w:eastAsia="Arial Unicode MS"/>
                <w:b/>
              </w:rPr>
            </w:pPr>
            <w:r>
              <w:rPr>
                <w:rFonts w:eastAsia="Arial Unicode MS"/>
                <w:b/>
              </w:rPr>
              <w:t>x</w:t>
            </w:r>
          </w:p>
        </w:tc>
        <w:tc>
          <w:tcPr>
            <w:tcW w:w="613" w:type="dxa"/>
          </w:tcPr>
          <w:p w:rsidR="001739E3" w:rsidRDefault="001739E3" w:rsidP="00E81F52">
            <w:pPr>
              <w:spacing w:line="360" w:lineRule="auto"/>
              <w:jc w:val="both"/>
              <w:rPr>
                <w:rFonts w:eastAsia="Arial Unicode MS"/>
                <w:b/>
              </w:rPr>
            </w:pPr>
            <w:r>
              <w:rPr>
                <w:rFonts w:eastAsia="Arial Unicode MS"/>
                <w:b/>
              </w:rPr>
              <w:t>x</w:t>
            </w:r>
          </w:p>
        </w:tc>
        <w:tc>
          <w:tcPr>
            <w:tcW w:w="613" w:type="dxa"/>
          </w:tcPr>
          <w:p w:rsidR="001739E3" w:rsidRDefault="001739E3" w:rsidP="00E81F52">
            <w:pPr>
              <w:spacing w:line="360" w:lineRule="auto"/>
              <w:jc w:val="both"/>
              <w:rPr>
                <w:rFonts w:eastAsia="Arial Unicode MS"/>
                <w:b/>
              </w:rPr>
            </w:pPr>
            <w:r>
              <w:rPr>
                <w:rFonts w:eastAsia="Arial Unicode MS"/>
                <w:b/>
              </w:rPr>
              <w:t>x</w:t>
            </w:r>
          </w:p>
        </w:tc>
        <w:tc>
          <w:tcPr>
            <w:tcW w:w="626" w:type="dxa"/>
          </w:tcPr>
          <w:p w:rsidR="001739E3" w:rsidRDefault="001739E3" w:rsidP="00E81F52">
            <w:pPr>
              <w:spacing w:line="360" w:lineRule="auto"/>
              <w:jc w:val="both"/>
              <w:rPr>
                <w:rFonts w:eastAsia="Arial Unicode MS"/>
                <w:b/>
              </w:rPr>
            </w:pPr>
            <w:r>
              <w:rPr>
                <w:rFonts w:eastAsia="Arial Unicode MS"/>
                <w:b/>
              </w:rPr>
              <w:t>x</w:t>
            </w:r>
          </w:p>
        </w:tc>
        <w:tc>
          <w:tcPr>
            <w:tcW w:w="604" w:type="dxa"/>
          </w:tcPr>
          <w:p w:rsidR="001739E3" w:rsidRDefault="001739E3" w:rsidP="00E81F52">
            <w:pPr>
              <w:spacing w:line="360" w:lineRule="auto"/>
              <w:jc w:val="both"/>
              <w:rPr>
                <w:rFonts w:eastAsia="Arial Unicode MS"/>
                <w:b/>
              </w:rPr>
            </w:pPr>
            <w:r>
              <w:rPr>
                <w:rFonts w:eastAsia="Arial Unicode MS"/>
                <w:b/>
              </w:rPr>
              <w:t>x</w:t>
            </w:r>
          </w:p>
        </w:tc>
      </w:tr>
      <w:tr w:rsidR="001739E3" w:rsidTr="001739E3">
        <w:tc>
          <w:tcPr>
            <w:tcW w:w="1274" w:type="dxa"/>
          </w:tcPr>
          <w:p w:rsidR="001739E3" w:rsidRPr="00D57D82" w:rsidRDefault="001739E3" w:rsidP="00E81F52">
            <w:pPr>
              <w:spacing w:line="360" w:lineRule="auto"/>
              <w:jc w:val="both"/>
              <w:rPr>
                <w:rFonts w:eastAsia="Arial Unicode MS"/>
                <w:b/>
                <w:sz w:val="14"/>
              </w:rPr>
            </w:pPr>
            <w:r w:rsidRPr="00D57D82">
              <w:rPr>
                <w:rFonts w:eastAsia="Arial Unicode MS"/>
                <w:b/>
                <w:sz w:val="14"/>
              </w:rPr>
              <w:t>Informes</w:t>
            </w:r>
          </w:p>
        </w:tc>
        <w:tc>
          <w:tcPr>
            <w:tcW w:w="620" w:type="dxa"/>
          </w:tcPr>
          <w:p w:rsidR="001739E3" w:rsidRDefault="001739E3" w:rsidP="00E81F52">
            <w:pPr>
              <w:spacing w:line="360" w:lineRule="auto"/>
              <w:jc w:val="both"/>
              <w:rPr>
                <w:rFonts w:eastAsia="Arial Unicode MS"/>
                <w:b/>
              </w:rPr>
            </w:pPr>
          </w:p>
        </w:tc>
        <w:tc>
          <w:tcPr>
            <w:tcW w:w="617" w:type="dxa"/>
          </w:tcPr>
          <w:p w:rsidR="001739E3" w:rsidRDefault="001739E3" w:rsidP="00E81F52">
            <w:pPr>
              <w:spacing w:line="360" w:lineRule="auto"/>
              <w:jc w:val="both"/>
              <w:rPr>
                <w:rFonts w:eastAsia="Arial Unicode MS"/>
                <w:b/>
              </w:rPr>
            </w:pPr>
          </w:p>
        </w:tc>
        <w:tc>
          <w:tcPr>
            <w:tcW w:w="639" w:type="dxa"/>
          </w:tcPr>
          <w:p w:rsidR="001739E3" w:rsidRDefault="001739E3" w:rsidP="00E81F52">
            <w:pPr>
              <w:spacing w:line="360" w:lineRule="auto"/>
              <w:jc w:val="both"/>
              <w:rPr>
                <w:rFonts w:eastAsia="Arial Unicode MS"/>
                <w:b/>
              </w:rPr>
            </w:pPr>
          </w:p>
        </w:tc>
        <w:tc>
          <w:tcPr>
            <w:tcW w:w="626" w:type="dxa"/>
          </w:tcPr>
          <w:p w:rsidR="001739E3" w:rsidRDefault="001739E3" w:rsidP="00E81F52">
            <w:pPr>
              <w:spacing w:line="360" w:lineRule="auto"/>
              <w:jc w:val="both"/>
              <w:rPr>
                <w:rFonts w:eastAsia="Arial Unicode MS"/>
                <w:b/>
              </w:rPr>
            </w:pPr>
          </w:p>
        </w:tc>
        <w:tc>
          <w:tcPr>
            <w:tcW w:w="644" w:type="dxa"/>
          </w:tcPr>
          <w:p w:rsidR="001739E3" w:rsidRDefault="001739E3" w:rsidP="00E81F52">
            <w:pPr>
              <w:spacing w:line="360" w:lineRule="auto"/>
              <w:jc w:val="both"/>
              <w:rPr>
                <w:rFonts w:eastAsia="Arial Unicode MS"/>
                <w:b/>
              </w:rPr>
            </w:pPr>
          </w:p>
        </w:tc>
        <w:tc>
          <w:tcPr>
            <w:tcW w:w="617" w:type="dxa"/>
          </w:tcPr>
          <w:p w:rsidR="001739E3" w:rsidRDefault="001739E3" w:rsidP="00E81F52">
            <w:pPr>
              <w:spacing w:line="360" w:lineRule="auto"/>
              <w:jc w:val="both"/>
              <w:rPr>
                <w:rFonts w:eastAsia="Arial Unicode MS"/>
                <w:b/>
              </w:rPr>
            </w:pPr>
            <w:r>
              <w:rPr>
                <w:rFonts w:eastAsia="Arial Unicode MS"/>
                <w:b/>
              </w:rPr>
              <w:t>x</w:t>
            </w:r>
          </w:p>
        </w:tc>
        <w:tc>
          <w:tcPr>
            <w:tcW w:w="595" w:type="dxa"/>
          </w:tcPr>
          <w:p w:rsidR="001739E3" w:rsidRDefault="001739E3" w:rsidP="00E81F52">
            <w:pPr>
              <w:spacing w:line="360" w:lineRule="auto"/>
              <w:jc w:val="both"/>
              <w:rPr>
                <w:rFonts w:eastAsia="Arial Unicode MS"/>
                <w:b/>
              </w:rPr>
            </w:pPr>
          </w:p>
        </w:tc>
        <w:tc>
          <w:tcPr>
            <w:tcW w:w="626" w:type="dxa"/>
          </w:tcPr>
          <w:p w:rsidR="001739E3" w:rsidRDefault="001739E3" w:rsidP="00E81F52">
            <w:pPr>
              <w:spacing w:line="360" w:lineRule="auto"/>
              <w:jc w:val="both"/>
              <w:rPr>
                <w:rFonts w:eastAsia="Arial Unicode MS"/>
                <w:b/>
              </w:rPr>
            </w:pPr>
          </w:p>
        </w:tc>
        <w:tc>
          <w:tcPr>
            <w:tcW w:w="613" w:type="dxa"/>
          </w:tcPr>
          <w:p w:rsidR="001739E3" w:rsidRDefault="001739E3" w:rsidP="00E81F52">
            <w:pPr>
              <w:spacing w:line="360" w:lineRule="auto"/>
              <w:jc w:val="both"/>
              <w:rPr>
                <w:rFonts w:eastAsia="Arial Unicode MS"/>
                <w:b/>
              </w:rPr>
            </w:pPr>
          </w:p>
        </w:tc>
        <w:tc>
          <w:tcPr>
            <w:tcW w:w="613" w:type="dxa"/>
          </w:tcPr>
          <w:p w:rsidR="001739E3" w:rsidRDefault="001739E3" w:rsidP="00E81F52">
            <w:pPr>
              <w:spacing w:line="360" w:lineRule="auto"/>
              <w:jc w:val="both"/>
              <w:rPr>
                <w:rFonts w:eastAsia="Arial Unicode MS"/>
                <w:b/>
              </w:rPr>
            </w:pPr>
          </w:p>
        </w:tc>
        <w:tc>
          <w:tcPr>
            <w:tcW w:w="626" w:type="dxa"/>
          </w:tcPr>
          <w:p w:rsidR="001739E3" w:rsidRDefault="001739E3" w:rsidP="00E81F52">
            <w:pPr>
              <w:spacing w:line="360" w:lineRule="auto"/>
              <w:jc w:val="both"/>
              <w:rPr>
                <w:rFonts w:eastAsia="Arial Unicode MS"/>
                <w:b/>
              </w:rPr>
            </w:pPr>
          </w:p>
        </w:tc>
        <w:tc>
          <w:tcPr>
            <w:tcW w:w="604" w:type="dxa"/>
          </w:tcPr>
          <w:p w:rsidR="001739E3" w:rsidRDefault="001739E3" w:rsidP="00E81F52">
            <w:pPr>
              <w:spacing w:line="360" w:lineRule="auto"/>
              <w:jc w:val="both"/>
              <w:rPr>
                <w:rFonts w:eastAsia="Arial Unicode MS"/>
                <w:b/>
              </w:rPr>
            </w:pPr>
            <w:r>
              <w:rPr>
                <w:rFonts w:eastAsia="Arial Unicode MS"/>
                <w:b/>
              </w:rPr>
              <w:t>x</w:t>
            </w:r>
          </w:p>
        </w:tc>
      </w:tr>
    </w:tbl>
    <w:p w:rsidR="00ED380A" w:rsidRDefault="00ED380A" w:rsidP="00E81F52">
      <w:pPr>
        <w:spacing w:line="360" w:lineRule="auto"/>
        <w:jc w:val="both"/>
        <w:rPr>
          <w:rFonts w:eastAsia="Arial Unicode MS"/>
          <w:b/>
        </w:rPr>
      </w:pPr>
    </w:p>
    <w:p w:rsidR="00E81F52" w:rsidRPr="00D57D82" w:rsidRDefault="00E81F52" w:rsidP="00E81F52">
      <w:pPr>
        <w:spacing w:line="360" w:lineRule="auto"/>
        <w:jc w:val="both"/>
        <w:rPr>
          <w:rFonts w:eastAsia="Arial Unicode MS"/>
          <w:b/>
        </w:rPr>
      </w:pPr>
    </w:p>
    <w:p w:rsidR="00E81F52" w:rsidRPr="00DF2F66" w:rsidRDefault="00DF2F66" w:rsidP="00E81F52">
      <w:pPr>
        <w:spacing w:line="360" w:lineRule="auto"/>
        <w:jc w:val="both"/>
        <w:rPr>
          <w:rFonts w:eastAsia="Arial Unicode MS"/>
          <w:b/>
        </w:rPr>
      </w:pPr>
      <w:r>
        <w:rPr>
          <w:rFonts w:eastAsia="Arial Unicode MS"/>
          <w:b/>
        </w:rPr>
        <w:t>10</w:t>
      </w:r>
      <w:r w:rsidR="00E81F52" w:rsidRPr="00DF2F66">
        <w:rPr>
          <w:rFonts w:eastAsia="Arial Unicode MS"/>
          <w:b/>
        </w:rPr>
        <w:t>. RESULTADOS ESPERADOS</w:t>
      </w:r>
    </w:p>
    <w:p w:rsidR="00DF2F66" w:rsidRPr="00DF2F66" w:rsidRDefault="00DF2F66" w:rsidP="00DF2F66">
      <w:pPr>
        <w:numPr>
          <w:ilvl w:val="0"/>
          <w:numId w:val="3"/>
        </w:numPr>
        <w:jc w:val="both"/>
      </w:pPr>
      <w:r w:rsidRPr="00DF2F66">
        <w:t>Atención mé</w:t>
      </w:r>
      <w:r w:rsidR="0097064B">
        <w:t>dica integral y continuada a 350</w:t>
      </w:r>
      <w:r w:rsidRPr="00DF2F66">
        <w:t xml:space="preserve"> niñas y</w:t>
      </w:r>
      <w:r w:rsidR="002A1135">
        <w:t xml:space="preserve"> niños discapacitados de Sololá.</w:t>
      </w:r>
    </w:p>
    <w:p w:rsidR="00DF2F66" w:rsidRPr="00DF2F66" w:rsidRDefault="00DF2F66" w:rsidP="00DF2F66">
      <w:pPr>
        <w:numPr>
          <w:ilvl w:val="0"/>
          <w:numId w:val="3"/>
        </w:numPr>
        <w:jc w:val="both"/>
      </w:pPr>
      <w:r w:rsidRPr="00DF2F66">
        <w:t>Se realizan al menos 5 cirugías especializadas a los niños del proyecto que lo precisen</w:t>
      </w:r>
      <w:r w:rsidR="002A1135">
        <w:t>.</w:t>
      </w:r>
    </w:p>
    <w:p w:rsidR="00DF2F66" w:rsidRPr="00DF2F66" w:rsidRDefault="00DF2F66" w:rsidP="00DF2F66">
      <w:pPr>
        <w:numPr>
          <w:ilvl w:val="0"/>
          <w:numId w:val="3"/>
        </w:numPr>
        <w:jc w:val="both"/>
      </w:pPr>
      <w:r w:rsidRPr="00DF2F66">
        <w:t>Se aportan medicamen</w:t>
      </w:r>
      <w:r w:rsidR="0097064B">
        <w:t>tos de uso crónico a al menos 65</w:t>
      </w:r>
      <w:r w:rsidRPr="00DF2F66">
        <w:t xml:space="preserve"> niños del proyecto</w:t>
      </w:r>
      <w:r w:rsidR="002A1135">
        <w:t>.</w:t>
      </w:r>
    </w:p>
    <w:p w:rsidR="00DF2F66" w:rsidRPr="00DF2F66" w:rsidRDefault="00DF2F66" w:rsidP="00DF2F66">
      <w:pPr>
        <w:numPr>
          <w:ilvl w:val="0"/>
          <w:numId w:val="3"/>
        </w:numPr>
        <w:jc w:val="both"/>
      </w:pPr>
      <w:r w:rsidRPr="00DF2F66">
        <w:t>Los niños oncológicos incluidos en el proyecto realizan adecuadamente su tratamiento de quimo y radioterapia</w:t>
      </w:r>
      <w:r w:rsidR="002A1135">
        <w:t>.</w:t>
      </w:r>
    </w:p>
    <w:p w:rsidR="00DF2F66" w:rsidRPr="00DF2F66" w:rsidRDefault="00DF2F66" w:rsidP="00DF2F66">
      <w:pPr>
        <w:numPr>
          <w:ilvl w:val="0"/>
          <w:numId w:val="3"/>
        </w:numPr>
        <w:jc w:val="both"/>
      </w:pPr>
      <w:r w:rsidRPr="00DF2F66">
        <w:lastRenderedPageBreak/>
        <w:t>Al menos el 80% de los niños del proyecto con antecedente de labio leporino y paladar hendido mayores de 4 años, llevan a cabo un correcto tratamiento de ortodoncia.</w:t>
      </w:r>
    </w:p>
    <w:p w:rsidR="00DF2F66" w:rsidRDefault="00DF2F66" w:rsidP="00DF2F66">
      <w:pPr>
        <w:numPr>
          <w:ilvl w:val="0"/>
          <w:numId w:val="3"/>
        </w:numPr>
        <w:jc w:val="both"/>
      </w:pPr>
      <w:r w:rsidRPr="00DF2F66">
        <w:t>Se aportan al menos 10 aparatos ortopédicos a los niños discapacitados del proyecto que los precisen, adaptados de forma individual</w:t>
      </w:r>
      <w:r w:rsidR="002A1135">
        <w:t>.</w:t>
      </w:r>
    </w:p>
    <w:p w:rsidR="0097064B" w:rsidRPr="00DF2F66" w:rsidRDefault="0097064B" w:rsidP="00DF2F66">
      <w:pPr>
        <w:numPr>
          <w:ilvl w:val="0"/>
          <w:numId w:val="3"/>
        </w:numPr>
        <w:jc w:val="both"/>
      </w:pPr>
      <w:r>
        <w:t>Se realiza consulta de evaluación y seguimiento psicológico a al menos 50 niños/as discapacitados y sus familias.</w:t>
      </w:r>
    </w:p>
    <w:p w:rsidR="00DF2F66" w:rsidRPr="00DF2F66" w:rsidRDefault="00DF2F66" w:rsidP="00DF2F66">
      <w:pPr>
        <w:jc w:val="both"/>
      </w:pPr>
    </w:p>
    <w:p w:rsidR="00DF2F66" w:rsidRPr="00DF2F66" w:rsidRDefault="00DF2F66" w:rsidP="00DF2F66">
      <w:pPr>
        <w:jc w:val="both"/>
        <w:rPr>
          <w:b/>
        </w:rPr>
      </w:pPr>
    </w:p>
    <w:p w:rsidR="00DF2F66" w:rsidRPr="00DF2F66" w:rsidRDefault="00DF2F66" w:rsidP="00DF2F66">
      <w:pPr>
        <w:pStyle w:val="ListParagraph"/>
        <w:numPr>
          <w:ilvl w:val="0"/>
          <w:numId w:val="6"/>
        </w:numPr>
        <w:jc w:val="both"/>
        <w:rPr>
          <w:b/>
        </w:rPr>
      </w:pPr>
      <w:r w:rsidRPr="00DF2F66">
        <w:rPr>
          <w:b/>
        </w:rPr>
        <w:t>INDICADORES DEL GRADO DE CONSECUCIÓN DE LOS RESULTADOS.</w:t>
      </w:r>
    </w:p>
    <w:p w:rsidR="00DF2F66" w:rsidRPr="00DF2F66" w:rsidRDefault="00DF2F66" w:rsidP="00DF2F66">
      <w:pPr>
        <w:jc w:val="both"/>
        <w:rPr>
          <w:b/>
        </w:rPr>
      </w:pPr>
    </w:p>
    <w:p w:rsidR="00DF2F66" w:rsidRPr="00DF2F66" w:rsidRDefault="00DF2F66" w:rsidP="00DF2F66">
      <w:pPr>
        <w:numPr>
          <w:ilvl w:val="0"/>
          <w:numId w:val="3"/>
        </w:numPr>
        <w:jc w:val="both"/>
      </w:pPr>
      <w:r w:rsidRPr="00DF2F66">
        <w:t>Número de niñas y niños con discapacidades y enfermedades crónicas con un buen seguimiento médico de su enfermedad.</w:t>
      </w:r>
    </w:p>
    <w:p w:rsidR="00DF2F66" w:rsidRPr="00DF2F66" w:rsidRDefault="00DF2F66" w:rsidP="00DF2F66">
      <w:pPr>
        <w:numPr>
          <w:ilvl w:val="0"/>
          <w:numId w:val="3"/>
        </w:numPr>
        <w:jc w:val="both"/>
      </w:pPr>
      <w:r w:rsidRPr="00DF2F66">
        <w:t>Número de consultas médicas realizadas en la capital a médicos especialistas cada mes</w:t>
      </w:r>
      <w:r w:rsidR="002A1135">
        <w:t>.</w:t>
      </w:r>
    </w:p>
    <w:p w:rsidR="00DF2F66" w:rsidRPr="00DF2F66" w:rsidRDefault="00DF2F66" w:rsidP="00DF2F66">
      <w:pPr>
        <w:numPr>
          <w:ilvl w:val="0"/>
          <w:numId w:val="3"/>
        </w:numPr>
        <w:jc w:val="both"/>
      </w:pPr>
      <w:r w:rsidRPr="00DF2F66">
        <w:t>Número de cirugías realizadas  a lo largo del año</w:t>
      </w:r>
      <w:r w:rsidR="002A1135">
        <w:t>.</w:t>
      </w:r>
      <w:r w:rsidRPr="00DF2F66">
        <w:t xml:space="preserve"> </w:t>
      </w:r>
    </w:p>
    <w:p w:rsidR="00DF2F66" w:rsidRPr="00DF2F66" w:rsidRDefault="00DF2F66" w:rsidP="00DF2F66">
      <w:pPr>
        <w:numPr>
          <w:ilvl w:val="0"/>
          <w:numId w:val="3"/>
        </w:numPr>
        <w:jc w:val="both"/>
      </w:pPr>
      <w:r w:rsidRPr="00DF2F66">
        <w:t>Número de niños que reciben medicación crónica por parte de</w:t>
      </w:r>
      <w:r w:rsidR="002A1135">
        <w:t>l proyecto.</w:t>
      </w:r>
    </w:p>
    <w:p w:rsidR="00DF2F66" w:rsidRPr="00DF2F66" w:rsidRDefault="00DF2F66" w:rsidP="00DF2F66">
      <w:pPr>
        <w:numPr>
          <w:ilvl w:val="0"/>
          <w:numId w:val="3"/>
        </w:numPr>
        <w:jc w:val="both"/>
      </w:pPr>
      <w:r w:rsidRPr="00DF2F66">
        <w:t>Número de niños oncológicos con un buen cumplimiento de su tratamiento de quimio y radioterapia</w:t>
      </w:r>
      <w:r w:rsidR="002A1135">
        <w:t>.</w:t>
      </w:r>
    </w:p>
    <w:p w:rsidR="00DF2F66" w:rsidRPr="00DF2F66" w:rsidRDefault="00DF2F66" w:rsidP="00DF2F66">
      <w:pPr>
        <w:numPr>
          <w:ilvl w:val="0"/>
          <w:numId w:val="3"/>
        </w:numPr>
        <w:jc w:val="both"/>
      </w:pPr>
      <w:r w:rsidRPr="00DF2F66">
        <w:t>Número de niños con antecedente de labio leporino y paladar hendido con</w:t>
      </w:r>
      <w:r w:rsidR="002A1135">
        <w:t xml:space="preserve"> buen tratamiento de ortodoncia.</w:t>
      </w:r>
    </w:p>
    <w:p w:rsidR="00DF2F66" w:rsidRDefault="00DF2F66" w:rsidP="00DF2F66">
      <w:pPr>
        <w:numPr>
          <w:ilvl w:val="0"/>
          <w:numId w:val="3"/>
        </w:numPr>
        <w:jc w:val="both"/>
      </w:pPr>
      <w:r w:rsidRPr="00DF2F66">
        <w:t>Número de aparatos ortopédicos adaptados a los niños del proyecto</w:t>
      </w:r>
      <w:r w:rsidR="002A1135">
        <w:t>.</w:t>
      </w:r>
    </w:p>
    <w:p w:rsidR="0097064B" w:rsidRPr="00DF2F66" w:rsidRDefault="0097064B" w:rsidP="00DF2F66">
      <w:pPr>
        <w:numPr>
          <w:ilvl w:val="0"/>
          <w:numId w:val="3"/>
        </w:numPr>
        <w:jc w:val="both"/>
      </w:pPr>
      <w:r>
        <w:t>Número de consultas psicológicas a niños/as del proyecto y sus familiares.</w:t>
      </w:r>
    </w:p>
    <w:p w:rsidR="00DF2F66" w:rsidRPr="00DF2F66" w:rsidRDefault="00DF2F66" w:rsidP="00DF2F66">
      <w:pPr>
        <w:jc w:val="both"/>
        <w:rPr>
          <w:b/>
        </w:rPr>
      </w:pPr>
    </w:p>
    <w:p w:rsidR="00DF2F66" w:rsidRPr="00DF2F66" w:rsidRDefault="00DF2F66" w:rsidP="00DF2F66">
      <w:pPr>
        <w:pStyle w:val="ListParagraph"/>
        <w:numPr>
          <w:ilvl w:val="0"/>
          <w:numId w:val="5"/>
        </w:numPr>
        <w:jc w:val="both"/>
        <w:rPr>
          <w:b/>
        </w:rPr>
      </w:pPr>
      <w:r w:rsidRPr="00DF2F66">
        <w:rPr>
          <w:b/>
        </w:rPr>
        <w:t>FUENTES DE VERIFICACIÓN DE LOS INDICADORES.</w:t>
      </w:r>
    </w:p>
    <w:p w:rsidR="00DF2F66" w:rsidRPr="00DF2F66" w:rsidRDefault="00DF2F66" w:rsidP="00DF2F66">
      <w:pPr>
        <w:jc w:val="both"/>
        <w:rPr>
          <w:b/>
        </w:rPr>
      </w:pPr>
    </w:p>
    <w:p w:rsidR="00DF2F66" w:rsidRPr="00DF2F66" w:rsidRDefault="00DF2F66" w:rsidP="00DF2F66">
      <w:pPr>
        <w:numPr>
          <w:ilvl w:val="0"/>
          <w:numId w:val="3"/>
        </w:numPr>
        <w:jc w:val="both"/>
      </w:pPr>
      <w:r w:rsidRPr="00DF2F66">
        <w:t>Listados de las niñas y niños de los centros de discapacitados de Sololá  con buen seguimiento clínico</w:t>
      </w:r>
      <w:r w:rsidR="002A1135">
        <w:t>.</w:t>
      </w:r>
    </w:p>
    <w:p w:rsidR="00DF2F66" w:rsidRPr="00DF2F66" w:rsidRDefault="00DF2F66" w:rsidP="00DF2F66">
      <w:pPr>
        <w:numPr>
          <w:ilvl w:val="0"/>
          <w:numId w:val="3"/>
        </w:numPr>
        <w:jc w:val="both"/>
      </w:pPr>
      <w:r w:rsidRPr="00DF2F66">
        <w:t>Fichas clínicas de los niños</w:t>
      </w:r>
      <w:r w:rsidR="002A1135">
        <w:t>.</w:t>
      </w:r>
      <w:r w:rsidRPr="00DF2F66">
        <w:t xml:space="preserve"> </w:t>
      </w:r>
    </w:p>
    <w:p w:rsidR="00DF2F66" w:rsidRPr="00DF2F66" w:rsidRDefault="00DF2F66" w:rsidP="00CB4C58">
      <w:pPr>
        <w:numPr>
          <w:ilvl w:val="0"/>
          <w:numId w:val="3"/>
        </w:numPr>
        <w:jc w:val="both"/>
      </w:pPr>
      <w:r w:rsidRPr="00DF2F66">
        <w:t>Listado de los niños operados a lo largo del año</w:t>
      </w:r>
      <w:r w:rsidR="002A1135">
        <w:t>.</w:t>
      </w:r>
    </w:p>
    <w:p w:rsidR="00DF2F66" w:rsidRPr="00DF2F66" w:rsidRDefault="00DF2F66" w:rsidP="00DF2F66">
      <w:pPr>
        <w:numPr>
          <w:ilvl w:val="0"/>
          <w:numId w:val="3"/>
        </w:numPr>
        <w:jc w:val="both"/>
      </w:pPr>
      <w:r w:rsidRPr="00DF2F66">
        <w:t>Listado de los niños a los que se aportan medicamentos de forma crónica</w:t>
      </w:r>
      <w:r w:rsidR="002A1135">
        <w:t>.</w:t>
      </w:r>
    </w:p>
    <w:p w:rsidR="00DF2F66" w:rsidRPr="00DF2F66" w:rsidRDefault="00DF2F66" w:rsidP="005734B1">
      <w:pPr>
        <w:numPr>
          <w:ilvl w:val="0"/>
          <w:numId w:val="3"/>
        </w:numPr>
        <w:jc w:val="both"/>
      </w:pPr>
      <w:r w:rsidRPr="00DF2F66">
        <w:t>Listado de los niños oncológicos con buen cumplimiento de sus tratamientos</w:t>
      </w:r>
      <w:r w:rsidR="002A1135">
        <w:t>.</w:t>
      </w:r>
    </w:p>
    <w:p w:rsidR="00DF2F66" w:rsidRPr="00DF2F66" w:rsidRDefault="00DF2F66" w:rsidP="00DF2F66">
      <w:pPr>
        <w:numPr>
          <w:ilvl w:val="0"/>
          <w:numId w:val="3"/>
        </w:numPr>
        <w:jc w:val="both"/>
      </w:pPr>
      <w:r w:rsidRPr="00DF2F66">
        <w:t>Listado de los niños con apa</w:t>
      </w:r>
      <w:r w:rsidR="00CB4C58">
        <w:t>ratos ortopédicos adaptados.</w:t>
      </w:r>
    </w:p>
    <w:p w:rsidR="00DF2F66" w:rsidRDefault="00DF2F66" w:rsidP="00DF2F66">
      <w:pPr>
        <w:numPr>
          <w:ilvl w:val="0"/>
          <w:numId w:val="3"/>
        </w:numPr>
        <w:jc w:val="both"/>
      </w:pPr>
      <w:r w:rsidRPr="00DF2F66">
        <w:t>Listado de los niños con labio leporino o paladar hendido en tratamiento de ortodoncia</w:t>
      </w:r>
      <w:r w:rsidR="002A1135">
        <w:t>.</w:t>
      </w:r>
    </w:p>
    <w:p w:rsidR="0097064B" w:rsidRDefault="0097064B" w:rsidP="00DF2F66">
      <w:pPr>
        <w:numPr>
          <w:ilvl w:val="0"/>
          <w:numId w:val="3"/>
        </w:numPr>
        <w:jc w:val="both"/>
      </w:pPr>
      <w:r>
        <w:t>Listado de las niñas/os atendidos en consulta de psicología.</w:t>
      </w:r>
    </w:p>
    <w:p w:rsidR="00DF2F66" w:rsidRDefault="00DF2F66" w:rsidP="00DF2F66">
      <w:pPr>
        <w:ind w:left="780"/>
        <w:jc w:val="both"/>
      </w:pPr>
    </w:p>
    <w:p w:rsidR="00DF2F66" w:rsidRDefault="00DF2F66" w:rsidP="00DF2F66">
      <w:pPr>
        <w:pStyle w:val="ListParagraph"/>
        <w:numPr>
          <w:ilvl w:val="0"/>
          <w:numId w:val="5"/>
        </w:numPr>
        <w:jc w:val="both"/>
        <w:rPr>
          <w:rFonts w:cs="Times New Roman"/>
          <w:b/>
        </w:rPr>
        <w:sectPr w:rsidR="00DF2F66">
          <w:pgSz w:w="11900" w:h="16840"/>
          <w:pgMar w:top="1417" w:right="1701" w:bottom="1417" w:left="1701" w:header="708" w:footer="708" w:gutter="0"/>
          <w:cols w:space="708"/>
          <w:docGrid w:linePitch="326"/>
        </w:sectPr>
      </w:pPr>
    </w:p>
    <w:p w:rsidR="00DF2F66" w:rsidRPr="005A4EE6" w:rsidRDefault="002A1135" w:rsidP="00DF2F66">
      <w:pPr>
        <w:pStyle w:val="ListParagraph"/>
        <w:numPr>
          <w:ilvl w:val="0"/>
          <w:numId w:val="5"/>
        </w:numPr>
        <w:jc w:val="both"/>
        <w:rPr>
          <w:rFonts w:cs="Times New Roman"/>
          <w:b/>
        </w:rPr>
      </w:pPr>
      <w:r>
        <w:rPr>
          <w:rFonts w:cs="Times New Roman"/>
          <w:b/>
        </w:rPr>
        <w:lastRenderedPageBreak/>
        <w:t>MATRIZ DE PLANIFICACIÓN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731"/>
        <w:gridCol w:w="3968"/>
        <w:gridCol w:w="2335"/>
      </w:tblGrid>
      <w:tr w:rsidR="00DF2F66" w:rsidRPr="00017451">
        <w:tc>
          <w:tcPr>
            <w:tcW w:w="0" w:type="auto"/>
            <w:shd w:val="clear" w:color="auto" w:fill="auto"/>
          </w:tcPr>
          <w:p w:rsidR="00DF2F66" w:rsidRPr="00017451" w:rsidRDefault="00DF2F66" w:rsidP="005A4EE6">
            <w:pPr>
              <w:rPr>
                <w:rFonts w:ascii="Tahoma" w:hAnsi="Tahoma" w:cs="Tahoma"/>
                <w:b/>
              </w:rPr>
            </w:pPr>
          </w:p>
        </w:tc>
        <w:tc>
          <w:tcPr>
            <w:tcW w:w="4731" w:type="dxa"/>
            <w:shd w:val="clear" w:color="auto" w:fill="auto"/>
          </w:tcPr>
          <w:p w:rsidR="00DF2F66" w:rsidRPr="00017451" w:rsidRDefault="00DF2F66" w:rsidP="00063099">
            <w:pPr>
              <w:jc w:val="center"/>
              <w:rPr>
                <w:rFonts w:ascii="Tahoma" w:hAnsi="Tahoma" w:cs="Tahoma"/>
                <w:b/>
              </w:rPr>
            </w:pPr>
          </w:p>
          <w:p w:rsidR="00DF2F66" w:rsidRPr="00017451" w:rsidRDefault="00DF2F66" w:rsidP="00063099">
            <w:pPr>
              <w:jc w:val="center"/>
              <w:rPr>
                <w:rFonts w:ascii="Tahoma" w:hAnsi="Tahoma" w:cs="Tahoma"/>
                <w:b/>
              </w:rPr>
            </w:pPr>
            <w:r w:rsidRPr="00017451">
              <w:rPr>
                <w:rFonts w:ascii="Tahoma" w:hAnsi="Tahoma" w:cs="Tahoma"/>
                <w:b/>
              </w:rPr>
              <w:t>INDICADORES</w:t>
            </w:r>
          </w:p>
          <w:p w:rsidR="00DF2F66" w:rsidRPr="00017451" w:rsidRDefault="00DF2F66" w:rsidP="00063099">
            <w:pPr>
              <w:jc w:val="center"/>
              <w:rPr>
                <w:rFonts w:ascii="Tahoma" w:hAnsi="Tahoma" w:cs="Tahoma"/>
                <w:b/>
              </w:rPr>
            </w:pPr>
            <w:r w:rsidRPr="00017451">
              <w:rPr>
                <w:rFonts w:ascii="Tahoma" w:hAnsi="Tahoma" w:cs="Tahoma"/>
                <w:b/>
              </w:rPr>
              <w:t>OBJETIVAMENTE</w:t>
            </w:r>
          </w:p>
          <w:p w:rsidR="00DF2F66" w:rsidRPr="00017451" w:rsidRDefault="00DF2F66" w:rsidP="00063099">
            <w:pPr>
              <w:jc w:val="center"/>
              <w:rPr>
                <w:rFonts w:ascii="Tahoma" w:hAnsi="Tahoma" w:cs="Tahoma"/>
                <w:b/>
              </w:rPr>
            </w:pPr>
            <w:r w:rsidRPr="00017451">
              <w:rPr>
                <w:rFonts w:ascii="Tahoma" w:hAnsi="Tahoma" w:cs="Tahoma"/>
                <w:b/>
              </w:rPr>
              <w:t>VERIFICABLES</w:t>
            </w:r>
          </w:p>
        </w:tc>
        <w:tc>
          <w:tcPr>
            <w:tcW w:w="3968" w:type="dxa"/>
            <w:shd w:val="clear" w:color="auto" w:fill="auto"/>
          </w:tcPr>
          <w:p w:rsidR="00DF2F66" w:rsidRPr="00017451" w:rsidRDefault="00DF2F66" w:rsidP="00063099">
            <w:pPr>
              <w:jc w:val="center"/>
              <w:rPr>
                <w:rFonts w:ascii="Tahoma" w:hAnsi="Tahoma" w:cs="Tahoma"/>
                <w:b/>
              </w:rPr>
            </w:pPr>
          </w:p>
          <w:p w:rsidR="00DF2F66" w:rsidRPr="00017451" w:rsidRDefault="00DF2F66" w:rsidP="00063099">
            <w:pPr>
              <w:jc w:val="center"/>
              <w:rPr>
                <w:rFonts w:ascii="Tahoma" w:hAnsi="Tahoma" w:cs="Tahoma"/>
                <w:b/>
              </w:rPr>
            </w:pPr>
            <w:r w:rsidRPr="00017451">
              <w:rPr>
                <w:rFonts w:ascii="Tahoma" w:hAnsi="Tahoma" w:cs="Tahoma"/>
                <w:b/>
              </w:rPr>
              <w:t>FUENTES DE VERIFICACIÓN</w:t>
            </w:r>
          </w:p>
        </w:tc>
        <w:tc>
          <w:tcPr>
            <w:tcW w:w="1877" w:type="dxa"/>
            <w:shd w:val="clear" w:color="auto" w:fill="auto"/>
          </w:tcPr>
          <w:p w:rsidR="00DF2F66" w:rsidRPr="00017451" w:rsidRDefault="00DF2F66" w:rsidP="00063099">
            <w:pPr>
              <w:jc w:val="center"/>
              <w:rPr>
                <w:rFonts w:ascii="Tahoma" w:hAnsi="Tahoma" w:cs="Tahoma"/>
                <w:b/>
              </w:rPr>
            </w:pPr>
          </w:p>
          <w:p w:rsidR="00DF2F66" w:rsidRPr="00017451" w:rsidRDefault="00DF2F66" w:rsidP="00063099">
            <w:pPr>
              <w:jc w:val="center"/>
              <w:rPr>
                <w:rFonts w:ascii="Tahoma" w:hAnsi="Tahoma" w:cs="Tahoma"/>
                <w:b/>
              </w:rPr>
            </w:pPr>
            <w:r w:rsidRPr="00017451">
              <w:rPr>
                <w:rFonts w:ascii="Tahoma" w:hAnsi="Tahoma" w:cs="Tahoma"/>
                <w:b/>
              </w:rPr>
              <w:t>HIPÓTESIS</w:t>
            </w:r>
          </w:p>
        </w:tc>
      </w:tr>
      <w:tr w:rsidR="00DF2F66" w:rsidRPr="00017451">
        <w:tc>
          <w:tcPr>
            <w:tcW w:w="0" w:type="auto"/>
            <w:shd w:val="clear" w:color="auto" w:fill="auto"/>
          </w:tcPr>
          <w:p w:rsidR="00DF2F66" w:rsidRDefault="00DF2F66" w:rsidP="00063099">
            <w:pPr>
              <w:jc w:val="center"/>
              <w:rPr>
                <w:rFonts w:ascii="Tahoma" w:hAnsi="Tahoma" w:cs="Tahoma"/>
                <w:b/>
              </w:rPr>
            </w:pPr>
            <w:r w:rsidRPr="00017451">
              <w:rPr>
                <w:rFonts w:ascii="Tahoma" w:hAnsi="Tahoma" w:cs="Tahoma"/>
                <w:b/>
              </w:rPr>
              <w:t>OBJETIVO GENERAL</w:t>
            </w:r>
          </w:p>
          <w:p w:rsidR="00DF2F66" w:rsidRDefault="00DF2F66" w:rsidP="00063099">
            <w:pPr>
              <w:jc w:val="center"/>
              <w:rPr>
                <w:rFonts w:ascii="Tahoma" w:hAnsi="Tahoma" w:cs="Tahoma"/>
                <w:b/>
              </w:rPr>
            </w:pPr>
          </w:p>
          <w:p w:rsidR="00DF2F66" w:rsidRPr="00017451" w:rsidRDefault="00DF2F66" w:rsidP="00063099">
            <w:pPr>
              <w:jc w:val="both"/>
              <w:rPr>
                <w:rFonts w:ascii="Tahoma" w:hAnsi="Tahoma" w:cs="Tahoma"/>
                <w:b/>
              </w:rPr>
            </w:pPr>
            <w:r w:rsidRPr="00E31D1A">
              <w:rPr>
                <w:rFonts w:ascii="Tahoma" w:hAnsi="Tahoma" w:cs="Tahoma"/>
              </w:rPr>
              <w:t>Mejorar la salud, educación e integración social de los niños y niñas discapacitados y/o con enfermedades crónicas del Departamento de Sololá, Guatemala.</w:t>
            </w:r>
          </w:p>
          <w:p w:rsidR="00DF2F66" w:rsidRPr="00017451" w:rsidRDefault="00DF2F66" w:rsidP="00063099">
            <w:pPr>
              <w:jc w:val="center"/>
              <w:rPr>
                <w:rFonts w:ascii="Tahoma" w:hAnsi="Tahoma" w:cs="Tahoma"/>
                <w:b/>
              </w:rPr>
            </w:pPr>
          </w:p>
        </w:tc>
        <w:tc>
          <w:tcPr>
            <w:tcW w:w="4731" w:type="dxa"/>
            <w:shd w:val="clear" w:color="auto" w:fill="auto"/>
          </w:tcPr>
          <w:p w:rsidR="00DF2F66" w:rsidRPr="00114084" w:rsidRDefault="00DF2F66" w:rsidP="00063099">
            <w:pPr>
              <w:jc w:val="both"/>
              <w:rPr>
                <w:rFonts w:ascii="Tahoma" w:hAnsi="Tahoma" w:cs="Tahoma"/>
              </w:rPr>
            </w:pPr>
          </w:p>
        </w:tc>
        <w:tc>
          <w:tcPr>
            <w:tcW w:w="3968" w:type="dxa"/>
            <w:shd w:val="clear" w:color="auto" w:fill="auto"/>
          </w:tcPr>
          <w:p w:rsidR="00DF2F66" w:rsidRPr="00017451" w:rsidRDefault="00DF2F66" w:rsidP="00063099">
            <w:pPr>
              <w:jc w:val="center"/>
              <w:rPr>
                <w:rFonts w:ascii="Tahoma" w:hAnsi="Tahoma" w:cs="Tahoma"/>
                <w:b/>
              </w:rPr>
            </w:pPr>
          </w:p>
        </w:tc>
        <w:tc>
          <w:tcPr>
            <w:tcW w:w="1877" w:type="dxa"/>
            <w:shd w:val="clear" w:color="auto" w:fill="auto"/>
          </w:tcPr>
          <w:p w:rsidR="00DF2F66" w:rsidRPr="00017451" w:rsidRDefault="00DF2F66" w:rsidP="00063099">
            <w:pPr>
              <w:jc w:val="center"/>
              <w:rPr>
                <w:rFonts w:ascii="Tahoma" w:hAnsi="Tahoma" w:cs="Tahoma"/>
                <w:b/>
              </w:rPr>
            </w:pPr>
          </w:p>
        </w:tc>
      </w:tr>
      <w:tr w:rsidR="00DF2F66" w:rsidRPr="00017451">
        <w:tc>
          <w:tcPr>
            <w:tcW w:w="0" w:type="auto"/>
            <w:shd w:val="clear" w:color="auto" w:fill="auto"/>
          </w:tcPr>
          <w:p w:rsidR="00DF2F66" w:rsidRDefault="00DF2F66" w:rsidP="00063099">
            <w:pPr>
              <w:jc w:val="center"/>
              <w:rPr>
                <w:rFonts w:ascii="Tahoma" w:hAnsi="Tahoma" w:cs="Tahoma"/>
                <w:b/>
              </w:rPr>
            </w:pPr>
            <w:r w:rsidRPr="00017451">
              <w:rPr>
                <w:rFonts w:ascii="Tahoma" w:hAnsi="Tahoma" w:cs="Tahoma"/>
                <w:b/>
              </w:rPr>
              <w:t>OBJETIVO ESPECÍFICO</w:t>
            </w:r>
          </w:p>
          <w:p w:rsidR="00DF2F66" w:rsidRPr="00017451" w:rsidRDefault="00DF2F66" w:rsidP="00063099">
            <w:pPr>
              <w:jc w:val="center"/>
              <w:rPr>
                <w:rFonts w:ascii="Tahoma" w:hAnsi="Tahoma" w:cs="Tahoma"/>
                <w:b/>
              </w:rPr>
            </w:pPr>
          </w:p>
          <w:p w:rsidR="00DF2F66" w:rsidRDefault="00DF2F66" w:rsidP="00DF2F66">
            <w:pPr>
              <w:numPr>
                <w:ilvl w:val="0"/>
                <w:numId w:val="4"/>
              </w:numPr>
              <w:jc w:val="both"/>
              <w:rPr>
                <w:rFonts w:ascii="Tahoma" w:hAnsi="Tahoma" w:cs="Tahoma"/>
              </w:rPr>
            </w:pPr>
            <w:r w:rsidRPr="00F57C8C">
              <w:rPr>
                <w:rFonts w:ascii="Tahoma" w:hAnsi="Tahoma" w:cs="Tahoma"/>
              </w:rPr>
              <w:t xml:space="preserve">Mejorar </w:t>
            </w:r>
            <w:r>
              <w:rPr>
                <w:rFonts w:ascii="Tahoma" w:hAnsi="Tahoma" w:cs="Tahoma"/>
              </w:rPr>
              <w:t xml:space="preserve">las condiciones de salud </w:t>
            </w:r>
            <w:r w:rsidRPr="00F57C8C">
              <w:rPr>
                <w:rFonts w:ascii="Tahoma" w:hAnsi="Tahoma" w:cs="Tahoma"/>
              </w:rPr>
              <w:t xml:space="preserve">de los niños y niñas indígenas de escasos recursos afectados de discapacidades y/o enfermedades graves del Departamento de Sololá, en Guatemala. </w:t>
            </w:r>
          </w:p>
          <w:p w:rsidR="00DF2F66" w:rsidRPr="00F57C8C" w:rsidRDefault="00DF2F66" w:rsidP="00063099">
            <w:pPr>
              <w:ind w:left="720"/>
              <w:jc w:val="both"/>
              <w:rPr>
                <w:rFonts w:ascii="Tahoma" w:hAnsi="Tahoma" w:cs="Tahoma"/>
              </w:rPr>
            </w:pPr>
          </w:p>
          <w:p w:rsidR="00DF2F66" w:rsidRDefault="00DF2F66" w:rsidP="00DF2F66">
            <w:pPr>
              <w:numPr>
                <w:ilvl w:val="0"/>
                <w:numId w:val="4"/>
              </w:numPr>
              <w:jc w:val="both"/>
              <w:rPr>
                <w:rFonts w:ascii="Tahoma" w:hAnsi="Tahoma" w:cs="Tahoma"/>
              </w:rPr>
            </w:pPr>
            <w:r w:rsidRPr="00F57C8C">
              <w:rPr>
                <w:rFonts w:ascii="Tahoma" w:hAnsi="Tahoma" w:cs="Tahoma"/>
              </w:rPr>
              <w:t xml:space="preserve">Mejorar la atención integral del niño discapacitado en los centros de atención a discapacitados del Departamento de Sololá. </w:t>
            </w:r>
          </w:p>
          <w:p w:rsidR="00854586" w:rsidRDefault="00854586" w:rsidP="00854586">
            <w:pPr>
              <w:pStyle w:val="ListParagraph"/>
              <w:rPr>
                <w:rFonts w:ascii="Tahoma" w:hAnsi="Tahoma" w:cs="Tahoma"/>
              </w:rPr>
            </w:pPr>
          </w:p>
          <w:p w:rsidR="00DF2F66" w:rsidRPr="005A4EE6" w:rsidRDefault="00854586" w:rsidP="005A4EE6">
            <w:pPr>
              <w:numPr>
                <w:ilvl w:val="0"/>
                <w:numId w:val="4"/>
              </w:numPr>
              <w:jc w:val="both"/>
              <w:rPr>
                <w:rFonts w:ascii="Tahoma" w:hAnsi="Tahoma" w:cs="Tahoma"/>
              </w:rPr>
            </w:pPr>
            <w:r w:rsidRPr="00854586">
              <w:rPr>
                <w:rFonts w:ascii="Tahoma" w:hAnsi="Tahoma" w:cs="Tahoma"/>
              </w:rPr>
              <w:t>Mejora la atención psicológica a los niños/as discapacitados y sus familias en los centros locales de discapacitados.</w:t>
            </w:r>
          </w:p>
        </w:tc>
        <w:tc>
          <w:tcPr>
            <w:tcW w:w="4731" w:type="dxa"/>
            <w:shd w:val="clear" w:color="auto" w:fill="auto"/>
          </w:tcPr>
          <w:p w:rsidR="00DF2F66" w:rsidRDefault="00DF2F66" w:rsidP="00063099">
            <w:pPr>
              <w:ind w:left="420"/>
              <w:jc w:val="both"/>
              <w:rPr>
                <w:rFonts w:ascii="Tahoma" w:hAnsi="Tahoma" w:cs="Tahoma"/>
              </w:rPr>
            </w:pPr>
          </w:p>
          <w:p w:rsidR="00DF2F66" w:rsidRDefault="00DF2F66" w:rsidP="00DF2F66">
            <w:pPr>
              <w:numPr>
                <w:ilvl w:val="0"/>
                <w:numId w:val="3"/>
              </w:numPr>
              <w:jc w:val="both"/>
              <w:rPr>
                <w:rFonts w:ascii="Tahoma" w:hAnsi="Tahoma" w:cs="Tahoma"/>
              </w:rPr>
            </w:pPr>
            <w:r>
              <w:rPr>
                <w:rFonts w:ascii="Tahoma" w:hAnsi="Tahoma" w:cs="Tahoma"/>
              </w:rPr>
              <w:t>Número de niñas y niños con discapacidades y enfermedades crónicas con un buen seguimiento médico de su enfermedad.</w:t>
            </w:r>
          </w:p>
          <w:p w:rsidR="00DF2F66" w:rsidRDefault="00DF2F66" w:rsidP="00DF2F66">
            <w:pPr>
              <w:numPr>
                <w:ilvl w:val="0"/>
                <w:numId w:val="3"/>
              </w:numPr>
              <w:jc w:val="both"/>
              <w:rPr>
                <w:rFonts w:ascii="Tahoma" w:hAnsi="Tahoma" w:cs="Tahoma"/>
              </w:rPr>
            </w:pPr>
            <w:r>
              <w:rPr>
                <w:rFonts w:ascii="Tahoma" w:hAnsi="Tahoma" w:cs="Tahoma"/>
              </w:rPr>
              <w:t>Número de niñas y niños con discapacidad atendidos en los centros de discapacitados locales de Sololá.</w:t>
            </w: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Pr="00854586" w:rsidRDefault="00854586" w:rsidP="00854586">
            <w:pPr>
              <w:pStyle w:val="ListParagraph"/>
              <w:numPr>
                <w:ilvl w:val="0"/>
                <w:numId w:val="3"/>
              </w:numPr>
              <w:jc w:val="both"/>
              <w:rPr>
                <w:rFonts w:ascii="Tahoma" w:hAnsi="Tahoma" w:cs="Tahoma"/>
              </w:rPr>
            </w:pPr>
            <w:r>
              <w:rPr>
                <w:rFonts w:ascii="Tahoma" w:hAnsi="Tahoma" w:cs="Tahoma"/>
              </w:rPr>
              <w:t>Nº niñ@s y familias atendidos en consulta de psicología</w:t>
            </w:r>
          </w:p>
          <w:p w:rsidR="00DF2F66" w:rsidRPr="00017451" w:rsidRDefault="00DF2F66" w:rsidP="00063099">
            <w:pPr>
              <w:jc w:val="center"/>
              <w:rPr>
                <w:rFonts w:ascii="Tahoma" w:hAnsi="Tahoma" w:cs="Tahoma"/>
                <w:b/>
              </w:rPr>
            </w:pPr>
          </w:p>
        </w:tc>
        <w:tc>
          <w:tcPr>
            <w:tcW w:w="3968" w:type="dxa"/>
            <w:shd w:val="clear" w:color="auto" w:fill="auto"/>
          </w:tcPr>
          <w:p w:rsidR="00DF2F66" w:rsidRDefault="00DF2F66" w:rsidP="00063099">
            <w:pPr>
              <w:ind w:left="232"/>
              <w:jc w:val="both"/>
              <w:rPr>
                <w:rFonts w:ascii="Tahoma" w:hAnsi="Tahoma" w:cs="Tahoma"/>
              </w:rPr>
            </w:pPr>
          </w:p>
          <w:p w:rsidR="00DF2F66" w:rsidRDefault="00DF2F66" w:rsidP="00DF2F66">
            <w:pPr>
              <w:numPr>
                <w:ilvl w:val="0"/>
                <w:numId w:val="3"/>
              </w:numPr>
              <w:jc w:val="both"/>
              <w:rPr>
                <w:rFonts w:ascii="Tahoma" w:hAnsi="Tahoma" w:cs="Tahoma"/>
              </w:rPr>
            </w:pPr>
            <w:r w:rsidRPr="003403B4">
              <w:rPr>
                <w:rFonts w:ascii="Tahoma" w:hAnsi="Tahoma" w:cs="Tahoma"/>
              </w:rPr>
              <w:t>Listados de</w:t>
            </w:r>
            <w:r>
              <w:rPr>
                <w:rFonts w:ascii="Tahoma" w:hAnsi="Tahoma" w:cs="Tahoma"/>
              </w:rPr>
              <w:t xml:space="preserve"> las niñas y niños de los centros de discapacitados de Sololá  con buen seguimiento clínico</w:t>
            </w:r>
          </w:p>
          <w:p w:rsidR="00DF2F66" w:rsidRDefault="00DF2F66" w:rsidP="00DF2F66">
            <w:pPr>
              <w:numPr>
                <w:ilvl w:val="0"/>
                <w:numId w:val="3"/>
              </w:numPr>
              <w:jc w:val="both"/>
              <w:rPr>
                <w:rFonts w:ascii="Tahoma" w:hAnsi="Tahoma" w:cs="Tahoma"/>
              </w:rPr>
            </w:pPr>
            <w:r>
              <w:rPr>
                <w:rFonts w:ascii="Tahoma" w:hAnsi="Tahoma" w:cs="Tahoma"/>
              </w:rPr>
              <w:t>Listados de las niñas y niños con discapacidad atendidos en los centros de discapacitados locales</w:t>
            </w: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854586" w:rsidRDefault="00854586" w:rsidP="00854586">
            <w:pPr>
              <w:jc w:val="both"/>
              <w:rPr>
                <w:rFonts w:ascii="Tahoma" w:hAnsi="Tahoma" w:cs="Tahoma"/>
              </w:rPr>
            </w:pPr>
          </w:p>
          <w:p w:rsidR="00DF2F66" w:rsidRPr="005A4EE6" w:rsidRDefault="00854586" w:rsidP="005A4EE6">
            <w:pPr>
              <w:pStyle w:val="ListParagraph"/>
              <w:numPr>
                <w:ilvl w:val="0"/>
                <w:numId w:val="3"/>
              </w:numPr>
              <w:jc w:val="both"/>
              <w:rPr>
                <w:rFonts w:ascii="Tahoma" w:hAnsi="Tahoma" w:cs="Tahoma"/>
              </w:rPr>
            </w:pPr>
            <w:r>
              <w:rPr>
                <w:rFonts w:ascii="Tahoma" w:hAnsi="Tahoma" w:cs="Tahoma"/>
              </w:rPr>
              <w:t>Listado de asistencia a consultas de psicologías de niñ@s y familiares de los centros</w:t>
            </w:r>
          </w:p>
        </w:tc>
        <w:tc>
          <w:tcPr>
            <w:tcW w:w="1877" w:type="dxa"/>
            <w:shd w:val="clear" w:color="auto" w:fill="auto"/>
          </w:tcPr>
          <w:p w:rsidR="00DF2F66" w:rsidRPr="00017451" w:rsidRDefault="00DF2F66" w:rsidP="00063099">
            <w:pPr>
              <w:jc w:val="center"/>
              <w:rPr>
                <w:rFonts w:ascii="Tahoma" w:hAnsi="Tahoma" w:cs="Tahoma"/>
                <w:b/>
              </w:rPr>
            </w:pPr>
          </w:p>
        </w:tc>
      </w:tr>
      <w:tr w:rsidR="00DF2F66" w:rsidRPr="00017451">
        <w:tc>
          <w:tcPr>
            <w:tcW w:w="0" w:type="auto"/>
            <w:shd w:val="clear" w:color="auto" w:fill="auto"/>
          </w:tcPr>
          <w:p w:rsidR="00DF2F66" w:rsidRPr="00017451" w:rsidRDefault="00DF2F66" w:rsidP="00063099">
            <w:pPr>
              <w:jc w:val="center"/>
              <w:rPr>
                <w:rFonts w:ascii="Tahoma" w:hAnsi="Tahoma" w:cs="Tahoma"/>
                <w:b/>
              </w:rPr>
            </w:pPr>
            <w:r w:rsidRPr="00017451">
              <w:rPr>
                <w:rFonts w:ascii="Tahoma" w:hAnsi="Tahoma" w:cs="Tahoma"/>
                <w:b/>
              </w:rPr>
              <w:lastRenderedPageBreak/>
              <w:t>RESULTADOS</w:t>
            </w:r>
          </w:p>
          <w:p w:rsidR="00DF2F66" w:rsidRPr="00F44791" w:rsidRDefault="00DF2F66" w:rsidP="00DF2F66">
            <w:pPr>
              <w:numPr>
                <w:ilvl w:val="0"/>
                <w:numId w:val="3"/>
              </w:numPr>
              <w:jc w:val="both"/>
              <w:rPr>
                <w:rFonts w:ascii="Tahoma" w:hAnsi="Tahoma" w:cs="Tahoma"/>
              </w:rPr>
            </w:pPr>
            <w:r w:rsidRPr="00F44791">
              <w:rPr>
                <w:rFonts w:ascii="Tahoma" w:hAnsi="Tahoma" w:cs="Tahoma"/>
              </w:rPr>
              <w:t>Atenci</w:t>
            </w:r>
            <w:r>
              <w:rPr>
                <w:rFonts w:ascii="Tahoma" w:hAnsi="Tahoma" w:cs="Tahoma"/>
              </w:rPr>
              <w:t xml:space="preserve">ón médica integral y continuada a 225 niñas y niños </w:t>
            </w:r>
            <w:r w:rsidRPr="00F44791">
              <w:rPr>
                <w:rFonts w:ascii="Tahoma" w:hAnsi="Tahoma" w:cs="Tahoma"/>
              </w:rPr>
              <w:t xml:space="preserve">discapacitados de Sololá </w:t>
            </w:r>
          </w:p>
          <w:p w:rsidR="00DF2F66" w:rsidRDefault="002A1135" w:rsidP="00DF2F66">
            <w:pPr>
              <w:numPr>
                <w:ilvl w:val="0"/>
                <w:numId w:val="3"/>
              </w:numPr>
              <w:jc w:val="both"/>
              <w:rPr>
                <w:rFonts w:ascii="Tahoma" w:hAnsi="Tahoma" w:cs="Tahoma"/>
              </w:rPr>
            </w:pPr>
            <w:r>
              <w:rPr>
                <w:rFonts w:ascii="Tahoma" w:hAnsi="Tahoma" w:cs="Tahoma"/>
              </w:rPr>
              <w:t>Se realizan al menos 5</w:t>
            </w:r>
            <w:r w:rsidR="00DF2F66">
              <w:rPr>
                <w:rFonts w:ascii="Tahoma" w:hAnsi="Tahoma" w:cs="Tahoma"/>
              </w:rPr>
              <w:t xml:space="preserve"> cirugías especializadas a los niños del proyecto que lo precisen</w:t>
            </w:r>
          </w:p>
          <w:p w:rsidR="00DF2F66" w:rsidRPr="00F44791" w:rsidRDefault="00DF2F66" w:rsidP="00DF2F66">
            <w:pPr>
              <w:numPr>
                <w:ilvl w:val="0"/>
                <w:numId w:val="3"/>
              </w:numPr>
              <w:jc w:val="both"/>
              <w:rPr>
                <w:rFonts w:ascii="Tahoma" w:hAnsi="Tahoma" w:cs="Tahoma"/>
              </w:rPr>
            </w:pPr>
            <w:r>
              <w:rPr>
                <w:rFonts w:ascii="Tahoma" w:hAnsi="Tahoma" w:cs="Tahoma"/>
              </w:rPr>
              <w:t>Se aportan</w:t>
            </w:r>
            <w:r w:rsidRPr="00F44791">
              <w:rPr>
                <w:rFonts w:ascii="Tahoma" w:hAnsi="Tahoma" w:cs="Tahoma"/>
              </w:rPr>
              <w:t xml:space="preserve"> medicamentos de uso crónico </w:t>
            </w:r>
            <w:r>
              <w:rPr>
                <w:rFonts w:ascii="Tahoma" w:hAnsi="Tahoma" w:cs="Tahoma"/>
              </w:rPr>
              <w:t>a al menos 50 niños del proyecto</w:t>
            </w:r>
          </w:p>
          <w:p w:rsidR="00DF2F66" w:rsidRDefault="00DF2F66" w:rsidP="00DF2F66">
            <w:pPr>
              <w:numPr>
                <w:ilvl w:val="0"/>
                <w:numId w:val="3"/>
              </w:numPr>
              <w:jc w:val="both"/>
              <w:rPr>
                <w:rFonts w:ascii="Tahoma" w:hAnsi="Tahoma" w:cs="Tahoma"/>
              </w:rPr>
            </w:pPr>
            <w:r>
              <w:rPr>
                <w:rFonts w:ascii="Tahoma" w:hAnsi="Tahoma" w:cs="Tahoma"/>
              </w:rPr>
              <w:t>L</w:t>
            </w:r>
            <w:r w:rsidRPr="00F44791">
              <w:rPr>
                <w:rFonts w:ascii="Tahoma" w:hAnsi="Tahoma" w:cs="Tahoma"/>
              </w:rPr>
              <w:t xml:space="preserve">os niños oncológicos </w:t>
            </w:r>
            <w:r w:rsidR="0077228C">
              <w:rPr>
                <w:rFonts w:ascii="Tahoma" w:hAnsi="Tahoma" w:cs="Tahoma"/>
              </w:rPr>
              <w:t>incluidos</w:t>
            </w:r>
            <w:r>
              <w:rPr>
                <w:rFonts w:ascii="Tahoma" w:hAnsi="Tahoma" w:cs="Tahoma"/>
              </w:rPr>
              <w:t xml:space="preserve"> en el proyecto realizan adecuadamente su tratamiento de quimo y radioterapia</w:t>
            </w:r>
          </w:p>
          <w:p w:rsidR="00DF2F66" w:rsidRDefault="00DF2F66" w:rsidP="00DF2F66">
            <w:pPr>
              <w:numPr>
                <w:ilvl w:val="0"/>
                <w:numId w:val="3"/>
              </w:numPr>
              <w:jc w:val="both"/>
              <w:rPr>
                <w:rFonts w:ascii="Tahoma" w:hAnsi="Tahoma" w:cs="Tahoma"/>
              </w:rPr>
            </w:pPr>
            <w:r>
              <w:rPr>
                <w:rFonts w:ascii="Tahoma" w:hAnsi="Tahoma" w:cs="Tahoma"/>
              </w:rPr>
              <w:t>Al menos el 80% de los niños del proyecto con antecedente de labio leporino y paladar hendido mayores de 4 años, llevan a cabo un correcto tratamiento de ortodoncia.</w:t>
            </w:r>
          </w:p>
          <w:p w:rsidR="00DF2F66" w:rsidRDefault="00DF2F66" w:rsidP="00DF2F66">
            <w:pPr>
              <w:numPr>
                <w:ilvl w:val="0"/>
                <w:numId w:val="3"/>
              </w:numPr>
              <w:jc w:val="both"/>
              <w:rPr>
                <w:rFonts w:ascii="Tahoma" w:hAnsi="Tahoma" w:cs="Tahoma"/>
              </w:rPr>
            </w:pPr>
            <w:r>
              <w:rPr>
                <w:rFonts w:ascii="Tahoma" w:hAnsi="Tahoma" w:cs="Tahoma"/>
              </w:rPr>
              <w:t xml:space="preserve">Se aportan al menos 10 aparatos ortopédicos a los niños </w:t>
            </w:r>
            <w:r>
              <w:rPr>
                <w:rFonts w:ascii="Tahoma" w:hAnsi="Tahoma" w:cs="Tahoma"/>
              </w:rPr>
              <w:lastRenderedPageBreak/>
              <w:t>discapacitados del proyecto que los precisen, adaptados de forma individual</w:t>
            </w:r>
          </w:p>
          <w:p w:rsidR="00CB4C58" w:rsidRPr="00F44791" w:rsidRDefault="00CB4C58" w:rsidP="00DF2F66">
            <w:pPr>
              <w:numPr>
                <w:ilvl w:val="0"/>
                <w:numId w:val="3"/>
              </w:numPr>
              <w:jc w:val="both"/>
              <w:rPr>
                <w:rFonts w:ascii="Tahoma" w:hAnsi="Tahoma" w:cs="Tahoma"/>
              </w:rPr>
            </w:pPr>
            <w:r>
              <w:rPr>
                <w:rFonts w:ascii="Tahoma" w:hAnsi="Tahoma" w:cs="Tahoma"/>
              </w:rPr>
              <w:t>Se brinda atención psicológica en los centros locales de discapacitados</w:t>
            </w:r>
          </w:p>
          <w:p w:rsidR="00DF2F66" w:rsidRPr="00017451" w:rsidRDefault="00DF2F66" w:rsidP="00063099">
            <w:pPr>
              <w:jc w:val="center"/>
              <w:rPr>
                <w:rFonts w:ascii="Tahoma" w:hAnsi="Tahoma" w:cs="Tahoma"/>
                <w:b/>
              </w:rPr>
            </w:pPr>
          </w:p>
        </w:tc>
        <w:tc>
          <w:tcPr>
            <w:tcW w:w="4731" w:type="dxa"/>
            <w:shd w:val="clear" w:color="auto" w:fill="auto"/>
          </w:tcPr>
          <w:p w:rsidR="00DF2F66" w:rsidRDefault="00DF2F66" w:rsidP="00DF2F66">
            <w:pPr>
              <w:numPr>
                <w:ilvl w:val="0"/>
                <w:numId w:val="3"/>
              </w:numPr>
              <w:jc w:val="both"/>
              <w:rPr>
                <w:rFonts w:ascii="Tahoma" w:hAnsi="Tahoma" w:cs="Tahoma"/>
              </w:rPr>
            </w:pPr>
            <w:r>
              <w:rPr>
                <w:rFonts w:ascii="Tahoma" w:hAnsi="Tahoma" w:cs="Tahoma"/>
              </w:rPr>
              <w:lastRenderedPageBreak/>
              <w:t>Número de niñas y niños con discapacidades y enfermedades crónicas con un buen seguimiento médico de su enfermedad.</w:t>
            </w:r>
          </w:p>
          <w:p w:rsidR="00DF2F66" w:rsidRPr="007B2B74" w:rsidRDefault="00DF2F66" w:rsidP="00DF2F66">
            <w:pPr>
              <w:numPr>
                <w:ilvl w:val="0"/>
                <w:numId w:val="3"/>
              </w:numPr>
              <w:jc w:val="both"/>
              <w:rPr>
                <w:rFonts w:ascii="Tahoma" w:hAnsi="Tahoma" w:cs="Tahoma"/>
              </w:rPr>
            </w:pPr>
            <w:r>
              <w:rPr>
                <w:rFonts w:ascii="Tahoma" w:hAnsi="Tahoma" w:cs="Tahoma"/>
              </w:rPr>
              <w:t>Número de consultas médicas realizadas en la capital a médicos especialistas cada mes</w:t>
            </w:r>
          </w:p>
          <w:p w:rsidR="00DF2F66" w:rsidRPr="00F44791" w:rsidRDefault="00DF2F66" w:rsidP="00DF2F66">
            <w:pPr>
              <w:numPr>
                <w:ilvl w:val="0"/>
                <w:numId w:val="3"/>
              </w:numPr>
              <w:jc w:val="both"/>
              <w:rPr>
                <w:rFonts w:ascii="Tahoma" w:hAnsi="Tahoma" w:cs="Tahoma"/>
              </w:rPr>
            </w:pPr>
            <w:r w:rsidRPr="00F44791">
              <w:rPr>
                <w:rFonts w:ascii="Tahoma" w:hAnsi="Tahoma" w:cs="Tahoma"/>
              </w:rPr>
              <w:t xml:space="preserve">Número de cirugías realizadas </w:t>
            </w:r>
            <w:r>
              <w:rPr>
                <w:rFonts w:ascii="Tahoma" w:hAnsi="Tahoma" w:cs="Tahoma"/>
              </w:rPr>
              <w:t xml:space="preserve"> a lo largo del año </w:t>
            </w:r>
          </w:p>
          <w:p w:rsidR="00DF2F66" w:rsidRPr="00F44791" w:rsidRDefault="00DF2F66" w:rsidP="00DF2F66">
            <w:pPr>
              <w:numPr>
                <w:ilvl w:val="0"/>
                <w:numId w:val="3"/>
              </w:numPr>
              <w:jc w:val="both"/>
              <w:rPr>
                <w:rFonts w:ascii="Tahoma" w:hAnsi="Tahoma" w:cs="Tahoma"/>
              </w:rPr>
            </w:pPr>
            <w:r w:rsidRPr="00F44791">
              <w:rPr>
                <w:rFonts w:ascii="Tahoma" w:hAnsi="Tahoma" w:cs="Tahoma"/>
              </w:rPr>
              <w:t xml:space="preserve">Número de niños que reciben medicación crónica por parte del proyecto </w:t>
            </w:r>
          </w:p>
          <w:p w:rsidR="00DF2F66" w:rsidRDefault="00DF2F66" w:rsidP="00DF2F66">
            <w:pPr>
              <w:numPr>
                <w:ilvl w:val="0"/>
                <w:numId w:val="3"/>
              </w:numPr>
              <w:jc w:val="both"/>
              <w:rPr>
                <w:rFonts w:ascii="Tahoma" w:hAnsi="Tahoma" w:cs="Tahoma"/>
              </w:rPr>
            </w:pPr>
            <w:r w:rsidRPr="00F44791">
              <w:rPr>
                <w:rFonts w:ascii="Tahoma" w:hAnsi="Tahoma" w:cs="Tahoma"/>
              </w:rPr>
              <w:t xml:space="preserve">Número de niños oncológicos </w:t>
            </w:r>
            <w:r>
              <w:rPr>
                <w:rFonts w:ascii="Tahoma" w:hAnsi="Tahoma" w:cs="Tahoma"/>
              </w:rPr>
              <w:t>con un buen cumplimiento de su tratamiento de quimio y radioterapia</w:t>
            </w:r>
          </w:p>
          <w:p w:rsidR="00DF2F66" w:rsidRDefault="00DF2F66" w:rsidP="00DF2F66">
            <w:pPr>
              <w:numPr>
                <w:ilvl w:val="0"/>
                <w:numId w:val="3"/>
              </w:numPr>
              <w:jc w:val="both"/>
              <w:rPr>
                <w:rFonts w:ascii="Tahoma" w:hAnsi="Tahoma" w:cs="Tahoma"/>
              </w:rPr>
            </w:pPr>
            <w:r>
              <w:rPr>
                <w:rFonts w:ascii="Tahoma" w:hAnsi="Tahoma" w:cs="Tahoma"/>
              </w:rPr>
              <w:t xml:space="preserve">Número de niños con antecedente de labio leporino y paladar hendido con buen tratamiento de ortodoncia </w:t>
            </w:r>
          </w:p>
          <w:p w:rsidR="00DF2F66" w:rsidRDefault="00DF2F66" w:rsidP="00DF2F66">
            <w:pPr>
              <w:numPr>
                <w:ilvl w:val="0"/>
                <w:numId w:val="3"/>
              </w:numPr>
              <w:jc w:val="both"/>
              <w:rPr>
                <w:rFonts w:ascii="Tahoma" w:hAnsi="Tahoma" w:cs="Tahoma"/>
              </w:rPr>
            </w:pPr>
            <w:r>
              <w:rPr>
                <w:rFonts w:ascii="Tahoma" w:hAnsi="Tahoma" w:cs="Tahoma"/>
              </w:rPr>
              <w:t>Número de aparatos ortopédicos adaptados a los niños del proyecto</w:t>
            </w:r>
          </w:p>
          <w:p w:rsidR="00854586" w:rsidRPr="007B2B74" w:rsidRDefault="00854586" w:rsidP="00DF2F66">
            <w:pPr>
              <w:numPr>
                <w:ilvl w:val="0"/>
                <w:numId w:val="3"/>
              </w:numPr>
              <w:jc w:val="both"/>
              <w:rPr>
                <w:rFonts w:ascii="Tahoma" w:hAnsi="Tahoma" w:cs="Tahoma"/>
              </w:rPr>
            </w:pPr>
            <w:r>
              <w:rPr>
                <w:rFonts w:ascii="Tahoma" w:hAnsi="Tahoma" w:cs="Tahoma"/>
              </w:rPr>
              <w:lastRenderedPageBreak/>
              <w:t>Número de niños y familiares atendidos en consultas de psicología</w:t>
            </w:r>
          </w:p>
          <w:p w:rsidR="00DF2F66" w:rsidRDefault="00DF2F66" w:rsidP="00063099">
            <w:pPr>
              <w:jc w:val="both"/>
              <w:rPr>
                <w:rFonts w:ascii="Tahoma" w:hAnsi="Tahoma" w:cs="Tahoma"/>
                <w:b/>
              </w:rPr>
            </w:pPr>
          </w:p>
          <w:p w:rsidR="00DF2F66" w:rsidRPr="0017082A" w:rsidRDefault="00DF2F66" w:rsidP="00063099">
            <w:pPr>
              <w:ind w:left="-18"/>
              <w:rPr>
                <w:rFonts w:ascii="Tahoma" w:hAnsi="Tahoma" w:cs="Tahoma"/>
              </w:rPr>
            </w:pPr>
          </w:p>
        </w:tc>
        <w:tc>
          <w:tcPr>
            <w:tcW w:w="3968" w:type="dxa"/>
            <w:shd w:val="clear" w:color="auto" w:fill="auto"/>
          </w:tcPr>
          <w:p w:rsidR="00DF2F66" w:rsidRDefault="00DF2F66" w:rsidP="00DF2F66">
            <w:pPr>
              <w:numPr>
                <w:ilvl w:val="0"/>
                <w:numId w:val="3"/>
              </w:numPr>
              <w:jc w:val="both"/>
              <w:rPr>
                <w:rFonts w:ascii="Tahoma" w:hAnsi="Tahoma" w:cs="Tahoma"/>
              </w:rPr>
            </w:pPr>
            <w:r w:rsidRPr="003403B4">
              <w:rPr>
                <w:rFonts w:ascii="Tahoma" w:hAnsi="Tahoma" w:cs="Tahoma"/>
              </w:rPr>
              <w:lastRenderedPageBreak/>
              <w:t>Listados de</w:t>
            </w:r>
            <w:r>
              <w:rPr>
                <w:rFonts w:ascii="Tahoma" w:hAnsi="Tahoma" w:cs="Tahoma"/>
              </w:rPr>
              <w:t xml:space="preserve"> las niñas y niños de los centros de discapacitados de Sololá  con buen seguimiento clínico</w:t>
            </w:r>
          </w:p>
          <w:p w:rsidR="00DF2F66" w:rsidRDefault="00DF2F66" w:rsidP="00DF2F66">
            <w:pPr>
              <w:numPr>
                <w:ilvl w:val="0"/>
                <w:numId w:val="3"/>
              </w:numPr>
              <w:jc w:val="both"/>
              <w:rPr>
                <w:rFonts w:ascii="Tahoma" w:hAnsi="Tahoma" w:cs="Tahoma"/>
              </w:rPr>
            </w:pPr>
            <w:r>
              <w:rPr>
                <w:rFonts w:ascii="Tahoma" w:hAnsi="Tahoma" w:cs="Tahoma"/>
              </w:rPr>
              <w:t xml:space="preserve">Fichas clínicas de los niños </w:t>
            </w:r>
          </w:p>
          <w:p w:rsidR="00DF2F66" w:rsidRDefault="00DF2F66" w:rsidP="00DF2F66">
            <w:pPr>
              <w:numPr>
                <w:ilvl w:val="0"/>
                <w:numId w:val="3"/>
              </w:numPr>
              <w:jc w:val="both"/>
              <w:rPr>
                <w:rFonts w:ascii="Tahoma" w:hAnsi="Tahoma" w:cs="Tahoma"/>
              </w:rPr>
            </w:pPr>
            <w:r>
              <w:rPr>
                <w:rFonts w:ascii="Tahoma" w:hAnsi="Tahoma" w:cs="Tahoma"/>
              </w:rPr>
              <w:t>Listado de los niños operados a lo largo del año</w:t>
            </w:r>
          </w:p>
          <w:p w:rsidR="00DF2F66" w:rsidRDefault="00DF2F66" w:rsidP="00DF2F66">
            <w:pPr>
              <w:numPr>
                <w:ilvl w:val="0"/>
                <w:numId w:val="3"/>
              </w:numPr>
              <w:jc w:val="both"/>
              <w:rPr>
                <w:rFonts w:ascii="Tahoma" w:hAnsi="Tahoma" w:cs="Tahoma"/>
              </w:rPr>
            </w:pPr>
            <w:r>
              <w:rPr>
                <w:rFonts w:ascii="Tahoma" w:hAnsi="Tahoma" w:cs="Tahoma"/>
              </w:rPr>
              <w:t>Fotos de los niños operados</w:t>
            </w:r>
          </w:p>
          <w:p w:rsidR="00DF2F66" w:rsidRDefault="00DF2F66" w:rsidP="00DF2F66">
            <w:pPr>
              <w:numPr>
                <w:ilvl w:val="0"/>
                <w:numId w:val="3"/>
              </w:numPr>
              <w:jc w:val="both"/>
              <w:rPr>
                <w:rFonts w:ascii="Tahoma" w:hAnsi="Tahoma" w:cs="Tahoma"/>
              </w:rPr>
            </w:pPr>
            <w:r>
              <w:rPr>
                <w:rFonts w:ascii="Tahoma" w:hAnsi="Tahoma" w:cs="Tahoma"/>
              </w:rPr>
              <w:t>Listado de los niños a los que se aportan medicamentos de forma crónica</w:t>
            </w:r>
          </w:p>
          <w:p w:rsidR="00DF2F66" w:rsidRDefault="00DF2F66" w:rsidP="00DF2F66">
            <w:pPr>
              <w:numPr>
                <w:ilvl w:val="0"/>
                <w:numId w:val="3"/>
              </w:numPr>
              <w:jc w:val="both"/>
              <w:rPr>
                <w:rFonts w:ascii="Tahoma" w:hAnsi="Tahoma" w:cs="Tahoma"/>
              </w:rPr>
            </w:pPr>
            <w:r>
              <w:rPr>
                <w:rFonts w:ascii="Tahoma" w:hAnsi="Tahoma" w:cs="Tahoma"/>
              </w:rPr>
              <w:t>Listado de los niños oncológicos con buen cumplimiento de sus tratamientos</w:t>
            </w:r>
          </w:p>
          <w:p w:rsidR="00DF2F66" w:rsidRDefault="00DF2F66" w:rsidP="00DF2F66">
            <w:pPr>
              <w:numPr>
                <w:ilvl w:val="0"/>
                <w:numId w:val="3"/>
              </w:numPr>
              <w:jc w:val="both"/>
              <w:rPr>
                <w:rFonts w:ascii="Tahoma" w:hAnsi="Tahoma" w:cs="Tahoma"/>
              </w:rPr>
            </w:pPr>
            <w:r>
              <w:rPr>
                <w:rFonts w:ascii="Tahoma" w:hAnsi="Tahoma" w:cs="Tahoma"/>
              </w:rPr>
              <w:t>Cuadros de asistencia a las Jornadas de Ortopedia en Sololá</w:t>
            </w:r>
          </w:p>
          <w:p w:rsidR="00DF2F66" w:rsidRDefault="00DF2F66" w:rsidP="00DF2F66">
            <w:pPr>
              <w:numPr>
                <w:ilvl w:val="0"/>
                <w:numId w:val="3"/>
              </w:numPr>
              <w:jc w:val="both"/>
              <w:rPr>
                <w:rFonts w:ascii="Tahoma" w:hAnsi="Tahoma" w:cs="Tahoma"/>
              </w:rPr>
            </w:pPr>
            <w:r>
              <w:rPr>
                <w:rFonts w:ascii="Tahoma" w:hAnsi="Tahoma" w:cs="Tahoma"/>
              </w:rPr>
              <w:t xml:space="preserve">Listado de los niños con labio leporino o paladar </w:t>
            </w:r>
            <w:r>
              <w:rPr>
                <w:rFonts w:ascii="Tahoma" w:hAnsi="Tahoma" w:cs="Tahoma"/>
              </w:rPr>
              <w:lastRenderedPageBreak/>
              <w:t>hendido en tratamiento de ortodoncia</w:t>
            </w:r>
          </w:p>
          <w:p w:rsidR="00DF2F66" w:rsidRDefault="00DF2F66" w:rsidP="00DF2F66">
            <w:pPr>
              <w:numPr>
                <w:ilvl w:val="0"/>
                <w:numId w:val="3"/>
              </w:numPr>
              <w:jc w:val="both"/>
              <w:rPr>
                <w:rFonts w:ascii="Tahoma" w:hAnsi="Tahoma" w:cs="Tahoma"/>
              </w:rPr>
            </w:pPr>
            <w:r>
              <w:rPr>
                <w:rFonts w:ascii="Tahoma" w:hAnsi="Tahoma" w:cs="Tahoma"/>
              </w:rPr>
              <w:t>Listado de los niños con aparatos ortopédicos adaptados, fotos de los niños con sus aparatos</w:t>
            </w:r>
          </w:p>
          <w:p w:rsidR="00854586" w:rsidRPr="00114084" w:rsidRDefault="00854586" w:rsidP="00DF2F66">
            <w:pPr>
              <w:numPr>
                <w:ilvl w:val="0"/>
                <w:numId w:val="3"/>
              </w:numPr>
              <w:jc w:val="both"/>
              <w:rPr>
                <w:rFonts w:ascii="Tahoma" w:hAnsi="Tahoma" w:cs="Tahoma"/>
              </w:rPr>
            </w:pPr>
            <w:r>
              <w:rPr>
                <w:rFonts w:ascii="Tahoma" w:hAnsi="Tahoma" w:cs="Tahoma"/>
              </w:rPr>
              <w:t>Listado de asistencia a consultas de psicología</w:t>
            </w:r>
          </w:p>
          <w:p w:rsidR="00DF2F66" w:rsidRPr="003B5365" w:rsidRDefault="00DF2F66" w:rsidP="00063099">
            <w:pPr>
              <w:jc w:val="both"/>
              <w:rPr>
                <w:rFonts w:ascii="Tahoma" w:hAnsi="Tahoma" w:cs="Tahoma"/>
              </w:rPr>
            </w:pPr>
          </w:p>
        </w:tc>
        <w:tc>
          <w:tcPr>
            <w:tcW w:w="1877" w:type="dxa"/>
            <w:shd w:val="clear" w:color="auto" w:fill="auto"/>
          </w:tcPr>
          <w:p w:rsidR="00DF2F66" w:rsidRPr="00B87E91" w:rsidRDefault="00DF2F66" w:rsidP="00DF2F66">
            <w:pPr>
              <w:numPr>
                <w:ilvl w:val="0"/>
                <w:numId w:val="3"/>
              </w:numPr>
              <w:tabs>
                <w:tab w:val="clear" w:pos="780"/>
                <w:tab w:val="num" w:pos="105"/>
              </w:tabs>
              <w:ind w:left="105" w:firstLine="0"/>
              <w:rPr>
                <w:rFonts w:ascii="Tahoma" w:hAnsi="Tahoma" w:cs="Tahoma"/>
              </w:rPr>
            </w:pPr>
            <w:r w:rsidRPr="00B87E91">
              <w:rPr>
                <w:rFonts w:ascii="Tahoma" w:hAnsi="Tahoma" w:cs="Tahoma"/>
              </w:rPr>
              <w:lastRenderedPageBreak/>
              <w:t xml:space="preserve">Los centros de discapacitados locales tienen un encargado del proyecto de salud que realiza la organización de los viajes a la capital </w:t>
            </w:r>
          </w:p>
          <w:p w:rsidR="00DF2F66" w:rsidRPr="00143156" w:rsidRDefault="00DF2F66" w:rsidP="00DF2F66">
            <w:pPr>
              <w:numPr>
                <w:ilvl w:val="0"/>
                <w:numId w:val="3"/>
              </w:numPr>
              <w:tabs>
                <w:tab w:val="clear" w:pos="780"/>
                <w:tab w:val="num" w:pos="0"/>
              </w:tabs>
              <w:ind w:left="105" w:hanging="37"/>
              <w:rPr>
                <w:rFonts w:ascii="Tahoma" w:hAnsi="Tahoma" w:cs="Tahoma"/>
              </w:rPr>
            </w:pPr>
            <w:r w:rsidRPr="00143156">
              <w:rPr>
                <w:rFonts w:ascii="Tahoma" w:hAnsi="Tahoma" w:cs="Tahoma"/>
              </w:rPr>
              <w:t>Instituciones como la Fundac</w:t>
            </w:r>
            <w:r w:rsidR="00DB40B6">
              <w:rPr>
                <w:rFonts w:ascii="Tahoma" w:hAnsi="Tahoma" w:cs="Tahoma"/>
              </w:rPr>
              <w:t>i</w:t>
            </w:r>
            <w:r w:rsidRPr="00143156">
              <w:rPr>
                <w:rFonts w:ascii="Tahoma" w:hAnsi="Tahoma" w:cs="Tahoma"/>
              </w:rPr>
              <w:t xml:space="preserve">ón Pediátrica Guatemalteca, Hospital Moore y Hospital del Hermano Pedro siguen organizando Jornadas de Cirugía </w:t>
            </w:r>
            <w:r w:rsidR="0077228C">
              <w:rPr>
                <w:rFonts w:ascii="Tahoma" w:hAnsi="Tahoma" w:cs="Tahoma"/>
              </w:rPr>
              <w:t>pediátrica</w:t>
            </w:r>
            <w:r>
              <w:rPr>
                <w:rFonts w:ascii="Tahoma" w:hAnsi="Tahoma" w:cs="Tahoma"/>
              </w:rPr>
              <w:t xml:space="preserve"> con ayuda social a las personas con </w:t>
            </w:r>
            <w:r>
              <w:rPr>
                <w:rFonts w:ascii="Tahoma" w:hAnsi="Tahoma" w:cs="Tahoma"/>
              </w:rPr>
              <w:lastRenderedPageBreak/>
              <w:t>escasos recursos.</w:t>
            </w:r>
          </w:p>
          <w:p w:rsidR="00DF2F66" w:rsidRPr="00017451" w:rsidRDefault="00DF2F66" w:rsidP="00063099">
            <w:pPr>
              <w:jc w:val="center"/>
              <w:rPr>
                <w:rFonts w:ascii="Tahoma" w:hAnsi="Tahoma" w:cs="Tahoma"/>
                <w:b/>
              </w:rPr>
            </w:pPr>
          </w:p>
        </w:tc>
      </w:tr>
      <w:tr w:rsidR="00DF2F66" w:rsidRPr="00017451">
        <w:tc>
          <w:tcPr>
            <w:tcW w:w="0" w:type="auto"/>
            <w:shd w:val="clear" w:color="auto" w:fill="auto"/>
          </w:tcPr>
          <w:p w:rsidR="00DF2F66" w:rsidRPr="00017451" w:rsidRDefault="00DF2F66" w:rsidP="00063099">
            <w:pPr>
              <w:jc w:val="center"/>
              <w:rPr>
                <w:rFonts w:ascii="Tahoma" w:hAnsi="Tahoma" w:cs="Tahoma"/>
                <w:b/>
              </w:rPr>
            </w:pPr>
          </w:p>
          <w:p w:rsidR="00DF2F66" w:rsidRPr="00017451" w:rsidRDefault="00DF2F66" w:rsidP="00063099">
            <w:pPr>
              <w:jc w:val="center"/>
              <w:rPr>
                <w:rFonts w:ascii="Tahoma" w:hAnsi="Tahoma" w:cs="Tahoma"/>
                <w:b/>
              </w:rPr>
            </w:pPr>
            <w:r w:rsidRPr="00017451">
              <w:rPr>
                <w:rFonts w:ascii="Tahoma" w:hAnsi="Tahoma" w:cs="Tahoma"/>
                <w:b/>
              </w:rPr>
              <w:t>ACTIVIDADES</w:t>
            </w:r>
          </w:p>
          <w:p w:rsidR="00DF2F66" w:rsidRPr="00017451" w:rsidRDefault="00DF2F66" w:rsidP="00063099">
            <w:pPr>
              <w:jc w:val="center"/>
              <w:rPr>
                <w:rFonts w:ascii="Tahoma" w:hAnsi="Tahoma" w:cs="Tahoma"/>
                <w:b/>
              </w:rPr>
            </w:pPr>
          </w:p>
          <w:p w:rsidR="00DF2F66" w:rsidRDefault="00DF2F66" w:rsidP="00DF2F66">
            <w:pPr>
              <w:numPr>
                <w:ilvl w:val="0"/>
                <w:numId w:val="3"/>
              </w:numPr>
              <w:jc w:val="both"/>
              <w:rPr>
                <w:rFonts w:ascii="Tahoma" w:hAnsi="Tahoma" w:cs="Tahoma"/>
              </w:rPr>
            </w:pPr>
            <w:r>
              <w:rPr>
                <w:rFonts w:ascii="Tahoma" w:hAnsi="Tahoma" w:cs="Tahoma"/>
              </w:rPr>
              <w:t>Viajes a la capital con varias familias de un mismo centro de discapacitados para realizar consultas médicas especializadas</w:t>
            </w:r>
          </w:p>
          <w:p w:rsidR="00DF2F66" w:rsidRPr="00143156" w:rsidRDefault="00DF2F66" w:rsidP="00DF2F66">
            <w:pPr>
              <w:numPr>
                <w:ilvl w:val="0"/>
                <w:numId w:val="3"/>
              </w:numPr>
              <w:jc w:val="both"/>
              <w:rPr>
                <w:rFonts w:ascii="Tahoma" w:hAnsi="Tahoma" w:cs="Tahoma"/>
              </w:rPr>
            </w:pPr>
            <w:r>
              <w:rPr>
                <w:rFonts w:ascii="Tahoma" w:hAnsi="Tahoma" w:cs="Tahoma"/>
              </w:rPr>
              <w:t>Evaluación de los niños que lo precisen en Jornadas de Cirugía especializada (ortopedia, cirugía de la mano, cirugía de labio leporino, neurocirugía…).</w:t>
            </w:r>
          </w:p>
          <w:p w:rsidR="00DF2F66" w:rsidRPr="00167E04" w:rsidRDefault="00DF2F66" w:rsidP="00DF2F66">
            <w:pPr>
              <w:numPr>
                <w:ilvl w:val="0"/>
                <w:numId w:val="3"/>
              </w:numPr>
              <w:jc w:val="both"/>
              <w:rPr>
                <w:rFonts w:ascii="Tahoma" w:hAnsi="Tahoma" w:cs="Tahoma"/>
              </w:rPr>
            </w:pPr>
            <w:r>
              <w:rPr>
                <w:rFonts w:ascii="Tahoma" w:hAnsi="Tahoma" w:cs="Tahoma"/>
              </w:rPr>
              <w:t>Dotación de las medicaciones de uso crónico a los pacientes que lo precisen</w:t>
            </w:r>
          </w:p>
          <w:p w:rsidR="00DF2F66" w:rsidRPr="005A4EE6" w:rsidRDefault="00DF2F66" w:rsidP="005A4EE6">
            <w:pPr>
              <w:numPr>
                <w:ilvl w:val="0"/>
                <w:numId w:val="3"/>
              </w:numPr>
              <w:jc w:val="both"/>
              <w:rPr>
                <w:rFonts w:ascii="Tahoma" w:hAnsi="Tahoma" w:cs="Tahoma"/>
              </w:rPr>
            </w:pPr>
            <w:r>
              <w:rPr>
                <w:rFonts w:ascii="Tahoma" w:hAnsi="Tahoma" w:cs="Tahoma"/>
              </w:rPr>
              <w:t>Organización de Jornadas en Sololá de órtesis y prótesis para dotación de dichos aparatos realizados a medida</w:t>
            </w:r>
          </w:p>
        </w:tc>
        <w:tc>
          <w:tcPr>
            <w:tcW w:w="4731" w:type="dxa"/>
            <w:shd w:val="clear" w:color="auto" w:fill="auto"/>
          </w:tcPr>
          <w:p w:rsidR="00DF2F66" w:rsidRPr="00017451" w:rsidRDefault="00DF2F66" w:rsidP="005A4EE6">
            <w:pPr>
              <w:rPr>
                <w:rFonts w:ascii="Tahoma" w:hAnsi="Tahoma" w:cs="Tahoma"/>
                <w:b/>
              </w:rPr>
            </w:pPr>
          </w:p>
          <w:p w:rsidR="00DF2F66" w:rsidRDefault="00DF2F66" w:rsidP="00063099">
            <w:pPr>
              <w:jc w:val="center"/>
              <w:rPr>
                <w:rFonts w:ascii="Tahoma" w:hAnsi="Tahoma" w:cs="Tahoma"/>
                <w:b/>
              </w:rPr>
            </w:pPr>
            <w:r w:rsidRPr="00017451">
              <w:rPr>
                <w:rFonts w:ascii="Tahoma" w:hAnsi="Tahoma" w:cs="Tahoma"/>
                <w:b/>
              </w:rPr>
              <w:t>RECURSOS</w:t>
            </w:r>
          </w:p>
          <w:p w:rsidR="00DF2F66" w:rsidRDefault="00DF2F66" w:rsidP="00063099">
            <w:pPr>
              <w:jc w:val="center"/>
              <w:rPr>
                <w:rFonts w:ascii="Tahoma" w:hAnsi="Tahoma" w:cs="Tahoma"/>
                <w:b/>
              </w:rPr>
            </w:pPr>
          </w:p>
          <w:p w:rsidR="00DF2F66" w:rsidRDefault="00DF2F66" w:rsidP="00DF2F66">
            <w:pPr>
              <w:pStyle w:val="ListParagraph"/>
              <w:numPr>
                <w:ilvl w:val="0"/>
                <w:numId w:val="3"/>
              </w:numPr>
              <w:spacing w:after="0"/>
              <w:jc w:val="both"/>
              <w:rPr>
                <w:rFonts w:ascii="Tahoma" w:hAnsi="Tahoma" w:cs="Tahoma"/>
              </w:rPr>
            </w:pPr>
            <w:r w:rsidRPr="00114084">
              <w:rPr>
                <w:rFonts w:ascii="Tahoma" w:hAnsi="Tahoma" w:cs="Tahoma"/>
              </w:rPr>
              <w:t>Microbuses rentados para el viaje por cada centro</w:t>
            </w:r>
            <w:r>
              <w:rPr>
                <w:rFonts w:ascii="Tahoma" w:hAnsi="Tahoma" w:cs="Tahoma"/>
              </w:rPr>
              <w:t xml:space="preserve"> a los especialistas y a las Jornadas de Cirugía </w:t>
            </w:r>
          </w:p>
          <w:p w:rsidR="00DF2F66" w:rsidRPr="00114084" w:rsidRDefault="00DF2F66" w:rsidP="00DF2F66">
            <w:pPr>
              <w:pStyle w:val="ListParagraph"/>
              <w:numPr>
                <w:ilvl w:val="0"/>
                <w:numId w:val="3"/>
              </w:numPr>
              <w:spacing w:after="0"/>
              <w:jc w:val="both"/>
              <w:rPr>
                <w:rFonts w:ascii="Tahoma" w:hAnsi="Tahoma" w:cs="Tahoma"/>
              </w:rPr>
            </w:pPr>
            <w:r>
              <w:rPr>
                <w:rFonts w:ascii="Tahoma" w:hAnsi="Tahoma" w:cs="Tahoma"/>
              </w:rPr>
              <w:t>Costo de las consultas médicas, pruebas de laboratorio, pruebas de imagen, gastos de farmacia, costo de las cirugías y aparatos</w:t>
            </w:r>
          </w:p>
          <w:p w:rsidR="00DF2F66" w:rsidRDefault="00DF2F66" w:rsidP="00DF2F66">
            <w:pPr>
              <w:pStyle w:val="ListParagraph"/>
              <w:numPr>
                <w:ilvl w:val="0"/>
                <w:numId w:val="3"/>
              </w:numPr>
              <w:spacing w:after="0"/>
              <w:jc w:val="both"/>
              <w:rPr>
                <w:rFonts w:ascii="Tahoma" w:hAnsi="Tahoma" w:cs="Tahoma"/>
              </w:rPr>
            </w:pPr>
            <w:r>
              <w:rPr>
                <w:rFonts w:ascii="Tahoma" w:hAnsi="Tahoma" w:cs="Tahoma"/>
              </w:rPr>
              <w:t>Local en los centros para llevar a cabo la Jornada de Ortopedia. Los materiales son aportados por los profesionales.</w:t>
            </w:r>
          </w:p>
          <w:p w:rsidR="00DF2F66" w:rsidRPr="00114084" w:rsidRDefault="00DF2F66" w:rsidP="00DF2F66">
            <w:pPr>
              <w:pStyle w:val="ListParagraph"/>
              <w:numPr>
                <w:ilvl w:val="0"/>
                <w:numId w:val="3"/>
              </w:numPr>
              <w:spacing w:after="0"/>
              <w:jc w:val="both"/>
              <w:rPr>
                <w:rFonts w:ascii="Tahoma" w:hAnsi="Tahoma" w:cs="Tahoma"/>
              </w:rPr>
            </w:pPr>
            <w:r>
              <w:rPr>
                <w:rFonts w:ascii="Tahoma" w:hAnsi="Tahoma" w:cs="Tahoma"/>
              </w:rPr>
              <w:t>Oficina de Senderos de Maíz donde se centraliza la información de las fichas médicas de los niños y se lleva la contabilidad de los viajes.</w:t>
            </w:r>
          </w:p>
        </w:tc>
        <w:tc>
          <w:tcPr>
            <w:tcW w:w="3968" w:type="dxa"/>
            <w:shd w:val="clear" w:color="auto" w:fill="auto"/>
          </w:tcPr>
          <w:p w:rsidR="00DF2F66" w:rsidRPr="00017451" w:rsidRDefault="00DF2F66" w:rsidP="005A4EE6">
            <w:pPr>
              <w:rPr>
                <w:rFonts w:ascii="Tahoma" w:hAnsi="Tahoma" w:cs="Tahoma"/>
                <w:b/>
              </w:rPr>
            </w:pPr>
          </w:p>
          <w:p w:rsidR="00DF2F66" w:rsidRDefault="00DF2F66" w:rsidP="00063099">
            <w:pPr>
              <w:jc w:val="center"/>
              <w:rPr>
                <w:rFonts w:ascii="Tahoma" w:hAnsi="Tahoma" w:cs="Tahoma"/>
                <w:b/>
              </w:rPr>
            </w:pPr>
            <w:r w:rsidRPr="00017451">
              <w:rPr>
                <w:rFonts w:ascii="Tahoma" w:hAnsi="Tahoma" w:cs="Tahoma"/>
                <w:b/>
              </w:rPr>
              <w:t>COSTES</w:t>
            </w:r>
          </w:p>
          <w:p w:rsidR="00DF2F66" w:rsidRPr="00FF33D5" w:rsidRDefault="00DF2F66" w:rsidP="00063099">
            <w:pPr>
              <w:jc w:val="both"/>
              <w:rPr>
                <w:rFonts w:ascii="Tahoma" w:hAnsi="Tahoma" w:cs="Tahoma"/>
              </w:rPr>
            </w:pPr>
            <w:r w:rsidRPr="00FF33D5">
              <w:rPr>
                <w:rFonts w:ascii="Tahoma" w:hAnsi="Tahoma" w:cs="Tahoma"/>
              </w:rPr>
              <w:t>Coste t</w:t>
            </w:r>
            <w:r w:rsidR="00295742">
              <w:rPr>
                <w:rFonts w:ascii="Tahoma" w:hAnsi="Tahoma" w:cs="Tahoma"/>
              </w:rPr>
              <w:t>otal del proyecto de salud: 50.800</w:t>
            </w:r>
            <w:r w:rsidRPr="00FF33D5">
              <w:rPr>
                <w:rFonts w:ascii="Tahoma" w:hAnsi="Tahoma" w:cs="Tahoma"/>
              </w:rPr>
              <w:t xml:space="preserve"> Euros</w:t>
            </w:r>
          </w:p>
          <w:p w:rsidR="00DF2F66" w:rsidRPr="00FF33D5" w:rsidRDefault="00295742" w:rsidP="00063099">
            <w:pPr>
              <w:jc w:val="both"/>
              <w:rPr>
                <w:rFonts w:ascii="Tahoma" w:hAnsi="Tahoma" w:cs="Tahoma"/>
              </w:rPr>
            </w:pPr>
            <w:r>
              <w:rPr>
                <w:rFonts w:ascii="Tahoma" w:hAnsi="Tahoma" w:cs="Tahoma"/>
              </w:rPr>
              <w:t>1. Gastos médicos directos: 31</w:t>
            </w:r>
            <w:r w:rsidR="00DF2F66" w:rsidRPr="00FF33D5">
              <w:rPr>
                <w:rFonts w:ascii="Tahoma" w:hAnsi="Tahoma" w:cs="Tahoma"/>
              </w:rPr>
              <w:t>.000 Euros</w:t>
            </w:r>
          </w:p>
          <w:p w:rsidR="00DF2F66" w:rsidRPr="00FF33D5" w:rsidRDefault="00DF2F66" w:rsidP="00063099">
            <w:pPr>
              <w:jc w:val="both"/>
              <w:rPr>
                <w:rFonts w:ascii="Tahoma" w:hAnsi="Tahoma" w:cs="Tahoma"/>
              </w:rPr>
            </w:pPr>
            <w:r w:rsidRPr="00FF33D5">
              <w:rPr>
                <w:rFonts w:ascii="Tahoma" w:hAnsi="Tahoma" w:cs="Tahoma"/>
              </w:rPr>
              <w:t>- Consultas médicas: 1.500 E</w:t>
            </w:r>
          </w:p>
          <w:p w:rsidR="00DF2F66" w:rsidRPr="00FF33D5" w:rsidRDefault="00DF2F66" w:rsidP="00063099">
            <w:pPr>
              <w:jc w:val="both"/>
              <w:rPr>
                <w:rFonts w:ascii="Tahoma" w:hAnsi="Tahoma" w:cs="Tahoma"/>
              </w:rPr>
            </w:pPr>
            <w:r w:rsidRPr="00FF33D5">
              <w:rPr>
                <w:rFonts w:ascii="Tahoma" w:hAnsi="Tahoma" w:cs="Tahoma"/>
              </w:rPr>
              <w:t>- Laboratorios: 1.200 E</w:t>
            </w:r>
          </w:p>
          <w:p w:rsidR="00DF2F66" w:rsidRPr="00FF33D5" w:rsidRDefault="00DF2F66" w:rsidP="00063099">
            <w:pPr>
              <w:jc w:val="both"/>
              <w:rPr>
                <w:rFonts w:ascii="Tahoma" w:hAnsi="Tahoma" w:cs="Tahoma"/>
              </w:rPr>
            </w:pPr>
            <w:r>
              <w:rPr>
                <w:rFonts w:ascii="Tahoma" w:hAnsi="Tahoma" w:cs="Tahoma"/>
              </w:rPr>
              <w:t>- Pruebas de imagen: 2</w:t>
            </w:r>
            <w:r w:rsidRPr="00FF33D5">
              <w:rPr>
                <w:rFonts w:ascii="Tahoma" w:hAnsi="Tahoma" w:cs="Tahoma"/>
              </w:rPr>
              <w:t>.800 E</w:t>
            </w:r>
          </w:p>
          <w:p w:rsidR="00DF2F66" w:rsidRPr="00FF33D5" w:rsidRDefault="00DF2F66" w:rsidP="00063099">
            <w:pPr>
              <w:jc w:val="both"/>
              <w:rPr>
                <w:rFonts w:ascii="Tahoma" w:hAnsi="Tahoma" w:cs="Tahoma"/>
              </w:rPr>
            </w:pPr>
            <w:r w:rsidRPr="00FF33D5">
              <w:rPr>
                <w:rFonts w:ascii="Tahoma" w:hAnsi="Tahoma" w:cs="Tahoma"/>
              </w:rPr>
              <w:t>- Aparatos: 5.500 E</w:t>
            </w:r>
          </w:p>
          <w:p w:rsidR="00DF2F66" w:rsidRPr="00FF33D5" w:rsidRDefault="004B2FCB" w:rsidP="00063099">
            <w:pPr>
              <w:jc w:val="both"/>
              <w:rPr>
                <w:rFonts w:ascii="Tahoma" w:hAnsi="Tahoma" w:cs="Tahoma"/>
              </w:rPr>
            </w:pPr>
            <w:r>
              <w:rPr>
                <w:rFonts w:ascii="Tahoma" w:hAnsi="Tahoma" w:cs="Tahoma"/>
              </w:rPr>
              <w:t>- Cirugías: 6</w:t>
            </w:r>
            <w:r w:rsidR="00DF2F66" w:rsidRPr="00FF33D5">
              <w:rPr>
                <w:rFonts w:ascii="Tahoma" w:hAnsi="Tahoma" w:cs="Tahoma"/>
              </w:rPr>
              <w:t>.000 E</w:t>
            </w:r>
          </w:p>
          <w:p w:rsidR="00DF2F66" w:rsidRDefault="00295742" w:rsidP="00063099">
            <w:pPr>
              <w:jc w:val="both"/>
              <w:rPr>
                <w:rFonts w:ascii="Tahoma" w:hAnsi="Tahoma" w:cs="Tahoma"/>
              </w:rPr>
            </w:pPr>
            <w:r>
              <w:rPr>
                <w:rFonts w:ascii="Tahoma" w:hAnsi="Tahoma" w:cs="Tahoma"/>
              </w:rPr>
              <w:t>- Farmacia: 14</w:t>
            </w:r>
            <w:r w:rsidR="00DF2F66" w:rsidRPr="00FF33D5">
              <w:rPr>
                <w:rFonts w:ascii="Tahoma" w:hAnsi="Tahoma" w:cs="Tahoma"/>
              </w:rPr>
              <w:t>.000 E</w:t>
            </w:r>
          </w:p>
          <w:p w:rsidR="00DF2F66" w:rsidRDefault="00C75A4B" w:rsidP="00063099">
            <w:pPr>
              <w:jc w:val="both"/>
              <w:rPr>
                <w:rFonts w:ascii="Tahoma" w:hAnsi="Tahoma" w:cs="Tahoma"/>
              </w:rPr>
            </w:pPr>
            <w:r>
              <w:rPr>
                <w:rFonts w:ascii="Tahoma" w:hAnsi="Tahoma" w:cs="Tahoma"/>
              </w:rPr>
              <w:t>2.- Gastos de transporte: 10</w:t>
            </w:r>
            <w:r w:rsidR="00DF2F66">
              <w:rPr>
                <w:rFonts w:ascii="Tahoma" w:hAnsi="Tahoma" w:cs="Tahoma"/>
              </w:rPr>
              <w:t>.000 E</w:t>
            </w:r>
          </w:p>
          <w:p w:rsidR="00DF2F66" w:rsidRDefault="00DF2F66" w:rsidP="00063099">
            <w:pPr>
              <w:jc w:val="both"/>
              <w:rPr>
                <w:rFonts w:ascii="Tahoma" w:hAnsi="Tahoma" w:cs="Tahoma"/>
              </w:rPr>
            </w:pPr>
            <w:r>
              <w:rPr>
                <w:rFonts w:ascii="Tahoma" w:hAnsi="Tahoma" w:cs="Tahoma"/>
              </w:rPr>
              <w:t>3.- Suel</w:t>
            </w:r>
            <w:r w:rsidR="00C75A4B">
              <w:rPr>
                <w:rFonts w:ascii="Tahoma" w:hAnsi="Tahoma" w:cs="Tahoma"/>
              </w:rPr>
              <w:t>do del coordinador de salud: 4.9</w:t>
            </w:r>
            <w:r>
              <w:rPr>
                <w:rFonts w:ascii="Tahoma" w:hAnsi="Tahoma" w:cs="Tahoma"/>
              </w:rPr>
              <w:t>00 E</w:t>
            </w:r>
          </w:p>
          <w:p w:rsidR="00295742" w:rsidRDefault="00295742" w:rsidP="00063099">
            <w:pPr>
              <w:jc w:val="both"/>
              <w:rPr>
                <w:rFonts w:ascii="Tahoma" w:hAnsi="Tahoma" w:cs="Tahoma"/>
              </w:rPr>
            </w:pPr>
            <w:r>
              <w:rPr>
                <w:rFonts w:ascii="Tahoma" w:hAnsi="Tahoma" w:cs="Tahoma"/>
              </w:rPr>
              <w:t>4.- Sueldo del psicólogo: 4.900 Euros al año</w:t>
            </w:r>
          </w:p>
          <w:p w:rsidR="004B2FCB" w:rsidRPr="00FF33D5" w:rsidRDefault="004B2FCB" w:rsidP="00063099">
            <w:pPr>
              <w:jc w:val="both"/>
              <w:rPr>
                <w:rFonts w:ascii="Tahoma" w:hAnsi="Tahoma" w:cs="Tahoma"/>
                <w:b/>
              </w:rPr>
            </w:pPr>
            <w:r>
              <w:rPr>
                <w:rFonts w:ascii="Tahoma" w:hAnsi="Tahoma" w:cs="Tahoma"/>
              </w:rPr>
              <w:t>Del total se solicita a Hora de Ayudar 10.000 Euros.</w:t>
            </w:r>
          </w:p>
        </w:tc>
        <w:tc>
          <w:tcPr>
            <w:tcW w:w="1877" w:type="dxa"/>
            <w:shd w:val="clear" w:color="auto" w:fill="auto"/>
          </w:tcPr>
          <w:p w:rsidR="00DF2F66" w:rsidRPr="00017451" w:rsidRDefault="00DF2F66" w:rsidP="00063099">
            <w:pPr>
              <w:jc w:val="center"/>
              <w:rPr>
                <w:rFonts w:ascii="Tahoma" w:hAnsi="Tahoma" w:cs="Tahoma"/>
                <w:b/>
              </w:rPr>
            </w:pPr>
          </w:p>
        </w:tc>
      </w:tr>
    </w:tbl>
    <w:p w:rsidR="00DF2F66" w:rsidRDefault="00DF2F66" w:rsidP="00DF2F66">
      <w:pPr>
        <w:jc w:val="both"/>
        <w:sectPr w:rsidR="00DF2F66">
          <w:pgSz w:w="16840" w:h="11900" w:orient="landscape"/>
          <w:pgMar w:top="1701" w:right="1418" w:bottom="1701" w:left="1418" w:header="709" w:footer="709" w:gutter="0"/>
          <w:cols w:space="708"/>
          <w:docGrid w:linePitch="326"/>
        </w:sectPr>
      </w:pPr>
    </w:p>
    <w:p w:rsidR="00893BA7" w:rsidRDefault="00893BA7" w:rsidP="00E81F52">
      <w:pPr>
        <w:spacing w:line="360" w:lineRule="auto"/>
        <w:jc w:val="both"/>
        <w:rPr>
          <w:rFonts w:eastAsia="Arial Unicode MS"/>
        </w:rPr>
      </w:pPr>
    </w:p>
    <w:p w:rsidR="00E81F52" w:rsidRDefault="00DF2F66" w:rsidP="00E81F52">
      <w:pPr>
        <w:spacing w:line="360" w:lineRule="auto"/>
        <w:jc w:val="both"/>
        <w:rPr>
          <w:b/>
          <w:caps/>
        </w:rPr>
      </w:pPr>
      <w:r>
        <w:rPr>
          <w:b/>
          <w:caps/>
        </w:rPr>
        <w:t>14</w:t>
      </w:r>
      <w:r w:rsidR="00E81F52" w:rsidRPr="007C0FA1">
        <w:rPr>
          <w:b/>
          <w:caps/>
        </w:rPr>
        <w:t>. Presupuesto</w:t>
      </w:r>
      <w:r w:rsidR="00C023E5">
        <w:rPr>
          <w:b/>
          <w:caps/>
        </w:rPr>
        <w:t xml:space="preserve"> y desglose presupuestario</w:t>
      </w:r>
    </w:p>
    <w:p w:rsidR="00E81F52" w:rsidRDefault="00E81F52" w:rsidP="00E81F52">
      <w:pPr>
        <w:spacing w:line="360" w:lineRule="auto"/>
        <w:jc w:val="both"/>
      </w:pPr>
    </w:p>
    <w:p w:rsidR="00E81F52" w:rsidRDefault="005734B1" w:rsidP="00E81F52">
      <w:pPr>
        <w:spacing w:line="360" w:lineRule="auto"/>
        <w:jc w:val="both"/>
        <w:rPr>
          <w:rFonts w:eastAsia="Arial Unicode MS"/>
        </w:rPr>
      </w:pPr>
      <w:r>
        <w:t>Para el</w:t>
      </w:r>
      <w:r w:rsidR="00E81F52">
        <w:t xml:space="preserve"> actual proyecto </w:t>
      </w:r>
      <w:r w:rsidR="00E81F52">
        <w:rPr>
          <w:rFonts w:eastAsia="Arial Unicode MS"/>
        </w:rPr>
        <w:t xml:space="preserve">“Apoyo en salud </w:t>
      </w:r>
      <w:r w:rsidR="00E81F52" w:rsidRPr="005476B5">
        <w:rPr>
          <w:rFonts w:eastAsia="Arial Unicode MS"/>
        </w:rPr>
        <w:t>a niñas y niños con discapacidades en el Departamento de Sololá (Guatemala)</w:t>
      </w:r>
      <w:r w:rsidR="0041465F">
        <w:rPr>
          <w:rFonts w:eastAsia="Arial Unicode MS"/>
        </w:rPr>
        <w:t>”</w:t>
      </w:r>
      <w:r>
        <w:rPr>
          <w:rFonts w:eastAsia="Arial Unicode MS"/>
        </w:rPr>
        <w:t xml:space="preserve"> solicitamos un apoyo de</w:t>
      </w:r>
      <w:r w:rsidR="00CB4C58">
        <w:rPr>
          <w:rFonts w:eastAsia="Arial Unicode MS"/>
        </w:rPr>
        <w:t xml:space="preserve"> 10.000 Euros, que se destinarían a</w:t>
      </w:r>
      <w:r w:rsidR="00DB40B6">
        <w:rPr>
          <w:rFonts w:eastAsia="Arial Unicode MS"/>
        </w:rPr>
        <w:t xml:space="preserve"> los siguientes apartados:</w:t>
      </w:r>
    </w:p>
    <w:p w:rsidR="00DB40B6" w:rsidRPr="005D04CB" w:rsidRDefault="00DB40B6" w:rsidP="003E7392">
      <w:pPr>
        <w:pStyle w:val="ListParagraph"/>
        <w:numPr>
          <w:ilvl w:val="0"/>
          <w:numId w:val="1"/>
        </w:numPr>
        <w:spacing w:line="360" w:lineRule="auto"/>
        <w:jc w:val="both"/>
        <w:rPr>
          <w:rFonts w:eastAsia="Arial Unicode MS"/>
        </w:rPr>
      </w:pPr>
      <w:r w:rsidRPr="005D04CB">
        <w:rPr>
          <w:rFonts w:eastAsia="Arial Unicode MS"/>
        </w:rPr>
        <w:t>Gastos médicos directos</w:t>
      </w:r>
    </w:p>
    <w:p w:rsidR="003E7392" w:rsidRDefault="003E7392" w:rsidP="003E7392">
      <w:pPr>
        <w:pStyle w:val="ListParagraph"/>
        <w:numPr>
          <w:ilvl w:val="1"/>
          <w:numId w:val="1"/>
        </w:numPr>
        <w:spacing w:line="360" w:lineRule="auto"/>
        <w:jc w:val="both"/>
        <w:rPr>
          <w:rFonts w:eastAsia="Arial Unicode MS"/>
        </w:rPr>
      </w:pPr>
      <w:r>
        <w:rPr>
          <w:rFonts w:eastAsia="Arial Unicode MS"/>
        </w:rPr>
        <w:t>Consultas médicas</w:t>
      </w:r>
    </w:p>
    <w:p w:rsidR="003E7392" w:rsidRDefault="003E7392" w:rsidP="003E7392">
      <w:pPr>
        <w:pStyle w:val="ListParagraph"/>
        <w:numPr>
          <w:ilvl w:val="1"/>
          <w:numId w:val="1"/>
        </w:numPr>
        <w:spacing w:line="360" w:lineRule="auto"/>
        <w:jc w:val="both"/>
        <w:rPr>
          <w:rFonts w:eastAsia="Arial Unicode MS"/>
        </w:rPr>
      </w:pPr>
      <w:r>
        <w:rPr>
          <w:rFonts w:eastAsia="Arial Unicode MS"/>
        </w:rPr>
        <w:t>Laboratorios</w:t>
      </w:r>
    </w:p>
    <w:p w:rsidR="003E7392" w:rsidRDefault="003E7392" w:rsidP="003E7392">
      <w:pPr>
        <w:pStyle w:val="ListParagraph"/>
        <w:numPr>
          <w:ilvl w:val="1"/>
          <w:numId w:val="1"/>
        </w:numPr>
        <w:spacing w:line="360" w:lineRule="auto"/>
        <w:jc w:val="both"/>
        <w:rPr>
          <w:rFonts w:eastAsia="Arial Unicode MS"/>
        </w:rPr>
      </w:pPr>
      <w:r>
        <w:rPr>
          <w:rFonts w:eastAsia="Arial Unicode MS"/>
        </w:rPr>
        <w:t>Pruebas de imagen</w:t>
      </w:r>
    </w:p>
    <w:p w:rsidR="003E7392" w:rsidRDefault="003E7392" w:rsidP="003E7392">
      <w:pPr>
        <w:pStyle w:val="ListParagraph"/>
        <w:numPr>
          <w:ilvl w:val="1"/>
          <w:numId w:val="1"/>
        </w:numPr>
        <w:spacing w:line="360" w:lineRule="auto"/>
        <w:jc w:val="both"/>
        <w:rPr>
          <w:rFonts w:eastAsia="Arial Unicode MS"/>
        </w:rPr>
      </w:pPr>
      <w:r>
        <w:rPr>
          <w:rFonts w:eastAsia="Arial Unicode MS"/>
        </w:rPr>
        <w:t>Aparatos</w:t>
      </w:r>
    </w:p>
    <w:p w:rsidR="003E7392" w:rsidRDefault="009F78AB" w:rsidP="003E7392">
      <w:pPr>
        <w:pStyle w:val="ListParagraph"/>
        <w:numPr>
          <w:ilvl w:val="1"/>
          <w:numId w:val="1"/>
        </w:numPr>
        <w:spacing w:line="360" w:lineRule="auto"/>
        <w:jc w:val="both"/>
        <w:rPr>
          <w:rFonts w:eastAsia="Arial Unicode MS"/>
        </w:rPr>
      </w:pPr>
      <w:r>
        <w:rPr>
          <w:rFonts w:eastAsia="Arial Unicode MS"/>
        </w:rPr>
        <w:t>Cirugías</w:t>
      </w:r>
    </w:p>
    <w:p w:rsidR="003E7392" w:rsidRDefault="00D20B30" w:rsidP="003E7392">
      <w:pPr>
        <w:pStyle w:val="ListParagraph"/>
        <w:numPr>
          <w:ilvl w:val="1"/>
          <w:numId w:val="1"/>
        </w:numPr>
        <w:spacing w:line="360" w:lineRule="auto"/>
        <w:jc w:val="both"/>
        <w:rPr>
          <w:rFonts w:eastAsia="Arial Unicode MS"/>
        </w:rPr>
      </w:pPr>
      <w:r>
        <w:rPr>
          <w:rFonts w:eastAsia="Arial Unicode MS"/>
        </w:rPr>
        <w:t>Farmacia</w:t>
      </w:r>
    </w:p>
    <w:p w:rsidR="00E81F52" w:rsidRPr="005734B1" w:rsidRDefault="00C75A4B" w:rsidP="00E81F52">
      <w:pPr>
        <w:pStyle w:val="ListParagraph"/>
        <w:numPr>
          <w:ilvl w:val="0"/>
          <w:numId w:val="1"/>
        </w:numPr>
        <w:spacing w:line="360" w:lineRule="auto"/>
        <w:jc w:val="both"/>
        <w:rPr>
          <w:rFonts w:eastAsia="Arial Unicode MS"/>
        </w:rPr>
      </w:pPr>
      <w:r w:rsidRPr="005734B1">
        <w:rPr>
          <w:rFonts w:eastAsia="Arial Unicode MS"/>
        </w:rPr>
        <w:t xml:space="preserve">Sueldo </w:t>
      </w:r>
      <w:r w:rsidR="005734B1" w:rsidRPr="005734B1">
        <w:rPr>
          <w:rFonts w:eastAsia="Arial Unicode MS"/>
        </w:rPr>
        <w:t xml:space="preserve">parcial del </w:t>
      </w:r>
      <w:r w:rsidRPr="005734B1">
        <w:rPr>
          <w:rFonts w:eastAsia="Arial Unicode MS"/>
        </w:rPr>
        <w:t xml:space="preserve">coordinador </w:t>
      </w:r>
    </w:p>
    <w:p w:rsidR="000E3009" w:rsidRPr="00273B64" w:rsidRDefault="0097064B" w:rsidP="00273B64">
      <w:pPr>
        <w:pStyle w:val="ListParagraph"/>
        <w:numPr>
          <w:ilvl w:val="0"/>
          <w:numId w:val="1"/>
        </w:numPr>
        <w:spacing w:line="360" w:lineRule="auto"/>
        <w:jc w:val="both"/>
        <w:rPr>
          <w:rFonts w:eastAsia="Arial Unicode MS"/>
        </w:rPr>
      </w:pPr>
      <w:r w:rsidRPr="005734B1">
        <w:rPr>
          <w:rFonts w:eastAsia="Arial Unicode MS"/>
        </w:rPr>
        <w:t>Sueldo del psicólogo/a (350 Euros al mes/14 mensualidades): 4.900 Euros</w:t>
      </w:r>
    </w:p>
    <w:p w:rsidR="00537E29" w:rsidRDefault="00E81F52" w:rsidP="00E81F52">
      <w:pPr>
        <w:spacing w:line="360" w:lineRule="auto"/>
        <w:jc w:val="both"/>
        <w:rPr>
          <w:rFonts w:eastAsia="Arial Unicode MS"/>
        </w:rPr>
      </w:pPr>
      <w:r w:rsidRPr="005476B5">
        <w:rPr>
          <w:rFonts w:eastAsia="Arial Unicode MS"/>
        </w:rPr>
        <w:t xml:space="preserve">DATOS  BANCARIOS </w:t>
      </w:r>
      <w:r>
        <w:rPr>
          <w:rFonts w:eastAsia="Arial Unicode MS"/>
        </w:rPr>
        <w:t>Nombre de la entidad bancaria</w:t>
      </w:r>
    </w:p>
    <w:p w:rsidR="00E81F52" w:rsidRDefault="00C56600" w:rsidP="00E81F52">
      <w:pPr>
        <w:spacing w:line="360" w:lineRule="auto"/>
        <w:jc w:val="both"/>
        <w:rPr>
          <w:rFonts w:eastAsia="Arial Unicode MS"/>
        </w:rPr>
      </w:pPr>
      <w:r>
        <w:rPr>
          <w:rFonts w:eastAsia="Arial Unicode MS"/>
        </w:rPr>
        <w:t>BBVA</w:t>
      </w:r>
    </w:p>
    <w:tbl>
      <w:tblPr>
        <w:tblW w:w="0" w:type="auto"/>
        <w:tblLook w:val="01E0" w:firstRow="1" w:lastRow="1" w:firstColumn="1" w:lastColumn="1" w:noHBand="0" w:noVBand="0"/>
      </w:tblPr>
      <w:tblGrid>
        <w:gridCol w:w="963"/>
        <w:gridCol w:w="1043"/>
        <w:gridCol w:w="670"/>
        <w:gridCol w:w="2029"/>
      </w:tblGrid>
      <w:tr w:rsidR="00E81F52">
        <w:tc>
          <w:tcPr>
            <w:tcW w:w="0" w:type="auto"/>
          </w:tcPr>
          <w:p w:rsidR="00E81F52" w:rsidRDefault="00E81F52" w:rsidP="005C355C">
            <w:pPr>
              <w:spacing w:line="360" w:lineRule="auto"/>
              <w:jc w:val="center"/>
              <w:rPr>
                <w:rFonts w:eastAsia="Arial Unicode MS"/>
              </w:rPr>
            </w:pPr>
            <w:r w:rsidRPr="005476B5">
              <w:rPr>
                <w:rFonts w:eastAsia="Arial Unicode MS"/>
              </w:rPr>
              <w:t>Entidad</w:t>
            </w:r>
          </w:p>
        </w:tc>
        <w:tc>
          <w:tcPr>
            <w:tcW w:w="0" w:type="auto"/>
          </w:tcPr>
          <w:p w:rsidR="00E81F52" w:rsidRDefault="00E81F52" w:rsidP="005C355C">
            <w:pPr>
              <w:spacing w:line="360" w:lineRule="auto"/>
              <w:jc w:val="center"/>
              <w:rPr>
                <w:rFonts w:eastAsia="Arial Unicode MS"/>
              </w:rPr>
            </w:pPr>
            <w:r w:rsidRPr="005476B5">
              <w:rPr>
                <w:rFonts w:eastAsia="Arial Unicode MS"/>
              </w:rPr>
              <w:t>Sucursal</w:t>
            </w:r>
          </w:p>
        </w:tc>
        <w:tc>
          <w:tcPr>
            <w:tcW w:w="0" w:type="auto"/>
          </w:tcPr>
          <w:p w:rsidR="00E81F52" w:rsidRDefault="00E81F52" w:rsidP="005C355C">
            <w:pPr>
              <w:spacing w:line="360" w:lineRule="auto"/>
              <w:jc w:val="center"/>
              <w:rPr>
                <w:rFonts w:eastAsia="Arial Unicode MS"/>
              </w:rPr>
            </w:pPr>
            <w:r>
              <w:rPr>
                <w:rFonts w:eastAsia="Arial Unicode MS"/>
              </w:rPr>
              <w:t>D.C.</w:t>
            </w:r>
          </w:p>
        </w:tc>
        <w:tc>
          <w:tcPr>
            <w:tcW w:w="0" w:type="auto"/>
          </w:tcPr>
          <w:p w:rsidR="00E81F52" w:rsidRPr="005476B5" w:rsidRDefault="00E81F52" w:rsidP="005C355C">
            <w:pPr>
              <w:spacing w:line="360" w:lineRule="auto"/>
              <w:jc w:val="center"/>
              <w:rPr>
                <w:rFonts w:eastAsia="Arial Unicode MS"/>
              </w:rPr>
            </w:pPr>
            <w:r w:rsidRPr="005476B5">
              <w:rPr>
                <w:rFonts w:eastAsia="Arial Unicode MS"/>
              </w:rPr>
              <w:t>Número de Cuenta</w:t>
            </w:r>
          </w:p>
        </w:tc>
      </w:tr>
      <w:tr w:rsidR="00E81F52">
        <w:trPr>
          <w:trHeight w:val="262"/>
        </w:trPr>
        <w:tc>
          <w:tcPr>
            <w:tcW w:w="0" w:type="auto"/>
          </w:tcPr>
          <w:p w:rsidR="00E81F52" w:rsidRDefault="00B553A0" w:rsidP="005C355C">
            <w:pPr>
              <w:spacing w:line="360" w:lineRule="auto"/>
              <w:jc w:val="center"/>
              <w:rPr>
                <w:rFonts w:eastAsia="Arial Unicode MS"/>
              </w:rPr>
            </w:pPr>
            <w:r>
              <w:rPr>
                <w:rFonts w:eastAsia="Arial Unicode MS"/>
              </w:rPr>
              <w:t>0182</w:t>
            </w:r>
          </w:p>
        </w:tc>
        <w:tc>
          <w:tcPr>
            <w:tcW w:w="0" w:type="auto"/>
          </w:tcPr>
          <w:p w:rsidR="00E81F52" w:rsidRDefault="00B553A0" w:rsidP="005C355C">
            <w:pPr>
              <w:spacing w:line="360" w:lineRule="auto"/>
              <w:jc w:val="center"/>
              <w:rPr>
                <w:rFonts w:eastAsia="Arial Unicode MS"/>
              </w:rPr>
            </w:pPr>
            <w:r>
              <w:rPr>
                <w:rFonts w:eastAsia="Arial Unicode MS"/>
              </w:rPr>
              <w:t>5695</w:t>
            </w:r>
          </w:p>
        </w:tc>
        <w:tc>
          <w:tcPr>
            <w:tcW w:w="0" w:type="auto"/>
          </w:tcPr>
          <w:p w:rsidR="00E81F52" w:rsidRDefault="00B553A0" w:rsidP="005C355C">
            <w:pPr>
              <w:spacing w:line="360" w:lineRule="auto"/>
              <w:jc w:val="center"/>
              <w:rPr>
                <w:rFonts w:eastAsia="Arial Unicode MS"/>
              </w:rPr>
            </w:pPr>
            <w:r>
              <w:rPr>
                <w:rFonts w:eastAsia="Arial Unicode MS"/>
              </w:rPr>
              <w:t>85</w:t>
            </w:r>
          </w:p>
        </w:tc>
        <w:tc>
          <w:tcPr>
            <w:tcW w:w="0" w:type="auto"/>
          </w:tcPr>
          <w:p w:rsidR="00E81F52" w:rsidRDefault="00B553A0" w:rsidP="005C355C">
            <w:pPr>
              <w:spacing w:line="360" w:lineRule="auto"/>
              <w:jc w:val="center"/>
              <w:rPr>
                <w:rFonts w:eastAsia="Arial Unicode MS"/>
              </w:rPr>
            </w:pPr>
            <w:r>
              <w:rPr>
                <w:rFonts w:eastAsia="Arial Unicode MS"/>
              </w:rPr>
              <w:t>0201504106</w:t>
            </w:r>
          </w:p>
        </w:tc>
      </w:tr>
    </w:tbl>
    <w:p w:rsidR="00DF2F66" w:rsidRDefault="00DF2F66" w:rsidP="004A36F4">
      <w:pPr>
        <w:spacing w:line="360" w:lineRule="auto"/>
        <w:jc w:val="both"/>
      </w:pPr>
    </w:p>
    <w:p w:rsidR="004A7490" w:rsidRDefault="00DF2F66" w:rsidP="004A36F4">
      <w:pPr>
        <w:spacing w:line="360" w:lineRule="auto"/>
        <w:jc w:val="both"/>
        <w:rPr>
          <w:b/>
        </w:rPr>
      </w:pPr>
      <w:r>
        <w:rPr>
          <w:b/>
        </w:rPr>
        <w:t>15</w:t>
      </w:r>
      <w:r w:rsidR="00973B09">
        <w:rPr>
          <w:b/>
        </w:rPr>
        <w:t xml:space="preserve">. </w:t>
      </w:r>
      <w:r w:rsidR="000005B6" w:rsidRPr="00444E80">
        <w:rPr>
          <w:b/>
        </w:rPr>
        <w:t>MECANISMOS DE CONTROL Y EVALU</w:t>
      </w:r>
      <w:r w:rsidR="00444E80">
        <w:rPr>
          <w:b/>
        </w:rPr>
        <w:t>A</w:t>
      </w:r>
      <w:r w:rsidR="000005B6" w:rsidRPr="00444E80">
        <w:rPr>
          <w:b/>
        </w:rPr>
        <w:t>CIÓN</w:t>
      </w:r>
    </w:p>
    <w:p w:rsidR="004A36F4" w:rsidRPr="00444E80" w:rsidRDefault="004A36F4" w:rsidP="004A36F4">
      <w:pPr>
        <w:spacing w:line="360" w:lineRule="auto"/>
        <w:jc w:val="both"/>
        <w:rPr>
          <w:b/>
        </w:rPr>
      </w:pPr>
    </w:p>
    <w:p w:rsidR="00444E80" w:rsidRDefault="00444E80" w:rsidP="004A36F4">
      <w:pPr>
        <w:spacing w:line="360" w:lineRule="auto"/>
        <w:jc w:val="both"/>
        <w:rPr>
          <w:iCs/>
        </w:rPr>
      </w:pPr>
      <w:r>
        <w:rPr>
          <w:iCs/>
        </w:rPr>
        <w:t>Senderos de Maíz tiene un oficina y equipo de trabajo en Panajachel (Sololá), donde se realiza la gestión, organización del trabajo y la contabilidad del proyecto. Se realiza ejecución directa del proyecto, aunque hay mucha relación con las contrapartes locales (centros de discapacitados de Sololá). El Coordinador del proyecto de salud (</w:t>
      </w:r>
      <w:r w:rsidR="005D7B73">
        <w:rPr>
          <w:iCs/>
        </w:rPr>
        <w:t>José</w:t>
      </w:r>
      <w:r>
        <w:rPr>
          <w:iCs/>
        </w:rPr>
        <w:t xml:space="preserve"> Antonio Pérez Quiñónez) tiene la responsabilidad de la marcha del proyecto, control del personal y del acompañamiento llevado a cabo por las contrapartes, y de la contabilidad.</w:t>
      </w:r>
    </w:p>
    <w:p w:rsidR="00444E80" w:rsidRDefault="00444E80" w:rsidP="004A36F4">
      <w:pPr>
        <w:spacing w:line="360" w:lineRule="auto"/>
        <w:jc w:val="both"/>
        <w:rPr>
          <w:iCs/>
        </w:rPr>
      </w:pPr>
    </w:p>
    <w:p w:rsidR="005911AE" w:rsidRPr="00273B64" w:rsidRDefault="00444E80" w:rsidP="00273B64">
      <w:pPr>
        <w:spacing w:line="360" w:lineRule="auto"/>
        <w:jc w:val="both"/>
        <w:rPr>
          <w:iCs/>
        </w:rPr>
      </w:pPr>
      <w:r>
        <w:rPr>
          <w:iCs/>
        </w:rPr>
        <w:t>Senderos de Maíz España supervisa los informes mensuales del trabajo del personal en Guatemal</w:t>
      </w:r>
      <w:r w:rsidR="005D7B73">
        <w:rPr>
          <w:iCs/>
        </w:rPr>
        <w:t>a</w:t>
      </w:r>
      <w:r>
        <w:rPr>
          <w:iCs/>
        </w:rPr>
        <w:t>, así como la contabilidad. La Coordinadora en España de Senderos de Maíz Dra. Mercedes Alonso realiza dos viajes al año a Guatemala para supervisar el proyecto en el terreno.</w:t>
      </w:r>
    </w:p>
    <w:sectPr w:rsidR="005911AE" w:rsidRPr="00273B64" w:rsidSect="00893BA7">
      <w:pgSz w:w="11900" w:h="16840"/>
      <w:pgMar w:top="1417" w:right="1701" w:bottom="141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675"/>
    <w:multiLevelType w:val="hybridMultilevel"/>
    <w:tmpl w:val="1A38315A"/>
    <w:lvl w:ilvl="0" w:tplc="0C0A0001">
      <w:start w:val="1"/>
      <w:numFmt w:val="bullet"/>
      <w:pStyle w:val="Bullet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45076B"/>
    <w:multiLevelType w:val="hybridMultilevel"/>
    <w:tmpl w:val="CBE6DC84"/>
    <w:lvl w:ilvl="0" w:tplc="26B0BAEE">
      <w:start w:val="12"/>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4226D1"/>
    <w:multiLevelType w:val="hybridMultilevel"/>
    <w:tmpl w:val="F0825190"/>
    <w:lvl w:ilvl="0" w:tplc="FFB68CCC">
      <w:start w:val="4"/>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A05BF0"/>
    <w:multiLevelType w:val="hybridMultilevel"/>
    <w:tmpl w:val="2A789A5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2C1B52FA"/>
    <w:multiLevelType w:val="hybridMultilevel"/>
    <w:tmpl w:val="FFAE5C1E"/>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1122D3"/>
    <w:multiLevelType w:val="hybridMultilevel"/>
    <w:tmpl w:val="4478218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9FD2A0D"/>
    <w:multiLevelType w:val="hybridMultilevel"/>
    <w:tmpl w:val="19B207D4"/>
    <w:lvl w:ilvl="0" w:tplc="07E40078">
      <w:start w:val="12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6D"/>
    <w:rsid w:val="000005B6"/>
    <w:rsid w:val="0006052E"/>
    <w:rsid w:val="00082361"/>
    <w:rsid w:val="000856B2"/>
    <w:rsid w:val="000E3009"/>
    <w:rsid w:val="00155B66"/>
    <w:rsid w:val="001712EB"/>
    <w:rsid w:val="001739E3"/>
    <w:rsid w:val="001A53D2"/>
    <w:rsid w:val="001F45C5"/>
    <w:rsid w:val="00202E24"/>
    <w:rsid w:val="00206C8F"/>
    <w:rsid w:val="00207817"/>
    <w:rsid w:val="00215EBF"/>
    <w:rsid w:val="00233F26"/>
    <w:rsid w:val="00240F13"/>
    <w:rsid w:val="00273B64"/>
    <w:rsid w:val="002848D0"/>
    <w:rsid w:val="00295742"/>
    <w:rsid w:val="002A1135"/>
    <w:rsid w:val="002C37FA"/>
    <w:rsid w:val="002C413B"/>
    <w:rsid w:val="002D1C49"/>
    <w:rsid w:val="002F466D"/>
    <w:rsid w:val="0033544D"/>
    <w:rsid w:val="0034647F"/>
    <w:rsid w:val="003616D6"/>
    <w:rsid w:val="003C1052"/>
    <w:rsid w:val="003D084B"/>
    <w:rsid w:val="003D1845"/>
    <w:rsid w:val="003E7392"/>
    <w:rsid w:val="0041465F"/>
    <w:rsid w:val="00444E80"/>
    <w:rsid w:val="004A36F4"/>
    <w:rsid w:val="004A7490"/>
    <w:rsid w:val="004B2FCB"/>
    <w:rsid w:val="004B4941"/>
    <w:rsid w:val="004F4217"/>
    <w:rsid w:val="00520542"/>
    <w:rsid w:val="00537E29"/>
    <w:rsid w:val="00542B6B"/>
    <w:rsid w:val="005734B1"/>
    <w:rsid w:val="005911AE"/>
    <w:rsid w:val="005A4EE6"/>
    <w:rsid w:val="005B275A"/>
    <w:rsid w:val="005C355C"/>
    <w:rsid w:val="005C6FAF"/>
    <w:rsid w:val="005D04CB"/>
    <w:rsid w:val="005D7342"/>
    <w:rsid w:val="005D7B73"/>
    <w:rsid w:val="005E1B34"/>
    <w:rsid w:val="00643CB1"/>
    <w:rsid w:val="006652B6"/>
    <w:rsid w:val="00666E89"/>
    <w:rsid w:val="0071066A"/>
    <w:rsid w:val="00710699"/>
    <w:rsid w:val="00757BFF"/>
    <w:rsid w:val="0077228C"/>
    <w:rsid w:val="00783B39"/>
    <w:rsid w:val="007B64A6"/>
    <w:rsid w:val="007D6959"/>
    <w:rsid w:val="00837F7E"/>
    <w:rsid w:val="0084718A"/>
    <w:rsid w:val="00854586"/>
    <w:rsid w:val="00882061"/>
    <w:rsid w:val="00887AF3"/>
    <w:rsid w:val="00893BA7"/>
    <w:rsid w:val="009146ED"/>
    <w:rsid w:val="00963DA7"/>
    <w:rsid w:val="0097064B"/>
    <w:rsid w:val="00973B09"/>
    <w:rsid w:val="00976459"/>
    <w:rsid w:val="009D7D77"/>
    <w:rsid w:val="009E5765"/>
    <w:rsid w:val="009F78AB"/>
    <w:rsid w:val="00A74316"/>
    <w:rsid w:val="00A854A3"/>
    <w:rsid w:val="00AA19BE"/>
    <w:rsid w:val="00AB2D3A"/>
    <w:rsid w:val="00AD162A"/>
    <w:rsid w:val="00AD4BFF"/>
    <w:rsid w:val="00AE4ED4"/>
    <w:rsid w:val="00AF50A4"/>
    <w:rsid w:val="00B226A9"/>
    <w:rsid w:val="00B2605B"/>
    <w:rsid w:val="00B36F70"/>
    <w:rsid w:val="00B41526"/>
    <w:rsid w:val="00B553A0"/>
    <w:rsid w:val="00C023E5"/>
    <w:rsid w:val="00C3596F"/>
    <w:rsid w:val="00C56600"/>
    <w:rsid w:val="00C75A4B"/>
    <w:rsid w:val="00CB4C58"/>
    <w:rsid w:val="00CB6BAB"/>
    <w:rsid w:val="00CC632E"/>
    <w:rsid w:val="00CD18F6"/>
    <w:rsid w:val="00D13383"/>
    <w:rsid w:val="00D20B30"/>
    <w:rsid w:val="00D22BD8"/>
    <w:rsid w:val="00D379B7"/>
    <w:rsid w:val="00D57D82"/>
    <w:rsid w:val="00D64B0E"/>
    <w:rsid w:val="00D92DC2"/>
    <w:rsid w:val="00DB40B6"/>
    <w:rsid w:val="00DE4B23"/>
    <w:rsid w:val="00DE5962"/>
    <w:rsid w:val="00DF22DB"/>
    <w:rsid w:val="00DF2F66"/>
    <w:rsid w:val="00E26D7A"/>
    <w:rsid w:val="00E43E43"/>
    <w:rsid w:val="00E44E98"/>
    <w:rsid w:val="00E6410E"/>
    <w:rsid w:val="00E74D27"/>
    <w:rsid w:val="00E81F52"/>
    <w:rsid w:val="00E96759"/>
    <w:rsid w:val="00ED380A"/>
    <w:rsid w:val="00F11BBB"/>
    <w:rsid w:val="00F33117"/>
    <w:rsid w:val="00F34366"/>
    <w:rsid w:val="00FA59A6"/>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6D"/>
    <w:pPr>
      <w:spacing w:after="0"/>
    </w:pPr>
    <w:rPr>
      <w:rFonts w:ascii="Times New Roman" w:eastAsia="Times New Roman" w:hAnsi="Times New Roman" w:cs="Times New Roman"/>
      <w:lang w:eastAsia="es-ES_tradnl"/>
    </w:rPr>
  </w:style>
  <w:style w:type="paragraph" w:styleId="Heading1">
    <w:name w:val="heading 1"/>
    <w:basedOn w:val="Normal"/>
    <w:next w:val="Normal"/>
    <w:link w:val="Heading1Char"/>
    <w:qFormat/>
    <w:rsid w:val="007B64A6"/>
    <w:pPr>
      <w:keepNext/>
      <w:spacing w:before="240" w:after="60"/>
      <w:outlineLvl w:val="0"/>
    </w:pPr>
    <w:rPr>
      <w:rFonts w:ascii="Arial" w:hAnsi="Arial" w:cs="Arial"/>
      <w:b/>
      <w:bCs/>
      <w:kern w:val="32"/>
      <w:sz w:val="32"/>
      <w:szCs w:val="32"/>
      <w:lang w:val="en-GB" w:eastAsia="es-ES"/>
    </w:rPr>
  </w:style>
  <w:style w:type="paragraph" w:styleId="Heading2">
    <w:name w:val="heading 2"/>
    <w:basedOn w:val="Normal"/>
    <w:next w:val="Normal"/>
    <w:link w:val="Heading2Char"/>
    <w:qFormat/>
    <w:rsid w:val="00E81F52"/>
    <w:pPr>
      <w:keepNext/>
      <w:spacing w:before="240" w:after="60"/>
      <w:outlineLvl w:val="1"/>
    </w:pPr>
    <w:rPr>
      <w:rFonts w:ascii="Arial" w:hAnsi="Arial" w:cs="Arial"/>
      <w:b/>
      <w:bCs/>
      <w:i/>
      <w:iCs/>
      <w:sz w:val="28"/>
      <w:szCs w:val="28"/>
      <w:lang w:val="en-GB" w:eastAsia="es-ES"/>
    </w:rPr>
  </w:style>
  <w:style w:type="paragraph" w:styleId="Heading3">
    <w:name w:val="heading 3"/>
    <w:basedOn w:val="Normal"/>
    <w:next w:val="Normal"/>
    <w:link w:val="Heading3Char"/>
    <w:qFormat/>
    <w:rsid w:val="007B64A6"/>
    <w:pPr>
      <w:keepNext/>
      <w:spacing w:line="480" w:lineRule="auto"/>
      <w:jc w:val="center"/>
      <w:outlineLvl w:val="2"/>
    </w:pPr>
    <w:rPr>
      <w:sz w:val="32"/>
      <w:lang w:val="es-ES" w:eastAsia="es-ES"/>
    </w:rPr>
  </w:style>
  <w:style w:type="paragraph" w:styleId="Heading4">
    <w:name w:val="heading 4"/>
    <w:basedOn w:val="Normal"/>
    <w:next w:val="Normal"/>
    <w:link w:val="Heading4Char"/>
    <w:qFormat/>
    <w:rsid w:val="007B64A6"/>
    <w:pPr>
      <w:keepNext/>
      <w:spacing w:before="240" w:after="60"/>
      <w:outlineLvl w:val="3"/>
    </w:pPr>
    <w:rPr>
      <w:b/>
      <w:bCs/>
      <w:sz w:val="28"/>
      <w:szCs w:val="28"/>
      <w:lang w:val="es-ES" w:eastAsia="es-ES"/>
    </w:rPr>
  </w:style>
  <w:style w:type="paragraph" w:styleId="Heading5">
    <w:name w:val="heading 5"/>
    <w:basedOn w:val="Normal"/>
    <w:next w:val="Normal"/>
    <w:link w:val="Heading5Char"/>
    <w:qFormat/>
    <w:rsid w:val="007B64A6"/>
    <w:pPr>
      <w:spacing w:before="240" w:after="60"/>
      <w:outlineLvl w:val="4"/>
    </w:pPr>
    <w:rPr>
      <w:b/>
      <w:bCs/>
      <w:i/>
      <w:iCs/>
      <w:sz w:val="26"/>
      <w:szCs w:val="26"/>
      <w:lang w:val="es-ES" w:eastAsia="es-ES"/>
    </w:rPr>
  </w:style>
  <w:style w:type="paragraph" w:styleId="Heading6">
    <w:name w:val="heading 6"/>
    <w:basedOn w:val="Normal"/>
    <w:next w:val="Normal"/>
    <w:link w:val="Heading6Char"/>
    <w:qFormat/>
    <w:rsid w:val="007B64A6"/>
    <w:pPr>
      <w:keepNext/>
      <w:jc w:val="center"/>
      <w:outlineLvl w:val="5"/>
    </w:pPr>
    <w:rPr>
      <w:sz w:val="28"/>
      <w:lang w:val="es-ES" w:eastAsia="es-ES"/>
    </w:rPr>
  </w:style>
  <w:style w:type="paragraph" w:styleId="Heading7">
    <w:name w:val="heading 7"/>
    <w:basedOn w:val="Normal"/>
    <w:next w:val="Normal"/>
    <w:link w:val="Heading7Char"/>
    <w:qFormat/>
    <w:rsid w:val="007B64A6"/>
    <w:pPr>
      <w:spacing w:before="240" w:after="60"/>
      <w:outlineLvl w:val="6"/>
    </w:pPr>
    <w:rPr>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1F52"/>
    <w:rPr>
      <w:rFonts w:ascii="Arial" w:eastAsia="Times New Roman" w:hAnsi="Arial" w:cs="Arial"/>
      <w:b/>
      <w:bCs/>
      <w:i/>
      <w:iCs/>
      <w:sz w:val="28"/>
      <w:szCs w:val="28"/>
      <w:lang w:val="en-GB" w:eastAsia="es-ES"/>
    </w:rPr>
  </w:style>
  <w:style w:type="paragraph" w:styleId="BodyText">
    <w:name w:val="Body Text"/>
    <w:basedOn w:val="Normal"/>
    <w:link w:val="BodyTextChar"/>
    <w:rsid w:val="00E81F52"/>
    <w:rPr>
      <w:sz w:val="16"/>
      <w:lang w:val="es-ES" w:eastAsia="es-ES"/>
    </w:rPr>
  </w:style>
  <w:style w:type="character" w:customStyle="1" w:styleId="BodyTextChar">
    <w:name w:val="Body Text Char"/>
    <w:basedOn w:val="DefaultParagraphFont"/>
    <w:link w:val="BodyText"/>
    <w:rsid w:val="00E81F52"/>
    <w:rPr>
      <w:rFonts w:ascii="Times New Roman" w:eastAsia="Times New Roman" w:hAnsi="Times New Roman" w:cs="Times New Roman"/>
      <w:sz w:val="16"/>
      <w:lang w:val="es-ES" w:eastAsia="es-ES"/>
    </w:rPr>
  </w:style>
  <w:style w:type="paragraph" w:styleId="Header">
    <w:name w:val="header"/>
    <w:basedOn w:val="Normal"/>
    <w:link w:val="HeaderChar"/>
    <w:rsid w:val="00E81F52"/>
    <w:pPr>
      <w:tabs>
        <w:tab w:val="center" w:pos="4252"/>
        <w:tab w:val="right" w:pos="8504"/>
      </w:tabs>
    </w:pPr>
    <w:rPr>
      <w:lang w:val="en-GB" w:eastAsia="es-ES"/>
    </w:rPr>
  </w:style>
  <w:style w:type="character" w:customStyle="1" w:styleId="HeaderChar">
    <w:name w:val="Header Char"/>
    <w:basedOn w:val="DefaultParagraphFont"/>
    <w:link w:val="Header"/>
    <w:rsid w:val="00E81F52"/>
    <w:rPr>
      <w:rFonts w:ascii="Times New Roman" w:eastAsia="Times New Roman" w:hAnsi="Times New Roman" w:cs="Times New Roman"/>
      <w:lang w:val="en-GB" w:eastAsia="es-ES"/>
    </w:rPr>
  </w:style>
  <w:style w:type="paragraph" w:styleId="HTMLPreformatted">
    <w:name w:val="HTML Preformatted"/>
    <w:basedOn w:val="Normal"/>
    <w:link w:val="HTMLPreformattedChar"/>
    <w:rsid w:val="00E8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PreformattedChar">
    <w:name w:val="HTML Preformatted Char"/>
    <w:basedOn w:val="DefaultParagraphFont"/>
    <w:link w:val="HTMLPreformatted"/>
    <w:rsid w:val="00E81F52"/>
    <w:rPr>
      <w:rFonts w:ascii="Courier New" w:eastAsia="Times New Roman" w:hAnsi="Courier New" w:cs="Courier New"/>
      <w:lang w:val="es-ES" w:eastAsia="es-ES"/>
    </w:rPr>
  </w:style>
  <w:style w:type="character" w:customStyle="1" w:styleId="MquinadeescribirHTML2">
    <w:name w:val="Máquina de escribir HTML2"/>
    <w:basedOn w:val="DefaultParagraphFont"/>
    <w:rsid w:val="00E81F52"/>
    <w:rPr>
      <w:rFonts w:ascii="Courier New" w:eastAsia="Times New Roman" w:hAnsi="Courier New" w:cs="Courier New"/>
      <w:sz w:val="20"/>
      <w:szCs w:val="20"/>
    </w:rPr>
  </w:style>
  <w:style w:type="paragraph" w:styleId="BlockText">
    <w:name w:val="Block Text"/>
    <w:basedOn w:val="Normal"/>
    <w:rsid w:val="00E81F52"/>
    <w:pPr>
      <w:spacing w:line="480" w:lineRule="auto"/>
      <w:ind w:left="113" w:right="113"/>
      <w:jc w:val="center"/>
    </w:pPr>
    <w:rPr>
      <w:b/>
      <w:bCs/>
      <w:lang w:val="es-ES" w:eastAsia="es-ES"/>
    </w:rPr>
  </w:style>
  <w:style w:type="character" w:styleId="Hyperlink">
    <w:name w:val="Hyperlink"/>
    <w:basedOn w:val="DefaultParagraphFont"/>
    <w:rsid w:val="00E81F52"/>
    <w:rPr>
      <w:color w:val="0000FF"/>
      <w:u w:val="single"/>
    </w:rPr>
  </w:style>
  <w:style w:type="table" w:styleId="TableGrid">
    <w:name w:val="Table Grid"/>
    <w:basedOn w:val="TableNormal"/>
    <w:rsid w:val="00E81F52"/>
    <w:pPr>
      <w:spacing w:after="0"/>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64A6"/>
    <w:rPr>
      <w:rFonts w:ascii="Arial" w:eastAsia="Times New Roman" w:hAnsi="Arial" w:cs="Arial"/>
      <w:b/>
      <w:bCs/>
      <w:kern w:val="32"/>
      <w:sz w:val="32"/>
      <w:szCs w:val="32"/>
      <w:lang w:val="en-GB" w:eastAsia="es-ES"/>
    </w:rPr>
  </w:style>
  <w:style w:type="character" w:customStyle="1" w:styleId="Heading3Char">
    <w:name w:val="Heading 3 Char"/>
    <w:basedOn w:val="DefaultParagraphFont"/>
    <w:link w:val="Heading3"/>
    <w:rsid w:val="007B64A6"/>
    <w:rPr>
      <w:rFonts w:ascii="Times New Roman" w:eastAsia="Times New Roman" w:hAnsi="Times New Roman" w:cs="Times New Roman"/>
      <w:sz w:val="32"/>
      <w:lang w:val="es-ES" w:eastAsia="es-ES"/>
    </w:rPr>
  </w:style>
  <w:style w:type="character" w:customStyle="1" w:styleId="Heading4Char">
    <w:name w:val="Heading 4 Char"/>
    <w:basedOn w:val="DefaultParagraphFont"/>
    <w:link w:val="Heading4"/>
    <w:rsid w:val="007B64A6"/>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7B64A6"/>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7B64A6"/>
    <w:rPr>
      <w:rFonts w:ascii="Times New Roman" w:eastAsia="Times New Roman" w:hAnsi="Times New Roman" w:cs="Times New Roman"/>
      <w:sz w:val="28"/>
      <w:lang w:val="es-ES" w:eastAsia="es-ES"/>
    </w:rPr>
  </w:style>
  <w:style w:type="character" w:customStyle="1" w:styleId="Heading7Char">
    <w:name w:val="Heading 7 Char"/>
    <w:basedOn w:val="DefaultParagraphFont"/>
    <w:link w:val="Heading7"/>
    <w:rsid w:val="007B64A6"/>
    <w:rPr>
      <w:rFonts w:ascii="Times New Roman" w:eastAsia="Times New Roman" w:hAnsi="Times New Roman" w:cs="Times New Roman"/>
      <w:lang w:val="es-ES" w:eastAsia="es-ES"/>
    </w:rPr>
  </w:style>
  <w:style w:type="paragraph" w:styleId="ListParagraph">
    <w:name w:val="List Paragraph"/>
    <w:basedOn w:val="Normal"/>
    <w:uiPriority w:val="34"/>
    <w:qFormat/>
    <w:rsid w:val="007B64A6"/>
    <w:pPr>
      <w:spacing w:after="200"/>
      <w:ind w:left="720"/>
      <w:contextualSpacing/>
    </w:pPr>
    <w:rPr>
      <w:rFonts w:eastAsiaTheme="minorHAnsi" w:cstheme="minorBidi"/>
      <w:lang w:eastAsia="en-US"/>
    </w:rPr>
  </w:style>
  <w:style w:type="paragraph" w:styleId="BodyText3">
    <w:name w:val="Body Text 3"/>
    <w:basedOn w:val="Normal"/>
    <w:link w:val="BodyText3Char"/>
    <w:rsid w:val="007B64A6"/>
    <w:pPr>
      <w:jc w:val="both"/>
    </w:pPr>
    <w:rPr>
      <w:rFonts w:ascii="Arial" w:hAnsi="Arial" w:cs="Arial"/>
      <w:sz w:val="22"/>
      <w:lang w:val="es-ES" w:eastAsia="es-ES"/>
    </w:rPr>
  </w:style>
  <w:style w:type="character" w:customStyle="1" w:styleId="BodyText3Char">
    <w:name w:val="Body Text 3 Char"/>
    <w:basedOn w:val="DefaultParagraphFont"/>
    <w:link w:val="BodyText3"/>
    <w:rsid w:val="007B64A6"/>
    <w:rPr>
      <w:rFonts w:ascii="Arial" w:eastAsia="Times New Roman" w:hAnsi="Arial" w:cs="Arial"/>
      <w:sz w:val="22"/>
      <w:lang w:val="es-ES" w:eastAsia="es-ES"/>
    </w:rPr>
  </w:style>
  <w:style w:type="paragraph" w:styleId="BodyText2">
    <w:name w:val="Body Text 2"/>
    <w:basedOn w:val="Normal"/>
    <w:link w:val="BodyText2Char"/>
    <w:rsid w:val="007B64A6"/>
    <w:pPr>
      <w:spacing w:after="120" w:line="480" w:lineRule="auto"/>
    </w:pPr>
    <w:rPr>
      <w:lang w:val="en-GB" w:eastAsia="es-ES"/>
    </w:rPr>
  </w:style>
  <w:style w:type="character" w:customStyle="1" w:styleId="BodyText2Char">
    <w:name w:val="Body Text 2 Char"/>
    <w:basedOn w:val="DefaultParagraphFont"/>
    <w:link w:val="BodyText2"/>
    <w:rsid w:val="007B64A6"/>
    <w:rPr>
      <w:rFonts w:ascii="Times New Roman" w:eastAsia="Times New Roman" w:hAnsi="Times New Roman" w:cs="Times New Roman"/>
      <w:lang w:val="en-GB" w:eastAsia="es-ES"/>
    </w:rPr>
  </w:style>
  <w:style w:type="paragraph" w:styleId="Footer">
    <w:name w:val="footer"/>
    <w:basedOn w:val="Normal"/>
    <w:link w:val="FooterChar"/>
    <w:rsid w:val="007B64A6"/>
    <w:pPr>
      <w:tabs>
        <w:tab w:val="center" w:pos="4252"/>
        <w:tab w:val="right" w:pos="8504"/>
      </w:tabs>
    </w:pPr>
    <w:rPr>
      <w:lang w:val="en-GB" w:eastAsia="es-ES"/>
    </w:rPr>
  </w:style>
  <w:style w:type="character" w:customStyle="1" w:styleId="FooterChar">
    <w:name w:val="Footer Char"/>
    <w:basedOn w:val="DefaultParagraphFont"/>
    <w:link w:val="Footer"/>
    <w:rsid w:val="007B64A6"/>
    <w:rPr>
      <w:rFonts w:ascii="Times New Roman" w:eastAsia="Times New Roman" w:hAnsi="Times New Roman" w:cs="Times New Roman"/>
      <w:lang w:val="en-GB" w:eastAsia="es-ES"/>
    </w:rPr>
  </w:style>
  <w:style w:type="paragraph" w:styleId="FootnoteText">
    <w:name w:val="footnote text"/>
    <w:basedOn w:val="Normal"/>
    <w:link w:val="FootnoteTextChar"/>
    <w:semiHidden/>
    <w:rsid w:val="007B64A6"/>
    <w:rPr>
      <w:sz w:val="20"/>
      <w:szCs w:val="20"/>
      <w:lang w:val="en-GB" w:eastAsia="es-ES"/>
    </w:rPr>
  </w:style>
  <w:style w:type="character" w:customStyle="1" w:styleId="FootnoteTextChar">
    <w:name w:val="Footnote Text Char"/>
    <w:basedOn w:val="DefaultParagraphFont"/>
    <w:link w:val="FootnoteText"/>
    <w:semiHidden/>
    <w:rsid w:val="007B64A6"/>
    <w:rPr>
      <w:rFonts w:ascii="Times New Roman" w:eastAsia="Times New Roman" w:hAnsi="Times New Roman" w:cs="Times New Roman"/>
      <w:sz w:val="20"/>
      <w:szCs w:val="20"/>
      <w:lang w:val="en-GB" w:eastAsia="es-ES"/>
    </w:rPr>
  </w:style>
  <w:style w:type="character" w:styleId="PageNumber">
    <w:name w:val="page number"/>
    <w:basedOn w:val="DefaultParagraphFont"/>
    <w:rsid w:val="007B64A6"/>
  </w:style>
  <w:style w:type="paragraph" w:styleId="BalloonText">
    <w:name w:val="Balloon Text"/>
    <w:basedOn w:val="Normal"/>
    <w:link w:val="BalloonTextChar"/>
    <w:semiHidden/>
    <w:rsid w:val="007B64A6"/>
    <w:rPr>
      <w:rFonts w:ascii="Tahoma" w:hAnsi="Tahoma" w:cs="Tahoma"/>
      <w:sz w:val="16"/>
      <w:szCs w:val="16"/>
      <w:lang w:val="es-ES" w:eastAsia="es-ES"/>
    </w:rPr>
  </w:style>
  <w:style w:type="character" w:customStyle="1" w:styleId="BalloonTextChar">
    <w:name w:val="Balloon Text Char"/>
    <w:basedOn w:val="DefaultParagraphFont"/>
    <w:link w:val="BalloonText"/>
    <w:semiHidden/>
    <w:rsid w:val="007B64A6"/>
    <w:rPr>
      <w:rFonts w:ascii="Tahoma" w:eastAsia="Times New Roman" w:hAnsi="Tahoma" w:cs="Tahoma"/>
      <w:sz w:val="16"/>
      <w:szCs w:val="16"/>
      <w:lang w:val="es-ES" w:eastAsia="es-ES"/>
    </w:rPr>
  </w:style>
  <w:style w:type="paragraph" w:styleId="BodyTextIndent2">
    <w:name w:val="Body Text Indent 2"/>
    <w:basedOn w:val="Normal"/>
    <w:link w:val="BodyTextIndent2Char"/>
    <w:rsid w:val="007B64A6"/>
    <w:pPr>
      <w:spacing w:after="120" w:line="480" w:lineRule="auto"/>
      <w:ind w:left="283"/>
    </w:pPr>
    <w:rPr>
      <w:lang w:val="es-ES" w:eastAsia="es-ES"/>
    </w:rPr>
  </w:style>
  <w:style w:type="character" w:customStyle="1" w:styleId="BodyTextIndent2Char">
    <w:name w:val="Body Text Indent 2 Char"/>
    <w:basedOn w:val="DefaultParagraphFont"/>
    <w:link w:val="BodyTextIndent2"/>
    <w:rsid w:val="007B64A6"/>
    <w:rPr>
      <w:rFonts w:ascii="Times New Roman" w:eastAsia="Times New Roman" w:hAnsi="Times New Roman" w:cs="Times New Roman"/>
      <w:lang w:val="es-ES" w:eastAsia="es-ES"/>
    </w:rPr>
  </w:style>
  <w:style w:type="paragraph" w:styleId="NormalWeb">
    <w:name w:val="Normal (Web)"/>
    <w:basedOn w:val="Normal"/>
    <w:rsid w:val="007B64A6"/>
    <w:pPr>
      <w:spacing w:before="100" w:beforeAutospacing="1" w:after="100" w:afterAutospacing="1"/>
    </w:pPr>
    <w:rPr>
      <w:lang w:val="es-ES" w:eastAsia="es-ES"/>
    </w:rPr>
  </w:style>
  <w:style w:type="paragraph" w:customStyle="1" w:styleId="BulletLet">
    <w:name w:val="BulletLet"/>
    <w:basedOn w:val="Normal"/>
    <w:rsid w:val="007B64A6"/>
    <w:pPr>
      <w:numPr>
        <w:numId w:val="2"/>
      </w:numPr>
      <w:jc w:val="both"/>
    </w:pPr>
    <w:rPr>
      <w:lang w:val="es-ES" w:eastAsia="es-ES"/>
    </w:rPr>
  </w:style>
  <w:style w:type="paragraph" w:styleId="Caption">
    <w:name w:val="caption"/>
    <w:basedOn w:val="Normal"/>
    <w:next w:val="Normal"/>
    <w:qFormat/>
    <w:rsid w:val="007B64A6"/>
    <w:rPr>
      <w:i/>
      <w:iCs/>
      <w:sz w:val="22"/>
      <w:lang w:val="es-ES" w:eastAsia="es-ES"/>
    </w:rPr>
  </w:style>
  <w:style w:type="character" w:styleId="Strong">
    <w:name w:val="Strong"/>
    <w:basedOn w:val="DefaultParagraphFont"/>
    <w:qFormat/>
    <w:rsid w:val="007B64A6"/>
    <w:rPr>
      <w:b/>
      <w:bCs/>
    </w:rPr>
  </w:style>
  <w:style w:type="paragraph" w:styleId="BodyTextIndent">
    <w:name w:val="Body Text Indent"/>
    <w:basedOn w:val="Normal"/>
    <w:link w:val="BodyTextIndentChar"/>
    <w:rsid w:val="007B64A6"/>
    <w:pPr>
      <w:spacing w:after="120"/>
      <w:ind w:left="283"/>
    </w:pPr>
    <w:rPr>
      <w:lang w:val="es-ES" w:eastAsia="es-ES"/>
    </w:rPr>
  </w:style>
  <w:style w:type="character" w:customStyle="1" w:styleId="BodyTextIndentChar">
    <w:name w:val="Body Text Indent Char"/>
    <w:basedOn w:val="DefaultParagraphFont"/>
    <w:link w:val="BodyTextIndent"/>
    <w:rsid w:val="007B64A6"/>
    <w:rPr>
      <w:rFonts w:ascii="Times New Roman" w:eastAsia="Times New Roman" w:hAnsi="Times New Roman" w:cs="Times New Roman"/>
      <w:lang w:val="es-ES" w:eastAsia="es-ES"/>
    </w:rPr>
  </w:style>
  <w:style w:type="paragraph" w:styleId="BodyTextIndent3">
    <w:name w:val="Body Text Indent 3"/>
    <w:basedOn w:val="Normal"/>
    <w:link w:val="BodyTextIndent3Char"/>
    <w:rsid w:val="007B64A6"/>
    <w:pPr>
      <w:spacing w:after="120"/>
      <w:ind w:left="283"/>
    </w:pPr>
    <w:rPr>
      <w:sz w:val="16"/>
      <w:szCs w:val="16"/>
      <w:lang w:val="es-ES" w:eastAsia="es-ES"/>
    </w:rPr>
  </w:style>
  <w:style w:type="character" w:customStyle="1" w:styleId="BodyTextIndent3Char">
    <w:name w:val="Body Text Indent 3 Char"/>
    <w:basedOn w:val="DefaultParagraphFont"/>
    <w:link w:val="BodyTextIndent3"/>
    <w:rsid w:val="007B64A6"/>
    <w:rPr>
      <w:rFonts w:ascii="Times New Roman" w:eastAsia="Times New Roman" w:hAnsi="Times New Roman" w:cs="Times New Roman"/>
      <w:sz w:val="16"/>
      <w:szCs w:val="16"/>
      <w:lang w:val="es-ES" w:eastAsia="es-ES"/>
    </w:rPr>
  </w:style>
  <w:style w:type="paragraph" w:styleId="DocumentMap">
    <w:name w:val="Document Map"/>
    <w:basedOn w:val="Normal"/>
    <w:link w:val="DocumentMapChar"/>
    <w:semiHidden/>
    <w:rsid w:val="007B64A6"/>
    <w:pPr>
      <w:shd w:val="clear" w:color="auto" w:fill="C6D5EC"/>
    </w:pPr>
    <w:rPr>
      <w:rFonts w:ascii="Lucida Grande" w:hAnsi="Lucida Grande"/>
      <w:lang w:val="es-ES" w:eastAsia="es-ES"/>
    </w:rPr>
  </w:style>
  <w:style w:type="character" w:customStyle="1" w:styleId="DocumentMapChar">
    <w:name w:val="Document Map Char"/>
    <w:basedOn w:val="DefaultParagraphFont"/>
    <w:link w:val="DocumentMap"/>
    <w:semiHidden/>
    <w:rsid w:val="007B64A6"/>
    <w:rPr>
      <w:rFonts w:ascii="Lucida Grande" w:eastAsia="Times New Roman" w:hAnsi="Lucida Grande" w:cs="Times New Roman"/>
      <w:shd w:val="clear" w:color="auto" w:fill="C6D5EC"/>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6D"/>
    <w:pPr>
      <w:spacing w:after="0"/>
    </w:pPr>
    <w:rPr>
      <w:rFonts w:ascii="Times New Roman" w:eastAsia="Times New Roman" w:hAnsi="Times New Roman" w:cs="Times New Roman"/>
      <w:lang w:eastAsia="es-ES_tradnl"/>
    </w:rPr>
  </w:style>
  <w:style w:type="paragraph" w:styleId="Heading1">
    <w:name w:val="heading 1"/>
    <w:basedOn w:val="Normal"/>
    <w:next w:val="Normal"/>
    <w:link w:val="Heading1Char"/>
    <w:qFormat/>
    <w:rsid w:val="007B64A6"/>
    <w:pPr>
      <w:keepNext/>
      <w:spacing w:before="240" w:after="60"/>
      <w:outlineLvl w:val="0"/>
    </w:pPr>
    <w:rPr>
      <w:rFonts w:ascii="Arial" w:hAnsi="Arial" w:cs="Arial"/>
      <w:b/>
      <w:bCs/>
      <w:kern w:val="32"/>
      <w:sz w:val="32"/>
      <w:szCs w:val="32"/>
      <w:lang w:val="en-GB" w:eastAsia="es-ES"/>
    </w:rPr>
  </w:style>
  <w:style w:type="paragraph" w:styleId="Heading2">
    <w:name w:val="heading 2"/>
    <w:basedOn w:val="Normal"/>
    <w:next w:val="Normal"/>
    <w:link w:val="Heading2Char"/>
    <w:qFormat/>
    <w:rsid w:val="00E81F52"/>
    <w:pPr>
      <w:keepNext/>
      <w:spacing w:before="240" w:after="60"/>
      <w:outlineLvl w:val="1"/>
    </w:pPr>
    <w:rPr>
      <w:rFonts w:ascii="Arial" w:hAnsi="Arial" w:cs="Arial"/>
      <w:b/>
      <w:bCs/>
      <w:i/>
      <w:iCs/>
      <w:sz w:val="28"/>
      <w:szCs w:val="28"/>
      <w:lang w:val="en-GB" w:eastAsia="es-ES"/>
    </w:rPr>
  </w:style>
  <w:style w:type="paragraph" w:styleId="Heading3">
    <w:name w:val="heading 3"/>
    <w:basedOn w:val="Normal"/>
    <w:next w:val="Normal"/>
    <w:link w:val="Heading3Char"/>
    <w:qFormat/>
    <w:rsid w:val="007B64A6"/>
    <w:pPr>
      <w:keepNext/>
      <w:spacing w:line="480" w:lineRule="auto"/>
      <w:jc w:val="center"/>
      <w:outlineLvl w:val="2"/>
    </w:pPr>
    <w:rPr>
      <w:sz w:val="32"/>
      <w:lang w:val="es-ES" w:eastAsia="es-ES"/>
    </w:rPr>
  </w:style>
  <w:style w:type="paragraph" w:styleId="Heading4">
    <w:name w:val="heading 4"/>
    <w:basedOn w:val="Normal"/>
    <w:next w:val="Normal"/>
    <w:link w:val="Heading4Char"/>
    <w:qFormat/>
    <w:rsid w:val="007B64A6"/>
    <w:pPr>
      <w:keepNext/>
      <w:spacing w:before="240" w:after="60"/>
      <w:outlineLvl w:val="3"/>
    </w:pPr>
    <w:rPr>
      <w:b/>
      <w:bCs/>
      <w:sz w:val="28"/>
      <w:szCs w:val="28"/>
      <w:lang w:val="es-ES" w:eastAsia="es-ES"/>
    </w:rPr>
  </w:style>
  <w:style w:type="paragraph" w:styleId="Heading5">
    <w:name w:val="heading 5"/>
    <w:basedOn w:val="Normal"/>
    <w:next w:val="Normal"/>
    <w:link w:val="Heading5Char"/>
    <w:qFormat/>
    <w:rsid w:val="007B64A6"/>
    <w:pPr>
      <w:spacing w:before="240" w:after="60"/>
      <w:outlineLvl w:val="4"/>
    </w:pPr>
    <w:rPr>
      <w:b/>
      <w:bCs/>
      <w:i/>
      <w:iCs/>
      <w:sz w:val="26"/>
      <w:szCs w:val="26"/>
      <w:lang w:val="es-ES" w:eastAsia="es-ES"/>
    </w:rPr>
  </w:style>
  <w:style w:type="paragraph" w:styleId="Heading6">
    <w:name w:val="heading 6"/>
    <w:basedOn w:val="Normal"/>
    <w:next w:val="Normal"/>
    <w:link w:val="Heading6Char"/>
    <w:qFormat/>
    <w:rsid w:val="007B64A6"/>
    <w:pPr>
      <w:keepNext/>
      <w:jc w:val="center"/>
      <w:outlineLvl w:val="5"/>
    </w:pPr>
    <w:rPr>
      <w:sz w:val="28"/>
      <w:lang w:val="es-ES" w:eastAsia="es-ES"/>
    </w:rPr>
  </w:style>
  <w:style w:type="paragraph" w:styleId="Heading7">
    <w:name w:val="heading 7"/>
    <w:basedOn w:val="Normal"/>
    <w:next w:val="Normal"/>
    <w:link w:val="Heading7Char"/>
    <w:qFormat/>
    <w:rsid w:val="007B64A6"/>
    <w:pPr>
      <w:spacing w:before="240" w:after="60"/>
      <w:outlineLvl w:val="6"/>
    </w:pPr>
    <w:rPr>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1F52"/>
    <w:rPr>
      <w:rFonts w:ascii="Arial" w:eastAsia="Times New Roman" w:hAnsi="Arial" w:cs="Arial"/>
      <w:b/>
      <w:bCs/>
      <w:i/>
      <w:iCs/>
      <w:sz w:val="28"/>
      <w:szCs w:val="28"/>
      <w:lang w:val="en-GB" w:eastAsia="es-ES"/>
    </w:rPr>
  </w:style>
  <w:style w:type="paragraph" w:styleId="BodyText">
    <w:name w:val="Body Text"/>
    <w:basedOn w:val="Normal"/>
    <w:link w:val="BodyTextChar"/>
    <w:rsid w:val="00E81F52"/>
    <w:rPr>
      <w:sz w:val="16"/>
      <w:lang w:val="es-ES" w:eastAsia="es-ES"/>
    </w:rPr>
  </w:style>
  <w:style w:type="character" w:customStyle="1" w:styleId="BodyTextChar">
    <w:name w:val="Body Text Char"/>
    <w:basedOn w:val="DefaultParagraphFont"/>
    <w:link w:val="BodyText"/>
    <w:rsid w:val="00E81F52"/>
    <w:rPr>
      <w:rFonts w:ascii="Times New Roman" w:eastAsia="Times New Roman" w:hAnsi="Times New Roman" w:cs="Times New Roman"/>
      <w:sz w:val="16"/>
      <w:lang w:val="es-ES" w:eastAsia="es-ES"/>
    </w:rPr>
  </w:style>
  <w:style w:type="paragraph" w:styleId="Header">
    <w:name w:val="header"/>
    <w:basedOn w:val="Normal"/>
    <w:link w:val="HeaderChar"/>
    <w:rsid w:val="00E81F52"/>
    <w:pPr>
      <w:tabs>
        <w:tab w:val="center" w:pos="4252"/>
        <w:tab w:val="right" w:pos="8504"/>
      </w:tabs>
    </w:pPr>
    <w:rPr>
      <w:lang w:val="en-GB" w:eastAsia="es-ES"/>
    </w:rPr>
  </w:style>
  <w:style w:type="character" w:customStyle="1" w:styleId="HeaderChar">
    <w:name w:val="Header Char"/>
    <w:basedOn w:val="DefaultParagraphFont"/>
    <w:link w:val="Header"/>
    <w:rsid w:val="00E81F52"/>
    <w:rPr>
      <w:rFonts w:ascii="Times New Roman" w:eastAsia="Times New Roman" w:hAnsi="Times New Roman" w:cs="Times New Roman"/>
      <w:lang w:val="en-GB" w:eastAsia="es-ES"/>
    </w:rPr>
  </w:style>
  <w:style w:type="paragraph" w:styleId="HTMLPreformatted">
    <w:name w:val="HTML Preformatted"/>
    <w:basedOn w:val="Normal"/>
    <w:link w:val="HTMLPreformattedChar"/>
    <w:rsid w:val="00E81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PreformattedChar">
    <w:name w:val="HTML Preformatted Char"/>
    <w:basedOn w:val="DefaultParagraphFont"/>
    <w:link w:val="HTMLPreformatted"/>
    <w:rsid w:val="00E81F52"/>
    <w:rPr>
      <w:rFonts w:ascii="Courier New" w:eastAsia="Times New Roman" w:hAnsi="Courier New" w:cs="Courier New"/>
      <w:lang w:val="es-ES" w:eastAsia="es-ES"/>
    </w:rPr>
  </w:style>
  <w:style w:type="character" w:customStyle="1" w:styleId="MquinadeescribirHTML2">
    <w:name w:val="Máquina de escribir HTML2"/>
    <w:basedOn w:val="DefaultParagraphFont"/>
    <w:rsid w:val="00E81F52"/>
    <w:rPr>
      <w:rFonts w:ascii="Courier New" w:eastAsia="Times New Roman" w:hAnsi="Courier New" w:cs="Courier New"/>
      <w:sz w:val="20"/>
      <w:szCs w:val="20"/>
    </w:rPr>
  </w:style>
  <w:style w:type="paragraph" w:styleId="BlockText">
    <w:name w:val="Block Text"/>
    <w:basedOn w:val="Normal"/>
    <w:rsid w:val="00E81F52"/>
    <w:pPr>
      <w:spacing w:line="480" w:lineRule="auto"/>
      <w:ind w:left="113" w:right="113"/>
      <w:jc w:val="center"/>
    </w:pPr>
    <w:rPr>
      <w:b/>
      <w:bCs/>
      <w:lang w:val="es-ES" w:eastAsia="es-ES"/>
    </w:rPr>
  </w:style>
  <w:style w:type="character" w:styleId="Hyperlink">
    <w:name w:val="Hyperlink"/>
    <w:basedOn w:val="DefaultParagraphFont"/>
    <w:rsid w:val="00E81F52"/>
    <w:rPr>
      <w:color w:val="0000FF"/>
      <w:u w:val="single"/>
    </w:rPr>
  </w:style>
  <w:style w:type="table" w:styleId="TableGrid">
    <w:name w:val="Table Grid"/>
    <w:basedOn w:val="TableNormal"/>
    <w:rsid w:val="00E81F52"/>
    <w:pPr>
      <w:spacing w:after="0"/>
    </w:pPr>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64A6"/>
    <w:rPr>
      <w:rFonts w:ascii="Arial" w:eastAsia="Times New Roman" w:hAnsi="Arial" w:cs="Arial"/>
      <w:b/>
      <w:bCs/>
      <w:kern w:val="32"/>
      <w:sz w:val="32"/>
      <w:szCs w:val="32"/>
      <w:lang w:val="en-GB" w:eastAsia="es-ES"/>
    </w:rPr>
  </w:style>
  <w:style w:type="character" w:customStyle="1" w:styleId="Heading3Char">
    <w:name w:val="Heading 3 Char"/>
    <w:basedOn w:val="DefaultParagraphFont"/>
    <w:link w:val="Heading3"/>
    <w:rsid w:val="007B64A6"/>
    <w:rPr>
      <w:rFonts w:ascii="Times New Roman" w:eastAsia="Times New Roman" w:hAnsi="Times New Roman" w:cs="Times New Roman"/>
      <w:sz w:val="32"/>
      <w:lang w:val="es-ES" w:eastAsia="es-ES"/>
    </w:rPr>
  </w:style>
  <w:style w:type="character" w:customStyle="1" w:styleId="Heading4Char">
    <w:name w:val="Heading 4 Char"/>
    <w:basedOn w:val="DefaultParagraphFont"/>
    <w:link w:val="Heading4"/>
    <w:rsid w:val="007B64A6"/>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7B64A6"/>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7B64A6"/>
    <w:rPr>
      <w:rFonts w:ascii="Times New Roman" w:eastAsia="Times New Roman" w:hAnsi="Times New Roman" w:cs="Times New Roman"/>
      <w:sz w:val="28"/>
      <w:lang w:val="es-ES" w:eastAsia="es-ES"/>
    </w:rPr>
  </w:style>
  <w:style w:type="character" w:customStyle="1" w:styleId="Heading7Char">
    <w:name w:val="Heading 7 Char"/>
    <w:basedOn w:val="DefaultParagraphFont"/>
    <w:link w:val="Heading7"/>
    <w:rsid w:val="007B64A6"/>
    <w:rPr>
      <w:rFonts w:ascii="Times New Roman" w:eastAsia="Times New Roman" w:hAnsi="Times New Roman" w:cs="Times New Roman"/>
      <w:lang w:val="es-ES" w:eastAsia="es-ES"/>
    </w:rPr>
  </w:style>
  <w:style w:type="paragraph" w:styleId="ListParagraph">
    <w:name w:val="List Paragraph"/>
    <w:basedOn w:val="Normal"/>
    <w:uiPriority w:val="34"/>
    <w:qFormat/>
    <w:rsid w:val="007B64A6"/>
    <w:pPr>
      <w:spacing w:after="200"/>
      <w:ind w:left="720"/>
      <w:contextualSpacing/>
    </w:pPr>
    <w:rPr>
      <w:rFonts w:eastAsiaTheme="minorHAnsi" w:cstheme="minorBidi"/>
      <w:lang w:eastAsia="en-US"/>
    </w:rPr>
  </w:style>
  <w:style w:type="paragraph" w:styleId="BodyText3">
    <w:name w:val="Body Text 3"/>
    <w:basedOn w:val="Normal"/>
    <w:link w:val="BodyText3Char"/>
    <w:rsid w:val="007B64A6"/>
    <w:pPr>
      <w:jc w:val="both"/>
    </w:pPr>
    <w:rPr>
      <w:rFonts w:ascii="Arial" w:hAnsi="Arial" w:cs="Arial"/>
      <w:sz w:val="22"/>
      <w:lang w:val="es-ES" w:eastAsia="es-ES"/>
    </w:rPr>
  </w:style>
  <w:style w:type="character" w:customStyle="1" w:styleId="BodyText3Char">
    <w:name w:val="Body Text 3 Char"/>
    <w:basedOn w:val="DefaultParagraphFont"/>
    <w:link w:val="BodyText3"/>
    <w:rsid w:val="007B64A6"/>
    <w:rPr>
      <w:rFonts w:ascii="Arial" w:eastAsia="Times New Roman" w:hAnsi="Arial" w:cs="Arial"/>
      <w:sz w:val="22"/>
      <w:lang w:val="es-ES" w:eastAsia="es-ES"/>
    </w:rPr>
  </w:style>
  <w:style w:type="paragraph" w:styleId="BodyText2">
    <w:name w:val="Body Text 2"/>
    <w:basedOn w:val="Normal"/>
    <w:link w:val="BodyText2Char"/>
    <w:rsid w:val="007B64A6"/>
    <w:pPr>
      <w:spacing w:after="120" w:line="480" w:lineRule="auto"/>
    </w:pPr>
    <w:rPr>
      <w:lang w:val="en-GB" w:eastAsia="es-ES"/>
    </w:rPr>
  </w:style>
  <w:style w:type="character" w:customStyle="1" w:styleId="BodyText2Char">
    <w:name w:val="Body Text 2 Char"/>
    <w:basedOn w:val="DefaultParagraphFont"/>
    <w:link w:val="BodyText2"/>
    <w:rsid w:val="007B64A6"/>
    <w:rPr>
      <w:rFonts w:ascii="Times New Roman" w:eastAsia="Times New Roman" w:hAnsi="Times New Roman" w:cs="Times New Roman"/>
      <w:lang w:val="en-GB" w:eastAsia="es-ES"/>
    </w:rPr>
  </w:style>
  <w:style w:type="paragraph" w:styleId="Footer">
    <w:name w:val="footer"/>
    <w:basedOn w:val="Normal"/>
    <w:link w:val="FooterChar"/>
    <w:rsid w:val="007B64A6"/>
    <w:pPr>
      <w:tabs>
        <w:tab w:val="center" w:pos="4252"/>
        <w:tab w:val="right" w:pos="8504"/>
      </w:tabs>
    </w:pPr>
    <w:rPr>
      <w:lang w:val="en-GB" w:eastAsia="es-ES"/>
    </w:rPr>
  </w:style>
  <w:style w:type="character" w:customStyle="1" w:styleId="FooterChar">
    <w:name w:val="Footer Char"/>
    <w:basedOn w:val="DefaultParagraphFont"/>
    <w:link w:val="Footer"/>
    <w:rsid w:val="007B64A6"/>
    <w:rPr>
      <w:rFonts w:ascii="Times New Roman" w:eastAsia="Times New Roman" w:hAnsi="Times New Roman" w:cs="Times New Roman"/>
      <w:lang w:val="en-GB" w:eastAsia="es-ES"/>
    </w:rPr>
  </w:style>
  <w:style w:type="paragraph" w:styleId="FootnoteText">
    <w:name w:val="footnote text"/>
    <w:basedOn w:val="Normal"/>
    <w:link w:val="FootnoteTextChar"/>
    <w:semiHidden/>
    <w:rsid w:val="007B64A6"/>
    <w:rPr>
      <w:sz w:val="20"/>
      <w:szCs w:val="20"/>
      <w:lang w:val="en-GB" w:eastAsia="es-ES"/>
    </w:rPr>
  </w:style>
  <w:style w:type="character" w:customStyle="1" w:styleId="FootnoteTextChar">
    <w:name w:val="Footnote Text Char"/>
    <w:basedOn w:val="DefaultParagraphFont"/>
    <w:link w:val="FootnoteText"/>
    <w:semiHidden/>
    <w:rsid w:val="007B64A6"/>
    <w:rPr>
      <w:rFonts w:ascii="Times New Roman" w:eastAsia="Times New Roman" w:hAnsi="Times New Roman" w:cs="Times New Roman"/>
      <w:sz w:val="20"/>
      <w:szCs w:val="20"/>
      <w:lang w:val="en-GB" w:eastAsia="es-ES"/>
    </w:rPr>
  </w:style>
  <w:style w:type="character" w:styleId="PageNumber">
    <w:name w:val="page number"/>
    <w:basedOn w:val="DefaultParagraphFont"/>
    <w:rsid w:val="007B64A6"/>
  </w:style>
  <w:style w:type="paragraph" w:styleId="BalloonText">
    <w:name w:val="Balloon Text"/>
    <w:basedOn w:val="Normal"/>
    <w:link w:val="BalloonTextChar"/>
    <w:semiHidden/>
    <w:rsid w:val="007B64A6"/>
    <w:rPr>
      <w:rFonts w:ascii="Tahoma" w:hAnsi="Tahoma" w:cs="Tahoma"/>
      <w:sz w:val="16"/>
      <w:szCs w:val="16"/>
      <w:lang w:val="es-ES" w:eastAsia="es-ES"/>
    </w:rPr>
  </w:style>
  <w:style w:type="character" w:customStyle="1" w:styleId="BalloonTextChar">
    <w:name w:val="Balloon Text Char"/>
    <w:basedOn w:val="DefaultParagraphFont"/>
    <w:link w:val="BalloonText"/>
    <w:semiHidden/>
    <w:rsid w:val="007B64A6"/>
    <w:rPr>
      <w:rFonts w:ascii="Tahoma" w:eastAsia="Times New Roman" w:hAnsi="Tahoma" w:cs="Tahoma"/>
      <w:sz w:val="16"/>
      <w:szCs w:val="16"/>
      <w:lang w:val="es-ES" w:eastAsia="es-ES"/>
    </w:rPr>
  </w:style>
  <w:style w:type="paragraph" w:styleId="BodyTextIndent2">
    <w:name w:val="Body Text Indent 2"/>
    <w:basedOn w:val="Normal"/>
    <w:link w:val="BodyTextIndent2Char"/>
    <w:rsid w:val="007B64A6"/>
    <w:pPr>
      <w:spacing w:after="120" w:line="480" w:lineRule="auto"/>
      <w:ind w:left="283"/>
    </w:pPr>
    <w:rPr>
      <w:lang w:val="es-ES" w:eastAsia="es-ES"/>
    </w:rPr>
  </w:style>
  <w:style w:type="character" w:customStyle="1" w:styleId="BodyTextIndent2Char">
    <w:name w:val="Body Text Indent 2 Char"/>
    <w:basedOn w:val="DefaultParagraphFont"/>
    <w:link w:val="BodyTextIndent2"/>
    <w:rsid w:val="007B64A6"/>
    <w:rPr>
      <w:rFonts w:ascii="Times New Roman" w:eastAsia="Times New Roman" w:hAnsi="Times New Roman" w:cs="Times New Roman"/>
      <w:lang w:val="es-ES" w:eastAsia="es-ES"/>
    </w:rPr>
  </w:style>
  <w:style w:type="paragraph" w:styleId="NormalWeb">
    <w:name w:val="Normal (Web)"/>
    <w:basedOn w:val="Normal"/>
    <w:rsid w:val="007B64A6"/>
    <w:pPr>
      <w:spacing w:before="100" w:beforeAutospacing="1" w:after="100" w:afterAutospacing="1"/>
    </w:pPr>
    <w:rPr>
      <w:lang w:val="es-ES" w:eastAsia="es-ES"/>
    </w:rPr>
  </w:style>
  <w:style w:type="paragraph" w:customStyle="1" w:styleId="BulletLet">
    <w:name w:val="BulletLet"/>
    <w:basedOn w:val="Normal"/>
    <w:rsid w:val="007B64A6"/>
    <w:pPr>
      <w:numPr>
        <w:numId w:val="2"/>
      </w:numPr>
      <w:jc w:val="both"/>
    </w:pPr>
    <w:rPr>
      <w:lang w:val="es-ES" w:eastAsia="es-ES"/>
    </w:rPr>
  </w:style>
  <w:style w:type="paragraph" w:styleId="Caption">
    <w:name w:val="caption"/>
    <w:basedOn w:val="Normal"/>
    <w:next w:val="Normal"/>
    <w:qFormat/>
    <w:rsid w:val="007B64A6"/>
    <w:rPr>
      <w:i/>
      <w:iCs/>
      <w:sz w:val="22"/>
      <w:lang w:val="es-ES" w:eastAsia="es-ES"/>
    </w:rPr>
  </w:style>
  <w:style w:type="character" w:styleId="Strong">
    <w:name w:val="Strong"/>
    <w:basedOn w:val="DefaultParagraphFont"/>
    <w:qFormat/>
    <w:rsid w:val="007B64A6"/>
    <w:rPr>
      <w:b/>
      <w:bCs/>
    </w:rPr>
  </w:style>
  <w:style w:type="paragraph" w:styleId="BodyTextIndent">
    <w:name w:val="Body Text Indent"/>
    <w:basedOn w:val="Normal"/>
    <w:link w:val="BodyTextIndentChar"/>
    <w:rsid w:val="007B64A6"/>
    <w:pPr>
      <w:spacing w:after="120"/>
      <w:ind w:left="283"/>
    </w:pPr>
    <w:rPr>
      <w:lang w:val="es-ES" w:eastAsia="es-ES"/>
    </w:rPr>
  </w:style>
  <w:style w:type="character" w:customStyle="1" w:styleId="BodyTextIndentChar">
    <w:name w:val="Body Text Indent Char"/>
    <w:basedOn w:val="DefaultParagraphFont"/>
    <w:link w:val="BodyTextIndent"/>
    <w:rsid w:val="007B64A6"/>
    <w:rPr>
      <w:rFonts w:ascii="Times New Roman" w:eastAsia="Times New Roman" w:hAnsi="Times New Roman" w:cs="Times New Roman"/>
      <w:lang w:val="es-ES" w:eastAsia="es-ES"/>
    </w:rPr>
  </w:style>
  <w:style w:type="paragraph" w:styleId="BodyTextIndent3">
    <w:name w:val="Body Text Indent 3"/>
    <w:basedOn w:val="Normal"/>
    <w:link w:val="BodyTextIndent3Char"/>
    <w:rsid w:val="007B64A6"/>
    <w:pPr>
      <w:spacing w:after="120"/>
      <w:ind w:left="283"/>
    </w:pPr>
    <w:rPr>
      <w:sz w:val="16"/>
      <w:szCs w:val="16"/>
      <w:lang w:val="es-ES" w:eastAsia="es-ES"/>
    </w:rPr>
  </w:style>
  <w:style w:type="character" w:customStyle="1" w:styleId="BodyTextIndent3Char">
    <w:name w:val="Body Text Indent 3 Char"/>
    <w:basedOn w:val="DefaultParagraphFont"/>
    <w:link w:val="BodyTextIndent3"/>
    <w:rsid w:val="007B64A6"/>
    <w:rPr>
      <w:rFonts w:ascii="Times New Roman" w:eastAsia="Times New Roman" w:hAnsi="Times New Roman" w:cs="Times New Roman"/>
      <w:sz w:val="16"/>
      <w:szCs w:val="16"/>
      <w:lang w:val="es-ES" w:eastAsia="es-ES"/>
    </w:rPr>
  </w:style>
  <w:style w:type="paragraph" w:styleId="DocumentMap">
    <w:name w:val="Document Map"/>
    <w:basedOn w:val="Normal"/>
    <w:link w:val="DocumentMapChar"/>
    <w:semiHidden/>
    <w:rsid w:val="007B64A6"/>
    <w:pPr>
      <w:shd w:val="clear" w:color="auto" w:fill="C6D5EC"/>
    </w:pPr>
    <w:rPr>
      <w:rFonts w:ascii="Lucida Grande" w:hAnsi="Lucida Grande"/>
      <w:lang w:val="es-ES" w:eastAsia="es-ES"/>
    </w:rPr>
  </w:style>
  <w:style w:type="character" w:customStyle="1" w:styleId="DocumentMapChar">
    <w:name w:val="Document Map Char"/>
    <w:basedOn w:val="DefaultParagraphFont"/>
    <w:link w:val="DocumentMap"/>
    <w:semiHidden/>
    <w:rsid w:val="007B64A6"/>
    <w:rPr>
      <w:rFonts w:ascii="Lucida Grande" w:eastAsia="Times New Roman" w:hAnsi="Lucida Grande" w:cs="Times New Roman"/>
      <w:shd w:val="clear" w:color="auto" w:fill="C6D5EC"/>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nderosdemaiz.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enderosdemaizguatemala@yahoo.es" TargetMode="External"/><Relationship Id="rId11" Type="http://schemas.openxmlformats.org/officeDocument/2006/relationships/image" Target="media/image2.jpeg"/><Relationship Id="rId12" Type="http://schemas.openxmlformats.org/officeDocument/2006/relationships/hyperlink" Target="http://www.adisaget.com" TargetMode="External"/><Relationship Id="rId13" Type="http://schemas.openxmlformats.org/officeDocument/2006/relationships/hyperlink" Target="https://es-es.facebook.com/pages/Asociacion-Centro-Maya-Servicio-Integral" TargetMode="External"/><Relationship Id="rId14" Type="http://schemas.openxmlformats.org/officeDocument/2006/relationships/hyperlink" Target="http://hijoslago.blogspot.com/" TargetMode="External"/><Relationship Id="rId15" Type="http://schemas.openxmlformats.org/officeDocument/2006/relationships/hyperlink" Target="http://www.jardindeamerica.com/projects/" TargetMode="External"/><Relationship Id="rId16" Type="http://schemas.openxmlformats.org/officeDocument/2006/relationships/hyperlink" Target="https://www.facebook.com/pages/Fundabiem-Panajachel" TargetMode="External"/><Relationship Id="rId17" Type="http://schemas.openxmlformats.org/officeDocument/2006/relationships/hyperlink" Target="http://www.conectandoatitlan.org/tag/san-lucas-toliman" TargetMode="External"/><Relationship Id="rId18" Type="http://schemas.openxmlformats.org/officeDocument/2006/relationships/hyperlink" Target="http://blog.cfcausa.org/tag/san-lucas-toliman"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enderosdemaiz@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6BE77-247C-244F-AB6B-233504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4590</Words>
  <Characters>26169</Characters>
  <Application>Microsoft Macintosh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Senderos de Maíz</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Alonso Pereda</dc:creator>
  <cp:lastModifiedBy>Inés Zumárraga</cp:lastModifiedBy>
  <cp:revision>2</cp:revision>
  <dcterms:created xsi:type="dcterms:W3CDTF">2014-02-15T14:25:00Z</dcterms:created>
  <dcterms:modified xsi:type="dcterms:W3CDTF">2014-02-15T14:25:00Z</dcterms:modified>
</cp:coreProperties>
</file>