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55C" w:rsidRDefault="005C355C" w:rsidP="005C355C">
      <w:pPr>
        <w:spacing w:line="360" w:lineRule="auto"/>
        <w:jc w:val="center"/>
        <w:rPr>
          <w:b/>
          <w:sz w:val="28"/>
          <w:szCs w:val="28"/>
        </w:rPr>
      </w:pPr>
      <w:r>
        <w:rPr>
          <w:noProof/>
          <w:sz w:val="20"/>
          <w:szCs w:val="20"/>
          <w:lang w:val="en-US" w:eastAsia="en-US"/>
        </w:rPr>
        <w:drawing>
          <wp:inline distT="0" distB="0" distL="0" distR="0">
            <wp:extent cx="2178849" cy="1619638"/>
            <wp:effectExtent l="19050" t="0" r="0" b="0"/>
            <wp:docPr id="1" name="Imagen 1"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o"/>
                    <pic:cNvPicPr>
                      <a:picLocks noChangeAspect="1" noChangeArrowheads="1"/>
                    </pic:cNvPicPr>
                  </pic:nvPicPr>
                  <pic:blipFill>
                    <a:blip r:embed="rId7" cstate="print"/>
                    <a:srcRect/>
                    <a:stretch>
                      <a:fillRect/>
                    </a:stretch>
                  </pic:blipFill>
                  <pic:spPr bwMode="auto">
                    <a:xfrm>
                      <a:off x="0" y="0"/>
                      <a:ext cx="2184877" cy="1624119"/>
                    </a:xfrm>
                    <a:prstGeom prst="rect">
                      <a:avLst/>
                    </a:prstGeom>
                    <a:noFill/>
                    <a:ln w="9525">
                      <a:noFill/>
                      <a:miter lim="800000"/>
                      <a:headEnd/>
                      <a:tailEnd/>
                    </a:ln>
                  </pic:spPr>
                </pic:pic>
              </a:graphicData>
            </a:graphic>
          </wp:inline>
        </w:drawing>
      </w:r>
    </w:p>
    <w:p w:rsidR="005C355C" w:rsidRPr="00146440" w:rsidRDefault="005C355C" w:rsidP="005C355C">
      <w:pPr>
        <w:spacing w:line="360" w:lineRule="auto"/>
        <w:jc w:val="center"/>
        <w:rPr>
          <w:b/>
        </w:rPr>
      </w:pPr>
      <w:r w:rsidRPr="00146440">
        <w:rPr>
          <w:b/>
        </w:rPr>
        <w:t>ORGANIZACIÓN SOLICITANTE</w:t>
      </w:r>
    </w:p>
    <w:p w:rsidR="005C355C" w:rsidRPr="003143AE" w:rsidRDefault="005C355C" w:rsidP="006B602E">
      <w:pPr>
        <w:rPr>
          <w:b/>
        </w:rPr>
      </w:pPr>
      <w:r>
        <w:rPr>
          <w:b/>
        </w:rPr>
        <w:t>O.N.G. SENDEROS DE MAÍZ</w:t>
      </w:r>
    </w:p>
    <w:p w:rsidR="005C355C" w:rsidRDefault="005C355C" w:rsidP="006B602E">
      <w:r>
        <w:t xml:space="preserve">Sede social: C/ Andrea </w:t>
      </w:r>
      <w:proofErr w:type="spellStart"/>
      <w:r>
        <w:t>Navagiero</w:t>
      </w:r>
      <w:proofErr w:type="spellEnd"/>
      <w:r>
        <w:t xml:space="preserve"> 1, 3ºA</w:t>
      </w:r>
    </w:p>
    <w:p w:rsidR="005C355C" w:rsidRDefault="005C355C" w:rsidP="006B602E">
      <w:r>
        <w:t>18006 Granada (ESPAÑA)</w:t>
      </w:r>
    </w:p>
    <w:p w:rsidR="005C355C" w:rsidRDefault="00557846" w:rsidP="006B602E">
      <w:r>
        <w:t>Tfno.</w:t>
      </w:r>
      <w:r w:rsidR="006B5014">
        <w:t xml:space="preserve"> </w:t>
      </w:r>
      <w:r w:rsidR="005C355C">
        <w:t>958 125176</w:t>
      </w:r>
      <w:r w:rsidR="00854586">
        <w:t xml:space="preserve"> y 673-533626</w:t>
      </w:r>
    </w:p>
    <w:p w:rsidR="005C355C" w:rsidRDefault="005C355C" w:rsidP="006B602E">
      <w:r>
        <w:t xml:space="preserve">e-mail: </w:t>
      </w:r>
      <w:hyperlink r:id="rId8" w:history="1">
        <w:r w:rsidRPr="009A6BC9">
          <w:rPr>
            <w:rStyle w:val="Hyperlink"/>
          </w:rPr>
          <w:t>senderosdemaiz@yahoo.es</w:t>
        </w:r>
      </w:hyperlink>
    </w:p>
    <w:p w:rsidR="005C355C" w:rsidRDefault="00105294" w:rsidP="006B602E">
      <w:hyperlink r:id="rId9" w:history="1">
        <w:r w:rsidR="005C355C" w:rsidRPr="009A6BC9">
          <w:rPr>
            <w:rStyle w:val="Hyperlink"/>
          </w:rPr>
          <w:t>www.senderosdemaiz.org</w:t>
        </w:r>
      </w:hyperlink>
    </w:p>
    <w:p w:rsidR="005C355C" w:rsidRDefault="005C355C" w:rsidP="006B602E"/>
    <w:p w:rsidR="005C355C" w:rsidRDefault="005C355C" w:rsidP="006B602E">
      <w:r>
        <w:t>Sede en Guatemala:</w:t>
      </w:r>
    </w:p>
    <w:p w:rsidR="005C355C" w:rsidRDefault="005C355C" w:rsidP="006B602E">
      <w:r>
        <w:t>Calle</w:t>
      </w:r>
      <w:r w:rsidR="00E73FD5">
        <w:t xml:space="preserve"> de la Navidad- </w:t>
      </w:r>
      <w:proofErr w:type="spellStart"/>
      <w:r>
        <w:t>Panajachel</w:t>
      </w:r>
      <w:proofErr w:type="spellEnd"/>
      <w:r>
        <w:t>- Departamento de Sololá- GUATEMALA</w:t>
      </w:r>
    </w:p>
    <w:p w:rsidR="005C355C" w:rsidRDefault="00392127" w:rsidP="006B602E">
      <w:r>
        <w:t>Tfno.</w:t>
      </w:r>
      <w:r w:rsidR="00E73FD5">
        <w:t xml:space="preserve"> 00 (502)  77620330</w:t>
      </w:r>
      <w:r w:rsidR="00202E24">
        <w:t xml:space="preserve"> y 41282526</w:t>
      </w:r>
    </w:p>
    <w:p w:rsidR="005C355C" w:rsidRDefault="005C355C" w:rsidP="006B602E">
      <w:r>
        <w:t xml:space="preserve">e-mail: </w:t>
      </w:r>
      <w:hyperlink r:id="rId10" w:history="1">
        <w:r w:rsidRPr="00DC53D4">
          <w:rPr>
            <w:rStyle w:val="Hyperlink"/>
          </w:rPr>
          <w:t>senderosdemaizguatemala@yahoo.es</w:t>
        </w:r>
      </w:hyperlink>
    </w:p>
    <w:p w:rsidR="005C355C" w:rsidRDefault="005C355C" w:rsidP="006B602E"/>
    <w:p w:rsidR="005C355C" w:rsidRPr="002172E9" w:rsidRDefault="002172E9" w:rsidP="006B602E">
      <w:pPr>
        <w:jc w:val="center"/>
      </w:pPr>
      <w:r>
        <w:rPr>
          <w:rFonts w:eastAsia="Arial Unicode MS"/>
          <w:b/>
          <w:caps/>
          <w:noProof/>
          <w:szCs w:val="28"/>
          <w:lang w:val="en-US" w:eastAsia="en-US"/>
        </w:rPr>
        <w:drawing>
          <wp:inline distT="0" distB="0" distL="0" distR="0">
            <wp:extent cx="4483735" cy="3723434"/>
            <wp:effectExtent l="25400" t="0" r="12065" b="0"/>
            <wp:docPr id="39" name="Imagen 38" descr="Felipe ma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pe madre.jpg"/>
                    <pic:cNvPicPr/>
                  </pic:nvPicPr>
                  <pic:blipFill>
                    <a:blip r:embed="rId11"/>
                    <a:stretch>
                      <a:fillRect/>
                    </a:stretch>
                  </pic:blipFill>
                  <pic:spPr>
                    <a:xfrm>
                      <a:off x="0" y="0"/>
                      <a:ext cx="4494337" cy="3732238"/>
                    </a:xfrm>
                    <a:prstGeom prst="rect">
                      <a:avLst/>
                    </a:prstGeom>
                  </pic:spPr>
                </pic:pic>
              </a:graphicData>
            </a:graphic>
          </wp:inline>
        </w:drawing>
      </w:r>
    </w:p>
    <w:p w:rsidR="005C355C" w:rsidRPr="00D64B0E" w:rsidRDefault="005C355C" w:rsidP="006B602E">
      <w:pPr>
        <w:jc w:val="center"/>
        <w:rPr>
          <w:b/>
        </w:rPr>
      </w:pPr>
    </w:p>
    <w:p w:rsidR="00D64B0E" w:rsidRPr="006B602E" w:rsidRDefault="008366AC" w:rsidP="006B602E">
      <w:pPr>
        <w:jc w:val="center"/>
        <w:rPr>
          <w:rFonts w:eastAsia="Arial Unicode MS"/>
          <w:b/>
          <w:caps/>
          <w:sz w:val="28"/>
        </w:rPr>
      </w:pPr>
      <w:r>
        <w:rPr>
          <w:rFonts w:eastAsia="Arial Unicode MS"/>
          <w:b/>
          <w:caps/>
          <w:sz w:val="28"/>
        </w:rPr>
        <w:t xml:space="preserve">informe final del </w:t>
      </w:r>
      <w:r w:rsidR="00E26D7A" w:rsidRPr="006B602E">
        <w:rPr>
          <w:rFonts w:eastAsia="Arial Unicode MS"/>
          <w:b/>
          <w:caps/>
          <w:sz w:val="28"/>
        </w:rPr>
        <w:t>proyecto</w:t>
      </w:r>
    </w:p>
    <w:p w:rsidR="00E26D7A" w:rsidRPr="006B602E" w:rsidRDefault="00D64B0E" w:rsidP="006B602E">
      <w:pPr>
        <w:jc w:val="center"/>
        <w:rPr>
          <w:rFonts w:eastAsia="Arial Unicode MS"/>
          <w:b/>
          <w:caps/>
          <w:sz w:val="28"/>
        </w:rPr>
      </w:pPr>
      <w:r w:rsidRPr="006B602E">
        <w:rPr>
          <w:rFonts w:eastAsia="Arial Unicode MS"/>
          <w:b/>
          <w:caps/>
          <w:sz w:val="28"/>
        </w:rPr>
        <w:t>“Apoyo en salud</w:t>
      </w:r>
      <w:r w:rsidR="006C56FF">
        <w:rPr>
          <w:rFonts w:eastAsia="Arial Unicode MS"/>
          <w:b/>
          <w:caps/>
          <w:sz w:val="28"/>
        </w:rPr>
        <w:t xml:space="preserve"> </w:t>
      </w:r>
      <w:r w:rsidR="001F661E" w:rsidRPr="006B602E">
        <w:rPr>
          <w:rFonts w:eastAsia="Arial Unicode MS"/>
          <w:b/>
          <w:caps/>
          <w:sz w:val="28"/>
        </w:rPr>
        <w:t xml:space="preserve"> </w:t>
      </w:r>
      <w:r w:rsidRPr="006B602E">
        <w:rPr>
          <w:rFonts w:eastAsia="Arial Unicode MS"/>
          <w:b/>
          <w:caps/>
          <w:sz w:val="28"/>
        </w:rPr>
        <w:t xml:space="preserve"> a niñas y niños con discapacidades en el Departamento de Sololá (Guatemala)”</w:t>
      </w:r>
    </w:p>
    <w:p w:rsidR="009E4AFA" w:rsidRDefault="009E4AFA" w:rsidP="009E4AFA">
      <w:pPr>
        <w:spacing w:line="276" w:lineRule="auto"/>
        <w:jc w:val="both"/>
      </w:pPr>
    </w:p>
    <w:p w:rsidR="006C56FF" w:rsidRDefault="006C56FF" w:rsidP="009E4AFA">
      <w:pPr>
        <w:spacing w:line="276" w:lineRule="auto"/>
        <w:jc w:val="both"/>
      </w:pPr>
    </w:p>
    <w:p w:rsidR="005C355C" w:rsidRPr="006B602E" w:rsidRDefault="005C355C" w:rsidP="006C56FF">
      <w:pPr>
        <w:tabs>
          <w:tab w:val="left" w:pos="4962"/>
        </w:tabs>
        <w:spacing w:line="276" w:lineRule="auto"/>
        <w:jc w:val="both"/>
      </w:pPr>
      <w:r w:rsidRPr="006B602E">
        <w:t xml:space="preserve">Senderos de Maíz es una asociación no gubernamental sin ánimo de lucro, inscrita en Registros Públicos del Ministerio del Interior con el Número Nacional 170122 de la Sección 1ª. Está inscrita así mismo en el Registro de </w:t>
      </w:r>
      <w:proofErr w:type="spellStart"/>
      <w:r w:rsidRPr="006B602E">
        <w:t>ONGs</w:t>
      </w:r>
      <w:proofErr w:type="spellEnd"/>
      <w:r w:rsidRPr="006B602E">
        <w:t xml:space="preserve"> para el Desarrollo de la Agencia Española de Cooperación Internacional. Comenzó su labor en Diciembre de 2002 con el objetivo de ayudar a las niñas y niños discapacitados y con enfermedades graves en Guatemala. </w:t>
      </w:r>
    </w:p>
    <w:p w:rsidR="005C355C" w:rsidRPr="006B602E" w:rsidRDefault="005C355C" w:rsidP="009E4AFA">
      <w:pPr>
        <w:spacing w:line="276" w:lineRule="auto"/>
      </w:pPr>
    </w:p>
    <w:p w:rsidR="00E81F52" w:rsidRPr="006B602E" w:rsidRDefault="00E81F52" w:rsidP="009E4AFA">
      <w:pPr>
        <w:spacing w:line="276" w:lineRule="auto"/>
      </w:pPr>
    </w:p>
    <w:p w:rsidR="00E81F52" w:rsidRPr="006B602E" w:rsidRDefault="005C355C" w:rsidP="009E4AFA">
      <w:pPr>
        <w:spacing w:line="276" w:lineRule="auto"/>
        <w:jc w:val="both"/>
      </w:pPr>
      <w:r w:rsidRPr="006B602E">
        <w:rPr>
          <w:rFonts w:eastAsia="Arial Unicode MS"/>
          <w:b/>
        </w:rPr>
        <w:t xml:space="preserve">1. </w:t>
      </w:r>
      <w:r w:rsidR="00E81F52" w:rsidRPr="006B602E">
        <w:rPr>
          <w:rFonts w:eastAsia="Arial Unicode MS"/>
          <w:b/>
          <w:caps/>
        </w:rPr>
        <w:t xml:space="preserve">denominación </w:t>
      </w:r>
      <w:r w:rsidR="00E81F52" w:rsidRPr="006B602E">
        <w:rPr>
          <w:rFonts w:eastAsia="Arial Unicode MS"/>
          <w:b/>
        </w:rPr>
        <w:t>DEL PROYECTO</w:t>
      </w:r>
    </w:p>
    <w:p w:rsidR="00E81F52" w:rsidRPr="006B602E" w:rsidRDefault="00E81F52" w:rsidP="009E4AFA">
      <w:pPr>
        <w:spacing w:line="276" w:lineRule="auto"/>
        <w:jc w:val="both"/>
        <w:rPr>
          <w:rFonts w:eastAsia="Arial Unicode MS"/>
        </w:rPr>
      </w:pPr>
    </w:p>
    <w:p w:rsidR="00E81F52" w:rsidRPr="006B602E" w:rsidRDefault="00E81F52" w:rsidP="009E4AFA">
      <w:pPr>
        <w:spacing w:line="276" w:lineRule="auto"/>
        <w:jc w:val="both"/>
        <w:rPr>
          <w:rFonts w:eastAsia="Arial Unicode MS"/>
          <w:caps/>
        </w:rPr>
      </w:pPr>
      <w:r w:rsidRPr="006B602E">
        <w:rPr>
          <w:rFonts w:eastAsia="Arial Unicode MS"/>
          <w:caps/>
        </w:rPr>
        <w:t>“Apoyo en salud a niñas y niños con discapacidades en el Departamento de Sololá (Guatemala)”</w:t>
      </w:r>
    </w:p>
    <w:p w:rsidR="00E81F52" w:rsidRPr="006B602E" w:rsidRDefault="00E81F52" w:rsidP="009E4AFA">
      <w:pPr>
        <w:spacing w:line="276" w:lineRule="auto"/>
        <w:jc w:val="both"/>
        <w:rPr>
          <w:rFonts w:eastAsia="Arial Unicode MS"/>
          <w:caps/>
        </w:rPr>
      </w:pPr>
    </w:p>
    <w:p w:rsidR="00E81F52" w:rsidRPr="006B602E" w:rsidRDefault="005C355C" w:rsidP="009E4AFA">
      <w:pPr>
        <w:spacing w:line="276" w:lineRule="auto"/>
        <w:jc w:val="both"/>
        <w:rPr>
          <w:rFonts w:eastAsia="Arial Unicode MS"/>
          <w:b/>
        </w:rPr>
      </w:pPr>
      <w:r w:rsidRPr="006B602E">
        <w:rPr>
          <w:rFonts w:eastAsia="Arial Unicode MS"/>
          <w:b/>
        </w:rPr>
        <w:t xml:space="preserve">2. </w:t>
      </w:r>
      <w:r w:rsidR="00E81F52" w:rsidRPr="006B602E">
        <w:rPr>
          <w:rFonts w:eastAsia="Arial Unicode MS"/>
          <w:b/>
        </w:rPr>
        <w:t>OBJETIVOS</w:t>
      </w:r>
    </w:p>
    <w:p w:rsidR="00E81F52" w:rsidRPr="006B602E" w:rsidRDefault="00E81F52" w:rsidP="009E4AFA">
      <w:pPr>
        <w:spacing w:line="276" w:lineRule="auto"/>
        <w:jc w:val="both"/>
        <w:rPr>
          <w:rFonts w:eastAsia="Arial Unicode MS"/>
          <w:b/>
          <w:caps/>
        </w:rPr>
      </w:pPr>
    </w:p>
    <w:p w:rsidR="00E81F52" w:rsidRPr="006B602E" w:rsidRDefault="00E81F52" w:rsidP="009E4AFA">
      <w:pPr>
        <w:spacing w:line="276" w:lineRule="auto"/>
        <w:jc w:val="both"/>
        <w:rPr>
          <w:b/>
          <w:caps/>
        </w:rPr>
      </w:pPr>
      <w:r w:rsidRPr="006B602E">
        <w:rPr>
          <w:b/>
          <w:caps/>
        </w:rPr>
        <w:t>2.1. Objetivo general</w:t>
      </w:r>
    </w:p>
    <w:p w:rsidR="00E81F52" w:rsidRPr="006B602E" w:rsidRDefault="00E81F52" w:rsidP="009E4AFA">
      <w:pPr>
        <w:spacing w:line="276" w:lineRule="auto"/>
        <w:jc w:val="both"/>
      </w:pPr>
      <w:r w:rsidRPr="006B602E">
        <w:t>Mejorar la salud, educ</w:t>
      </w:r>
      <w:r w:rsidR="005C355C" w:rsidRPr="006B602E">
        <w:t>ación e integración social de la</w:t>
      </w:r>
      <w:r w:rsidRPr="006B602E">
        <w:t xml:space="preserve">s </w:t>
      </w:r>
      <w:r w:rsidR="005C355C" w:rsidRPr="006B602E">
        <w:t>niña</w:t>
      </w:r>
      <w:r w:rsidRPr="006B602E">
        <w:t xml:space="preserve">s </w:t>
      </w:r>
      <w:r w:rsidR="005C355C" w:rsidRPr="006B602E">
        <w:t xml:space="preserve">y niños </w:t>
      </w:r>
      <w:r w:rsidRPr="006B602E">
        <w:t>discapacitados en el Departamento de Sololá en Guatemala.</w:t>
      </w:r>
    </w:p>
    <w:p w:rsidR="00E81F52" w:rsidRPr="006B602E" w:rsidRDefault="00E81F52" w:rsidP="009E4AFA">
      <w:pPr>
        <w:spacing w:line="276" w:lineRule="auto"/>
        <w:jc w:val="both"/>
        <w:rPr>
          <w:b/>
          <w:caps/>
        </w:rPr>
      </w:pPr>
    </w:p>
    <w:p w:rsidR="00E81F52" w:rsidRPr="006B602E" w:rsidRDefault="00E81F52" w:rsidP="009E4AFA">
      <w:pPr>
        <w:spacing w:line="276" w:lineRule="auto"/>
        <w:jc w:val="both"/>
        <w:rPr>
          <w:b/>
          <w:caps/>
        </w:rPr>
      </w:pPr>
      <w:r w:rsidRPr="006B602E">
        <w:rPr>
          <w:b/>
          <w:caps/>
        </w:rPr>
        <w:t>2.2. Objetivos específicos</w:t>
      </w:r>
    </w:p>
    <w:p w:rsidR="00E81F52" w:rsidRPr="006B602E" w:rsidRDefault="00E81F52" w:rsidP="009E4AFA">
      <w:pPr>
        <w:spacing w:line="276" w:lineRule="auto"/>
        <w:jc w:val="both"/>
        <w:rPr>
          <w:b/>
          <w:caps/>
        </w:rPr>
      </w:pPr>
    </w:p>
    <w:p w:rsidR="005C355C" w:rsidRPr="006B602E" w:rsidRDefault="006B5014" w:rsidP="009E4AFA">
      <w:pPr>
        <w:spacing w:line="276" w:lineRule="auto"/>
        <w:jc w:val="both"/>
      </w:pPr>
      <w:r>
        <w:t>1</w:t>
      </w:r>
      <w:r w:rsidR="006B602E">
        <w:t xml:space="preserve">.- </w:t>
      </w:r>
      <w:r w:rsidR="00E81F52" w:rsidRPr="006B602E">
        <w:t>Mejorar</w:t>
      </w:r>
      <w:r w:rsidR="00EF11DE">
        <w:t xml:space="preserve"> la </w:t>
      </w:r>
      <w:r w:rsidR="00CB6BAB" w:rsidRPr="006B602E">
        <w:t xml:space="preserve">salud </w:t>
      </w:r>
      <w:r w:rsidR="00E81F52" w:rsidRPr="006B602E">
        <w:t>de las niñas y niños indígenas de escasos recursos,</w:t>
      </w:r>
      <w:r w:rsidR="002A1135" w:rsidRPr="006B602E">
        <w:t xml:space="preserve"> afectos de discapacidades y/o </w:t>
      </w:r>
      <w:r w:rsidR="00E81F52" w:rsidRPr="006B602E">
        <w:t>enfermedades graves del Depa</w:t>
      </w:r>
      <w:r w:rsidR="0015290B">
        <w:t>rtamento de Sololá en Guatemala</w:t>
      </w:r>
    </w:p>
    <w:p w:rsidR="001F661E" w:rsidRDefault="006B5014" w:rsidP="009E4AFA">
      <w:pPr>
        <w:spacing w:line="276" w:lineRule="auto"/>
        <w:jc w:val="both"/>
      </w:pPr>
      <w:r>
        <w:t>2</w:t>
      </w:r>
      <w:r w:rsidR="00B226A9" w:rsidRPr="006B602E">
        <w:t>.- Mejora la atención psicológica a los niños/as discapacitados y sus familia</w:t>
      </w:r>
      <w:r w:rsidR="00EF11DE">
        <w:t>s</w:t>
      </w:r>
    </w:p>
    <w:p w:rsidR="006B5014" w:rsidRPr="006B602E" w:rsidRDefault="006B5014" w:rsidP="009E4AFA">
      <w:pPr>
        <w:spacing w:line="276" w:lineRule="auto"/>
        <w:jc w:val="both"/>
      </w:pPr>
      <w:r>
        <w:t>3.- Mejorar la prevención de la discapacidad a través de la capacitación a comadronas tradicionales</w:t>
      </w:r>
    </w:p>
    <w:p w:rsidR="001F661E" w:rsidRPr="006B602E" w:rsidRDefault="001F661E" w:rsidP="009E4AFA">
      <w:pPr>
        <w:spacing w:line="276" w:lineRule="auto"/>
        <w:jc w:val="both"/>
      </w:pPr>
    </w:p>
    <w:p w:rsidR="00E81F52" w:rsidRPr="006B602E" w:rsidRDefault="00E81F52" w:rsidP="009E4AFA">
      <w:pPr>
        <w:spacing w:line="276" w:lineRule="auto"/>
        <w:jc w:val="both"/>
      </w:pPr>
    </w:p>
    <w:p w:rsidR="006B602E" w:rsidRDefault="00E81F52" w:rsidP="009E4AFA">
      <w:pPr>
        <w:spacing w:line="276" w:lineRule="auto"/>
        <w:jc w:val="both"/>
        <w:rPr>
          <w:rFonts w:eastAsia="Arial Unicode MS"/>
          <w:b/>
        </w:rPr>
      </w:pPr>
      <w:r w:rsidRPr="006B602E">
        <w:rPr>
          <w:rFonts w:eastAsia="Arial Unicode MS"/>
          <w:b/>
        </w:rPr>
        <w:t>3. DESCRIPCIÓN RESUMIDA DEL PROYECTO</w:t>
      </w:r>
    </w:p>
    <w:p w:rsidR="00AA19BE" w:rsidRPr="006B602E" w:rsidRDefault="00AA19BE" w:rsidP="009E4AFA">
      <w:pPr>
        <w:spacing w:line="276" w:lineRule="auto"/>
        <w:jc w:val="both"/>
        <w:rPr>
          <w:rFonts w:eastAsia="Arial Unicode MS"/>
          <w:b/>
        </w:rPr>
      </w:pPr>
    </w:p>
    <w:p w:rsidR="006B602E" w:rsidRDefault="00E81F52" w:rsidP="009E4AFA">
      <w:pPr>
        <w:spacing w:line="276" w:lineRule="auto"/>
        <w:jc w:val="both"/>
        <w:rPr>
          <w:rFonts w:eastAsia="Arial Unicode MS"/>
        </w:rPr>
      </w:pPr>
      <w:r w:rsidRPr="006B602E">
        <w:rPr>
          <w:rFonts w:eastAsia="Arial Unicode MS"/>
        </w:rPr>
        <w:t xml:space="preserve"> El propósito del proyecto es la mejora de la calidad de vida de forma integral de las niñas y niños con discapacidades y enfermedades </w:t>
      </w:r>
      <w:r w:rsidR="00963DA7" w:rsidRPr="006B602E">
        <w:rPr>
          <w:rFonts w:eastAsia="Arial Unicode MS"/>
        </w:rPr>
        <w:t xml:space="preserve">crónicas </w:t>
      </w:r>
      <w:r w:rsidRPr="006B602E">
        <w:rPr>
          <w:rFonts w:eastAsia="Arial Unicode MS"/>
        </w:rPr>
        <w:t xml:space="preserve">graves en el Departamento de Sololá en Guatemala, lugar de población mayoritariamente indígena (95%) y altos índices de pobreza. </w:t>
      </w:r>
    </w:p>
    <w:p w:rsidR="00A80912" w:rsidRPr="006B602E" w:rsidRDefault="00A80912" w:rsidP="009E4AFA">
      <w:pPr>
        <w:spacing w:line="276" w:lineRule="auto"/>
        <w:jc w:val="both"/>
        <w:rPr>
          <w:rFonts w:eastAsia="Arial Unicode MS"/>
        </w:rPr>
      </w:pPr>
    </w:p>
    <w:p w:rsidR="002172E9" w:rsidRDefault="006B602E" w:rsidP="009E4AFA">
      <w:pPr>
        <w:spacing w:line="276" w:lineRule="auto"/>
        <w:jc w:val="both"/>
        <w:rPr>
          <w:rFonts w:eastAsia="Arial Unicode MS"/>
        </w:rPr>
      </w:pPr>
      <w:r w:rsidRPr="002172E9">
        <w:rPr>
          <w:rFonts w:eastAsia="Arial Unicode MS"/>
        </w:rPr>
        <w:t xml:space="preserve">Desde el año 2002 Senderos de Maíz realiza promoción de la salud con atención médica, quirúrgica o de rehabilitación, a niñas/os con  una discapacidad (física, mental o sensorial) o una enfermedad crónica grave. Se realiza acompañamiento del niño y su familiar acompañante a las consultas, pruebas diagnósticas, cirugías, pruebas de aparatos o cualquier otra actuación que precise a lo largo de su tratamiento (el acompañamiento ayuda al cumplimiento de los controles y tratamientos, y evita la discriminación al indígena). Se proporcionan los medicamentos de uso crónico para asegurar el cumplimiento de los tratamientos a largo plazo. Se da apoyo económico para </w:t>
      </w:r>
      <w:r w:rsidRPr="002172E9">
        <w:rPr>
          <w:rFonts w:eastAsia="Arial Unicode MS"/>
        </w:rPr>
        <w:lastRenderedPageBreak/>
        <w:t xml:space="preserve">los viajes a la capital a los niños oncológicos, que por sus ciclos de quimioterapia necesitan muchos desplazamientos. </w:t>
      </w:r>
    </w:p>
    <w:p w:rsidR="00A80912" w:rsidRPr="002172E9" w:rsidRDefault="002172E9" w:rsidP="009E4AFA">
      <w:pPr>
        <w:spacing w:line="276" w:lineRule="auto"/>
        <w:jc w:val="both"/>
        <w:rPr>
          <w:rFonts w:eastAsia="Arial Unicode MS"/>
        </w:rPr>
      </w:pPr>
      <w:r>
        <w:rPr>
          <w:rFonts w:eastAsia="Arial Unicode MS"/>
        </w:rPr>
        <w:t>Como líneas nuevas del proyecto s</w:t>
      </w:r>
      <w:r w:rsidR="00EF11DE" w:rsidRPr="002172E9">
        <w:rPr>
          <w:rFonts w:eastAsia="Arial Unicode MS"/>
        </w:rPr>
        <w:t>e va a comenzar a dar</w:t>
      </w:r>
      <w:r w:rsidR="006B602E" w:rsidRPr="002172E9">
        <w:rPr>
          <w:rFonts w:eastAsia="Arial Unicode MS"/>
        </w:rPr>
        <w:t xml:space="preserve"> atención psicológica a los niños discapacitados y sus familias, con formación de grupos de apoyo</w:t>
      </w:r>
      <w:r w:rsidR="00EF11DE" w:rsidRPr="002172E9">
        <w:rPr>
          <w:rFonts w:eastAsia="Arial Unicode MS"/>
        </w:rPr>
        <w:t xml:space="preserve"> de discapacitados y sus familias</w:t>
      </w:r>
      <w:r>
        <w:rPr>
          <w:rFonts w:eastAsia="Arial Unicode MS"/>
        </w:rPr>
        <w:t>. Así mismo s</w:t>
      </w:r>
      <w:r w:rsidR="006B602E" w:rsidRPr="002172E9">
        <w:rPr>
          <w:rFonts w:eastAsia="Arial Unicode MS"/>
        </w:rPr>
        <w:t>e van a dar talleres a comadronas sobre reanimación y examen c</w:t>
      </w:r>
      <w:r w:rsidR="00706C83">
        <w:rPr>
          <w:rFonts w:eastAsia="Arial Unicode MS"/>
        </w:rPr>
        <w:t>línico básico del recién nacido, como medio para prevenir la discapacidad y que pueda ser diagnosticada precozmente.</w:t>
      </w:r>
    </w:p>
    <w:p w:rsidR="00E81F52" w:rsidRPr="006B602E" w:rsidRDefault="00E81F52" w:rsidP="009E4AFA">
      <w:pPr>
        <w:spacing w:line="276" w:lineRule="auto"/>
        <w:jc w:val="both"/>
        <w:rPr>
          <w:rFonts w:eastAsia="Arial Unicode MS"/>
        </w:rPr>
      </w:pPr>
    </w:p>
    <w:p w:rsidR="00E81F52" w:rsidRPr="006B602E" w:rsidRDefault="00E81F52" w:rsidP="009E4AFA">
      <w:pPr>
        <w:spacing w:line="276" w:lineRule="auto"/>
        <w:jc w:val="both"/>
        <w:rPr>
          <w:rFonts w:eastAsia="Arial Unicode MS"/>
          <w:b/>
        </w:rPr>
      </w:pPr>
      <w:r w:rsidRPr="006B602E">
        <w:rPr>
          <w:rFonts w:eastAsia="Arial Unicode MS"/>
          <w:b/>
        </w:rPr>
        <w:t xml:space="preserve">4. INSTITUCIONES LOCALES </w:t>
      </w:r>
      <w:r w:rsidRPr="006B602E">
        <w:rPr>
          <w:rFonts w:eastAsia="Arial Unicode MS"/>
          <w:b/>
          <w:caps/>
        </w:rPr>
        <w:t>con las que se colabora</w:t>
      </w:r>
    </w:p>
    <w:p w:rsidR="00E81F52" w:rsidRPr="006B602E" w:rsidRDefault="00E81F52" w:rsidP="009E4AFA">
      <w:pPr>
        <w:spacing w:line="276" w:lineRule="auto"/>
        <w:jc w:val="both"/>
        <w:rPr>
          <w:rFonts w:eastAsia="Arial Unicode MS"/>
        </w:rPr>
      </w:pPr>
    </w:p>
    <w:p w:rsidR="008366AC" w:rsidRDefault="0084718A" w:rsidP="009E4AFA">
      <w:pPr>
        <w:spacing w:line="276" w:lineRule="auto"/>
        <w:jc w:val="both"/>
        <w:rPr>
          <w:rFonts w:eastAsia="Arial Unicode MS"/>
        </w:rPr>
      </w:pPr>
      <w:r w:rsidRPr="006B602E">
        <w:rPr>
          <w:rFonts w:eastAsia="Arial Unicode MS"/>
        </w:rPr>
        <w:t>Senderos de Maíz colabora activamente con las asociaciones locales de discapacitados de todo el Departamento de Sololá, apoyando su gestión y acción en el proyecto de salud de sus beneficiarios.</w:t>
      </w:r>
    </w:p>
    <w:p w:rsidR="008366AC" w:rsidRPr="006B602E" w:rsidRDefault="008366AC" w:rsidP="009E4AFA">
      <w:pPr>
        <w:spacing w:line="276" w:lineRule="auto"/>
        <w:jc w:val="both"/>
      </w:pPr>
      <w:r w:rsidRPr="006B602E">
        <w:rPr>
          <w:rFonts w:eastAsia="Arial Unicode MS"/>
        </w:rPr>
        <w:t xml:space="preserve">1.- Asociación </w:t>
      </w:r>
      <w:r w:rsidRPr="006B602E">
        <w:rPr>
          <w:i/>
        </w:rPr>
        <w:t>“ADISA”</w:t>
      </w:r>
      <w:r w:rsidRPr="006B602E">
        <w:t xml:space="preserve"> (Asociación de Padres y Amigos de personas con discapacidad del Municipio de Santiago de </w:t>
      </w:r>
      <w:proofErr w:type="spellStart"/>
      <w:r w:rsidRPr="006B602E">
        <w:t>Atitlán</w:t>
      </w:r>
      <w:proofErr w:type="spellEnd"/>
      <w:r w:rsidRPr="006B602E">
        <w:t xml:space="preserve">, Sololá, Guatemala). Es una asociación guatemalteca sin ánimo de lucro, con 18 años de experiencia en apoyar la educación especial, atención y rehabilitación de los niños discapacitados de la zona de Santiago de </w:t>
      </w:r>
      <w:proofErr w:type="spellStart"/>
      <w:r w:rsidRPr="006B602E">
        <w:t>Atitlán</w:t>
      </w:r>
      <w:proofErr w:type="spellEnd"/>
      <w:r w:rsidRPr="006B602E">
        <w:t xml:space="preserve">, apoya además la generación de recursos económicos de las personas con discapacidad de la zona. Está dirigida y gestionada por padres y familiares de los niños discapacitados. </w:t>
      </w:r>
      <w:hyperlink r:id="rId12" w:history="1">
        <w:r w:rsidRPr="006B602E">
          <w:rPr>
            <w:rStyle w:val="Hyperlink"/>
          </w:rPr>
          <w:t>www.adisaget.com</w:t>
        </w:r>
      </w:hyperlink>
    </w:p>
    <w:p w:rsidR="008366AC" w:rsidRPr="006B602E" w:rsidRDefault="008366AC" w:rsidP="009E4AFA">
      <w:pPr>
        <w:spacing w:line="276" w:lineRule="auto"/>
        <w:jc w:val="both"/>
      </w:pPr>
    </w:p>
    <w:p w:rsidR="008366AC" w:rsidRPr="006B602E" w:rsidRDefault="008366AC" w:rsidP="009E4AFA">
      <w:pPr>
        <w:spacing w:line="276" w:lineRule="auto"/>
        <w:jc w:val="both"/>
        <w:rPr>
          <w:color w:val="000000"/>
        </w:rPr>
      </w:pPr>
      <w:r w:rsidRPr="006B602E">
        <w:t xml:space="preserve">2.- Asociación </w:t>
      </w:r>
      <w:r w:rsidRPr="006B602E">
        <w:rPr>
          <w:i/>
        </w:rPr>
        <w:t>Centro Maya Servicio Integral (CMSI)</w:t>
      </w:r>
      <w:r w:rsidRPr="006B602E">
        <w:t>, San Juan La Laguna, Sololá, Guatemala. Es una asociación guatemalteca sin ánimo de lucro, creada y gestionada por familiares de personas con discapacidad del entorno de San Juan La Laguna, Departamento de Sololá. Posee un Centro de educación especial, con atención,  rehabilitación y talleres vocacionales para las personas con discapacidad de la zona, especialmente población infantil.</w:t>
      </w:r>
      <w:r w:rsidRPr="006B602E">
        <w:rPr>
          <w:color w:val="000000"/>
        </w:rPr>
        <w:t xml:space="preserve">  </w:t>
      </w:r>
      <w:hyperlink r:id="rId13" w:history="1">
        <w:r w:rsidRPr="006B602E">
          <w:rPr>
            <w:rStyle w:val="Hyperlink"/>
          </w:rPr>
          <w:t>https://es-es.facebook.com/pages/Asociacion-Centro-Maya-Servicio-Integral</w:t>
        </w:r>
      </w:hyperlink>
    </w:p>
    <w:p w:rsidR="008366AC" w:rsidRPr="006B602E" w:rsidRDefault="008366AC" w:rsidP="009E4AFA">
      <w:pPr>
        <w:spacing w:line="276" w:lineRule="auto"/>
        <w:jc w:val="both"/>
      </w:pPr>
    </w:p>
    <w:p w:rsidR="008366AC" w:rsidRPr="006B602E" w:rsidRDefault="008366AC" w:rsidP="009E4AFA">
      <w:pPr>
        <w:spacing w:line="276" w:lineRule="auto"/>
        <w:jc w:val="both"/>
      </w:pPr>
      <w:r w:rsidRPr="006B602E">
        <w:t xml:space="preserve">3.- Asociación </w:t>
      </w:r>
      <w:r w:rsidRPr="006B602E">
        <w:rPr>
          <w:i/>
        </w:rPr>
        <w:t>Centro “Somos Hijos del Lago” (SOHILAGO)</w:t>
      </w:r>
      <w:r w:rsidRPr="006B602E">
        <w:t xml:space="preserve"> de personas con discapacidad en San Pedro La Laguna, Sololá, Guatemala. Es una asociación guatemalteca sin ánimo de lucro, creada y gestionada por familiares de personas con discapacidades en el entorno de San Pedro La Laguna. Posee igualmente un pequeño Centro de educación especial y rehabilitación de las niñas y niños discapacitados de la zona. En sus instalaciones funciona en horario matutino una escuela de educación primaria de niños sordos gestionada por Senderos de Maíz.  </w:t>
      </w:r>
      <w:hyperlink r:id="rId14" w:history="1">
        <w:r w:rsidRPr="006B602E">
          <w:rPr>
            <w:rStyle w:val="Hyperlink"/>
          </w:rPr>
          <w:t>http://hijoslago.blogspot.com/</w:t>
        </w:r>
      </w:hyperlink>
    </w:p>
    <w:p w:rsidR="008366AC" w:rsidRPr="006B602E" w:rsidRDefault="008366AC" w:rsidP="009E4AFA">
      <w:pPr>
        <w:spacing w:line="276" w:lineRule="auto"/>
        <w:jc w:val="both"/>
      </w:pPr>
    </w:p>
    <w:p w:rsidR="008366AC" w:rsidRPr="006B602E" w:rsidRDefault="008366AC" w:rsidP="009E4AFA">
      <w:pPr>
        <w:spacing w:line="276" w:lineRule="auto"/>
        <w:jc w:val="both"/>
      </w:pPr>
      <w:r w:rsidRPr="006B602E">
        <w:t xml:space="preserve">4.- </w:t>
      </w:r>
      <w:r w:rsidRPr="006B602E">
        <w:rPr>
          <w:i/>
        </w:rPr>
        <w:t>Asociación Caminos de Esperanza</w:t>
      </w:r>
      <w:r w:rsidRPr="006B602E">
        <w:t xml:space="preserve"> (ACE) en </w:t>
      </w:r>
      <w:proofErr w:type="spellStart"/>
      <w:r w:rsidRPr="006B602E">
        <w:t>Panajachel</w:t>
      </w:r>
      <w:proofErr w:type="spellEnd"/>
      <w:r w:rsidRPr="006B602E">
        <w:t xml:space="preserve">, asociación de familias y personas con discapacidad de </w:t>
      </w:r>
      <w:proofErr w:type="spellStart"/>
      <w:r w:rsidRPr="006B602E">
        <w:t>Panajachel</w:t>
      </w:r>
      <w:proofErr w:type="spellEnd"/>
      <w:r w:rsidRPr="006B602E">
        <w:t xml:space="preserve">, constituida en el año 2012. Apoya directamente a la Escuela de Educación Especial integrada en una escuela regular de pre primaria del Ministerio de Educación.  A pesar de su enfoque fundamentalmente educativo, se han integrado al programa de seguimiento clínico de los niños de Senderos de Maíz y </w:t>
      </w:r>
      <w:r w:rsidRPr="006B602E">
        <w:rPr>
          <w:color w:val="000000"/>
        </w:rPr>
        <w:t xml:space="preserve">han implementado además llevar a cabo un control clínico de todos </w:t>
      </w:r>
      <w:r w:rsidRPr="006B602E">
        <w:rPr>
          <w:color w:val="000000"/>
        </w:rPr>
        <w:lastRenderedPageBreak/>
        <w:t xml:space="preserve">sus estudiantes para prevenir cualquier complicación en las patologías de cada uno de los usuarios. Así mismo en sus instalaciones funciona a partir de este año una escuela de educación primaria de niños sordos gestionada por Senderos de Maíz.  </w:t>
      </w:r>
      <w:hyperlink r:id="rId15" w:history="1">
        <w:r w:rsidRPr="006B602E">
          <w:rPr>
            <w:rStyle w:val="Hyperlink"/>
            <w:color w:val="000000"/>
          </w:rPr>
          <w:t>http://www.jardindeamerica.com/projects/</w:t>
        </w:r>
      </w:hyperlink>
    </w:p>
    <w:p w:rsidR="008366AC" w:rsidRPr="006B602E" w:rsidRDefault="008366AC" w:rsidP="009E4AFA">
      <w:pPr>
        <w:spacing w:line="276" w:lineRule="auto"/>
        <w:jc w:val="both"/>
      </w:pPr>
    </w:p>
    <w:p w:rsidR="008366AC" w:rsidRPr="006B602E" w:rsidRDefault="008366AC" w:rsidP="009E4AFA">
      <w:pPr>
        <w:spacing w:line="276" w:lineRule="auto"/>
        <w:jc w:val="both"/>
      </w:pPr>
      <w:r w:rsidRPr="006B602E">
        <w:t xml:space="preserve">5.- </w:t>
      </w:r>
      <w:r w:rsidRPr="006B602E">
        <w:rPr>
          <w:i/>
        </w:rPr>
        <w:t xml:space="preserve">Asociación para Personas con Discapacidad </w:t>
      </w:r>
      <w:proofErr w:type="spellStart"/>
      <w:r w:rsidRPr="006B602E">
        <w:rPr>
          <w:i/>
        </w:rPr>
        <w:t>Jareb</w:t>
      </w:r>
      <w:proofErr w:type="spellEnd"/>
      <w:r w:rsidRPr="006B602E">
        <w:rPr>
          <w:i/>
        </w:rPr>
        <w:t xml:space="preserve"> Francisco de Santa Cruz </w:t>
      </w:r>
      <w:proofErr w:type="spellStart"/>
      <w:r w:rsidRPr="006B602E">
        <w:rPr>
          <w:i/>
        </w:rPr>
        <w:t>Quixayá</w:t>
      </w:r>
      <w:proofErr w:type="spellEnd"/>
      <w:r w:rsidRPr="006B602E">
        <w:t xml:space="preserve"> de San Lucas </w:t>
      </w:r>
      <w:proofErr w:type="spellStart"/>
      <w:r w:rsidRPr="006B602E">
        <w:t>Tolimán</w:t>
      </w:r>
      <w:proofErr w:type="spellEnd"/>
      <w:r w:rsidRPr="006B602E">
        <w:t>, asociación comunitaria en una aldea pequeña que realiza Rehabilitación basada en la Comunidad con los discapacitados de la zona, con recursos muy escasos. La gestión de esta asociación es realizada por una familia que tiene dos hijos con deficiencia visual.</w:t>
      </w:r>
    </w:p>
    <w:p w:rsidR="008366AC" w:rsidRPr="006B602E" w:rsidRDefault="008366AC" w:rsidP="009E4AFA">
      <w:pPr>
        <w:spacing w:line="276" w:lineRule="auto"/>
        <w:jc w:val="both"/>
      </w:pPr>
    </w:p>
    <w:p w:rsidR="008366AC" w:rsidRPr="006B602E" w:rsidRDefault="008366AC" w:rsidP="009E4AFA">
      <w:pPr>
        <w:spacing w:line="276" w:lineRule="auto"/>
        <w:jc w:val="both"/>
      </w:pPr>
      <w:r w:rsidRPr="006B602E">
        <w:t xml:space="preserve">6.- </w:t>
      </w:r>
      <w:proofErr w:type="spellStart"/>
      <w:r w:rsidRPr="006B602E">
        <w:rPr>
          <w:i/>
          <w:color w:val="000000"/>
        </w:rPr>
        <w:t>Fundabiem</w:t>
      </w:r>
      <w:proofErr w:type="spellEnd"/>
      <w:r w:rsidRPr="006B602E">
        <w:rPr>
          <w:i/>
          <w:color w:val="000000"/>
        </w:rPr>
        <w:t xml:space="preserve"> de </w:t>
      </w:r>
      <w:proofErr w:type="spellStart"/>
      <w:r w:rsidRPr="006B602E">
        <w:rPr>
          <w:i/>
          <w:color w:val="000000"/>
        </w:rPr>
        <w:t>Panajachel</w:t>
      </w:r>
      <w:proofErr w:type="spellEnd"/>
      <w:r w:rsidRPr="006B602E">
        <w:rPr>
          <w:color w:val="000000"/>
        </w:rPr>
        <w:t xml:space="preserve">, centro privado de atención en fisioterapia y terapia de lenguaje a personas con discapacidad.  Lleva más de 17 años trabajando en la zona de Sololá. También ha asumido el seguimiento clínico de niños en común con el proyecto de salud de Senderos de Maíz.  </w:t>
      </w:r>
      <w:hyperlink r:id="rId16" w:history="1">
        <w:r w:rsidRPr="006B602E">
          <w:rPr>
            <w:rStyle w:val="Hyperlink"/>
          </w:rPr>
          <w:t>https://www.facebook.com/pages/Fundabiem-Panajachel</w:t>
        </w:r>
      </w:hyperlink>
      <w:r w:rsidRPr="006B602E">
        <w:rPr>
          <w:color w:val="000000"/>
        </w:rPr>
        <w:t>.</w:t>
      </w:r>
    </w:p>
    <w:p w:rsidR="008366AC" w:rsidRPr="006B602E" w:rsidRDefault="008366AC" w:rsidP="009E4AFA">
      <w:pPr>
        <w:spacing w:line="276" w:lineRule="auto"/>
        <w:jc w:val="both"/>
      </w:pPr>
    </w:p>
    <w:p w:rsidR="008366AC" w:rsidRPr="006B602E" w:rsidRDefault="008366AC" w:rsidP="009E4AFA">
      <w:pPr>
        <w:spacing w:line="276" w:lineRule="auto"/>
        <w:jc w:val="both"/>
      </w:pPr>
      <w:r w:rsidRPr="006B602E">
        <w:t xml:space="preserve">7.- </w:t>
      </w:r>
      <w:r w:rsidRPr="006B602E">
        <w:rPr>
          <w:i/>
        </w:rPr>
        <w:t>Asociación MUNDIS</w:t>
      </w:r>
      <w:r w:rsidRPr="006B602E">
        <w:t xml:space="preserve"> de padres, madres y amigos de personas con discapacidad de Sololá-cabecera. Asociación de nueva creación, que gestiona actualmente un aula de educación especial en Sololá-cabecera.  Están haciendo gestiones para construir un centro propio multidisciplinar.</w:t>
      </w:r>
    </w:p>
    <w:p w:rsidR="008366AC" w:rsidRPr="006B602E" w:rsidRDefault="008366AC" w:rsidP="009E4AFA">
      <w:pPr>
        <w:spacing w:line="276" w:lineRule="auto"/>
        <w:jc w:val="both"/>
      </w:pPr>
    </w:p>
    <w:p w:rsidR="008366AC" w:rsidRPr="006B602E" w:rsidRDefault="008366AC" w:rsidP="009E4AFA">
      <w:pPr>
        <w:spacing w:line="276" w:lineRule="auto"/>
        <w:jc w:val="both"/>
      </w:pPr>
      <w:r w:rsidRPr="006B602E">
        <w:t xml:space="preserve">8.- </w:t>
      </w:r>
      <w:r w:rsidRPr="006B602E">
        <w:rPr>
          <w:i/>
        </w:rPr>
        <w:t>ASOPADIS</w:t>
      </w:r>
      <w:r w:rsidRPr="006B602E">
        <w:t xml:space="preserve">, Asociación de personas con discapacidad y sus familias de San Lucas </w:t>
      </w:r>
      <w:proofErr w:type="spellStart"/>
      <w:r w:rsidRPr="006B602E">
        <w:t>Tolimán</w:t>
      </w:r>
      <w:proofErr w:type="spellEnd"/>
      <w:r w:rsidRPr="006B602E">
        <w:t xml:space="preserve">. Asociación de nueva creación  </w:t>
      </w:r>
      <w:r w:rsidRPr="006B602E">
        <w:rPr>
          <w:color w:val="000000"/>
        </w:rPr>
        <w:t xml:space="preserve">que atiende en terapia física y terapia  de lenguaje, y brinda apoyo a la Escuela de Educación Especial de San Lucas </w:t>
      </w:r>
      <w:proofErr w:type="spellStart"/>
      <w:r w:rsidRPr="006B602E">
        <w:rPr>
          <w:color w:val="000000"/>
        </w:rPr>
        <w:t>Tolimán</w:t>
      </w:r>
      <w:proofErr w:type="spellEnd"/>
      <w:r w:rsidRPr="006B602E">
        <w:rPr>
          <w:color w:val="000000"/>
        </w:rPr>
        <w:t xml:space="preserve">. En el seguimiento clínico de los niños,  ha empezado a trabajar con CFCA, organización que apoya a la gente vulnerable de los alrededores del Lago de </w:t>
      </w:r>
      <w:proofErr w:type="spellStart"/>
      <w:r w:rsidRPr="006B602E">
        <w:rPr>
          <w:color w:val="000000"/>
        </w:rPr>
        <w:t>Atitlán</w:t>
      </w:r>
      <w:proofErr w:type="spellEnd"/>
      <w:r w:rsidRPr="006B602E">
        <w:rPr>
          <w:color w:val="000000"/>
        </w:rPr>
        <w:t xml:space="preserve">.    </w:t>
      </w:r>
      <w:hyperlink r:id="rId17" w:history="1">
        <w:r w:rsidRPr="006B602E">
          <w:rPr>
            <w:color w:val="000000"/>
            <w:u w:val="single"/>
          </w:rPr>
          <w:t>http://www.conectandoatitlan.org/tag/san-lucas-toliman</w:t>
        </w:r>
      </w:hyperlink>
      <w:r w:rsidRPr="006B602E">
        <w:t xml:space="preserve"> </w:t>
      </w:r>
    </w:p>
    <w:p w:rsidR="008366AC" w:rsidRPr="006B602E" w:rsidRDefault="008366AC" w:rsidP="009E4AFA">
      <w:pPr>
        <w:spacing w:line="276" w:lineRule="auto"/>
        <w:jc w:val="both"/>
      </w:pPr>
      <w:r w:rsidRPr="006B602E">
        <w:t xml:space="preserve"> </w:t>
      </w:r>
      <w:hyperlink r:id="rId18" w:history="1">
        <w:r w:rsidRPr="006B602E">
          <w:rPr>
            <w:color w:val="000000"/>
            <w:u w:val="single"/>
          </w:rPr>
          <w:t>http://blog.cfcausa.org/tag/san-lucas-toliman</w:t>
        </w:r>
      </w:hyperlink>
    </w:p>
    <w:p w:rsidR="008366AC" w:rsidRPr="006B602E" w:rsidRDefault="008366AC" w:rsidP="009E4AFA">
      <w:pPr>
        <w:spacing w:line="276" w:lineRule="auto"/>
        <w:jc w:val="both"/>
      </w:pPr>
    </w:p>
    <w:p w:rsidR="008366AC" w:rsidRDefault="008366AC" w:rsidP="009E4AFA">
      <w:pPr>
        <w:spacing w:line="276" w:lineRule="auto"/>
        <w:jc w:val="both"/>
        <w:rPr>
          <w:color w:val="000000"/>
        </w:rPr>
      </w:pPr>
      <w:r w:rsidRPr="006B602E">
        <w:t xml:space="preserve">9.- </w:t>
      </w:r>
      <w:r w:rsidRPr="006B602E">
        <w:rPr>
          <w:i/>
          <w:color w:val="000000"/>
        </w:rPr>
        <w:t>Casa de Salud Santiago</w:t>
      </w:r>
      <w:r w:rsidRPr="006B602E">
        <w:rPr>
          <w:color w:val="000000"/>
        </w:rPr>
        <w:t xml:space="preserve">, ubicada en la aldea Monte Mercedes de Sololá. Esta Asociación apoya el área de Salud con las especialidades de consultas externas, ginecología, ultrasonido, laboratorios, medicamentos, fisioterapia, terapia de lenguaje todo con un enfoque de auto-sostenibilidad. Durante un tiempo se hizo cargo del seguimiento clínico de los niños de Senderos de Maíz de Sololá, pero actualmente delegaron esta función en la Asociación MUNDIS también de Sololá-cabecera. </w:t>
      </w:r>
    </w:p>
    <w:p w:rsidR="008366AC" w:rsidRDefault="008366AC" w:rsidP="009E4AFA">
      <w:pPr>
        <w:spacing w:line="276" w:lineRule="auto"/>
        <w:jc w:val="both"/>
        <w:rPr>
          <w:rFonts w:eastAsia="Arial Unicode MS"/>
          <w:b/>
        </w:rPr>
      </w:pPr>
    </w:p>
    <w:p w:rsidR="008366AC" w:rsidRDefault="008366AC" w:rsidP="009E4AFA">
      <w:pPr>
        <w:spacing w:line="276" w:lineRule="auto"/>
        <w:jc w:val="both"/>
        <w:rPr>
          <w:color w:val="000000"/>
        </w:rPr>
      </w:pPr>
      <w:r w:rsidRPr="007E2897">
        <w:rPr>
          <w:rFonts w:eastAsia="Arial Unicode MS"/>
          <w:i/>
        </w:rPr>
        <w:t xml:space="preserve">10.- Oficina Municipal de Discapacidad de </w:t>
      </w:r>
      <w:proofErr w:type="spellStart"/>
      <w:r w:rsidRPr="007E2897">
        <w:rPr>
          <w:rFonts w:eastAsia="Arial Unicode MS"/>
          <w:i/>
        </w:rPr>
        <w:t>Panajachel</w:t>
      </w:r>
      <w:proofErr w:type="spellEnd"/>
      <w:r w:rsidRPr="007E2897">
        <w:rPr>
          <w:rFonts w:eastAsia="Arial Unicode MS"/>
          <w:i/>
        </w:rPr>
        <w:t xml:space="preserve">  (OMDP).</w:t>
      </w:r>
      <w:r>
        <w:rPr>
          <w:rFonts w:eastAsia="Arial Unicode MS"/>
          <w:i/>
        </w:rPr>
        <w:t>-</w:t>
      </w:r>
      <w:r w:rsidRPr="00C26A10">
        <w:rPr>
          <w:rFonts w:eastAsia="Arial Unicode MS"/>
          <w:b/>
        </w:rPr>
        <w:t xml:space="preserve"> </w:t>
      </w:r>
      <w:r w:rsidRPr="00C26A10">
        <w:rPr>
          <w:rFonts w:eastAsia="Arial Unicode MS"/>
        </w:rPr>
        <w:t xml:space="preserve">Dicha entidad es financiada por el Ayuntamiento de </w:t>
      </w:r>
      <w:proofErr w:type="spellStart"/>
      <w:r w:rsidRPr="00C26A10">
        <w:rPr>
          <w:rFonts w:eastAsia="Arial Unicode MS"/>
        </w:rPr>
        <w:t>Panajachel</w:t>
      </w:r>
      <w:proofErr w:type="spellEnd"/>
      <w:r w:rsidRPr="00C26A10">
        <w:rPr>
          <w:rFonts w:eastAsia="Arial Unicode MS"/>
        </w:rPr>
        <w:t>. Intenta conseguir fondos locales para apoyar actividades que se desarrollen para beneficio de la población con discapacidad y a la vez coordina acciones entre diferentes organizaciones. Se une al trabajo del seguimiento clínico de la salud de los niños/as con discapacidad a finales del año 2013.</w:t>
      </w:r>
    </w:p>
    <w:p w:rsidR="008366AC" w:rsidRDefault="008366AC" w:rsidP="009E4AFA">
      <w:pPr>
        <w:spacing w:line="276" w:lineRule="auto"/>
        <w:jc w:val="both"/>
        <w:rPr>
          <w:color w:val="000000"/>
        </w:rPr>
      </w:pPr>
    </w:p>
    <w:p w:rsidR="008366AC" w:rsidRDefault="008366AC" w:rsidP="009E4AFA">
      <w:pPr>
        <w:spacing w:line="276" w:lineRule="auto"/>
        <w:jc w:val="both"/>
      </w:pPr>
      <w:r>
        <w:lastRenderedPageBreak/>
        <w:t xml:space="preserve">11.- </w:t>
      </w:r>
      <w:r w:rsidRPr="004B704B">
        <w:rPr>
          <w:i/>
        </w:rPr>
        <w:t>Artesanos de ADISA.</w:t>
      </w:r>
      <w:r>
        <w:t>- Es una asociación sin ánimo de lucro, conformada y dirigida por personas con discapacidad. Se dedican a la elaboración de gran variedad de artesanías (aretes, collares, llaveros, canastos, artesanías de madera, entre otros). Sus productos se venden en distintos lugares dentro y fuera del departamento.</w:t>
      </w:r>
    </w:p>
    <w:p w:rsidR="008366AC" w:rsidRDefault="008366AC" w:rsidP="009E4AFA">
      <w:pPr>
        <w:spacing w:line="276" w:lineRule="auto"/>
        <w:jc w:val="both"/>
      </w:pPr>
    </w:p>
    <w:p w:rsidR="008366AC" w:rsidRDefault="008366AC" w:rsidP="009E4AFA">
      <w:pPr>
        <w:spacing w:line="276" w:lineRule="auto"/>
        <w:jc w:val="both"/>
      </w:pPr>
      <w:r>
        <w:t xml:space="preserve">12.- </w:t>
      </w:r>
      <w:r w:rsidRPr="004B704B">
        <w:rPr>
          <w:i/>
        </w:rPr>
        <w:t>COE Guatemala.-</w:t>
      </w:r>
      <w:r>
        <w:t xml:space="preserve"> Es una organización italiana, con áreas de intervención en Guatemala. Actualmente ejecutan el proyecto denominado “Alma de Colores”, taller ocupacional en coordinación con Centro Maya Servicio Integral.</w:t>
      </w:r>
    </w:p>
    <w:p w:rsidR="008366AC" w:rsidRPr="004B704B" w:rsidRDefault="008366AC" w:rsidP="009E4AFA">
      <w:pPr>
        <w:spacing w:line="276" w:lineRule="auto"/>
        <w:jc w:val="both"/>
      </w:pPr>
    </w:p>
    <w:p w:rsidR="008366AC" w:rsidRPr="006B602E" w:rsidRDefault="008366AC" w:rsidP="009E4AFA">
      <w:pPr>
        <w:spacing w:line="276" w:lineRule="auto"/>
        <w:jc w:val="both"/>
      </w:pPr>
    </w:p>
    <w:p w:rsidR="008366AC" w:rsidRDefault="008366AC" w:rsidP="009E4AFA">
      <w:pPr>
        <w:spacing w:line="276" w:lineRule="auto"/>
        <w:jc w:val="both"/>
      </w:pPr>
      <w:r>
        <w:t xml:space="preserve">13.- </w:t>
      </w:r>
      <w:r w:rsidRPr="008A3E60">
        <w:rPr>
          <w:i/>
        </w:rPr>
        <w:t>Centro de Administración de Justicia (CAJ)</w:t>
      </w:r>
      <w:r>
        <w:rPr>
          <w:i/>
        </w:rPr>
        <w:t xml:space="preserve">. </w:t>
      </w:r>
      <w:r>
        <w:t xml:space="preserve">Es una dependencia del área de justicia, red formada por el Ministerio Público, Juzgado de Paz, Policía Nacional Civil, y Defensoría Pública Penal, quienes en conjunto coordinan acciones para la aplicación de la justicia. </w:t>
      </w:r>
    </w:p>
    <w:p w:rsidR="008366AC" w:rsidRPr="008A3E60" w:rsidRDefault="008366AC" w:rsidP="009E4AFA">
      <w:pPr>
        <w:spacing w:line="276" w:lineRule="auto"/>
        <w:jc w:val="both"/>
      </w:pPr>
    </w:p>
    <w:p w:rsidR="008366AC" w:rsidRDefault="008366AC" w:rsidP="009E4AFA">
      <w:pPr>
        <w:spacing w:line="276" w:lineRule="auto"/>
        <w:jc w:val="both"/>
      </w:pPr>
      <w:r>
        <w:t>14</w:t>
      </w:r>
      <w:r w:rsidRPr="006B602E">
        <w:t xml:space="preserve">.- </w:t>
      </w:r>
      <w:r w:rsidRPr="006B602E">
        <w:rPr>
          <w:i/>
          <w:lang w:val="es-GT"/>
        </w:rPr>
        <w:t>Asociación Coordinadora de Organizaciones de y para Personas con Discapacidad- ACOPEDIS</w:t>
      </w:r>
      <w:r w:rsidRPr="006B602E">
        <w:rPr>
          <w:rFonts w:cs="Arial"/>
          <w:lang w:val="es-GT"/>
        </w:rPr>
        <w:t>,</w:t>
      </w:r>
      <w:r w:rsidRPr="006B602E">
        <w:rPr>
          <w:rFonts w:cs="Arial"/>
          <w:b/>
          <w:lang w:val="es-GT"/>
        </w:rPr>
        <w:t xml:space="preserve"> </w:t>
      </w:r>
      <w:r w:rsidRPr="006B602E">
        <w:t xml:space="preserve">es una Asociación que reúne a todas las asociaciones de discapacitados y sus familias del entorno de Sololá, y cuyo objetivo es aunar esfuerzos y tener mayor incidencia política y social para mejorar la calidad de vida de las personas con discapacidad a nivel de todo el Departamento de Sololá. </w:t>
      </w:r>
    </w:p>
    <w:p w:rsidR="008366AC" w:rsidRDefault="008366AC" w:rsidP="009E4AFA">
      <w:pPr>
        <w:spacing w:line="276" w:lineRule="auto"/>
        <w:jc w:val="both"/>
      </w:pPr>
    </w:p>
    <w:p w:rsidR="008366AC" w:rsidRDefault="008366AC" w:rsidP="009E4AFA">
      <w:pPr>
        <w:spacing w:line="276" w:lineRule="auto"/>
        <w:jc w:val="both"/>
      </w:pPr>
      <w:r>
        <w:t xml:space="preserve">15.- </w:t>
      </w:r>
      <w:r w:rsidRPr="004B704B">
        <w:rPr>
          <w:i/>
        </w:rPr>
        <w:t>Consejo Nacional para la Atención de Personas con Discapacidad (CONADI)</w:t>
      </w:r>
      <w:r>
        <w:t>. Entidad autónoma con personería jurídica y patrimonio propio con carácter coordinador, asesor e impulsor de las políticas generales en materia de discapacidad. Coordina, asesora e implementa la política nacional en discapacidad para la integración e inclusión social de personas con discapacidad en igualdad de condiciones.</w:t>
      </w:r>
    </w:p>
    <w:p w:rsidR="002172E9" w:rsidRDefault="002172E9" w:rsidP="009E4AFA">
      <w:pPr>
        <w:spacing w:line="276" w:lineRule="auto"/>
        <w:jc w:val="both"/>
      </w:pPr>
    </w:p>
    <w:p w:rsidR="002172E9" w:rsidRDefault="002172E9" w:rsidP="009E4AFA">
      <w:pPr>
        <w:spacing w:line="276" w:lineRule="auto"/>
        <w:jc w:val="both"/>
        <w:rPr>
          <w:rFonts w:eastAsia="Arial Unicode MS"/>
        </w:rPr>
      </w:pPr>
      <w:r>
        <w:rPr>
          <w:rFonts w:eastAsia="Arial Unicode MS"/>
        </w:rPr>
        <w:t>En ACOPEDIS el objetivo</w:t>
      </w:r>
      <w:r w:rsidRPr="00B112F4">
        <w:rPr>
          <w:rFonts w:eastAsia="Arial Unicode MS"/>
        </w:rPr>
        <w:t xml:space="preserve"> es cubrir</w:t>
      </w:r>
      <w:r>
        <w:rPr>
          <w:rFonts w:eastAsia="Arial Unicode MS"/>
        </w:rPr>
        <w:t xml:space="preserve"> las</w:t>
      </w:r>
      <w:r w:rsidRPr="00B112F4">
        <w:rPr>
          <w:rFonts w:eastAsia="Arial Unicode MS"/>
        </w:rPr>
        <w:t xml:space="preserve"> 5 necesidades básicas del ser humano: salud, educación, sustento, integración social y empoderamiento. Todas las organizaciones </w:t>
      </w:r>
      <w:r>
        <w:rPr>
          <w:rFonts w:eastAsia="Arial Unicode MS"/>
        </w:rPr>
        <w:t>que integran dicha coordinadora (a la que pertenece Senderos de Maíz)</w:t>
      </w:r>
      <w:r w:rsidRPr="00B112F4">
        <w:rPr>
          <w:rFonts w:eastAsia="Arial Unicode MS"/>
        </w:rPr>
        <w:t xml:space="preserve"> trabajan en RED</w:t>
      </w:r>
      <w:r>
        <w:rPr>
          <w:rFonts w:eastAsia="Arial Unicode MS"/>
        </w:rPr>
        <w:t>,</w:t>
      </w:r>
      <w:r w:rsidRPr="00B112F4">
        <w:rPr>
          <w:rFonts w:eastAsia="Arial Unicode MS"/>
        </w:rPr>
        <w:t xml:space="preserve"> es decir coor</w:t>
      </w:r>
      <w:r>
        <w:rPr>
          <w:rFonts w:eastAsia="Arial Unicode MS"/>
        </w:rPr>
        <w:t>dinan acciones en equipo en pro de</w:t>
      </w:r>
      <w:r w:rsidRPr="00B112F4">
        <w:rPr>
          <w:rFonts w:eastAsia="Arial Unicode MS"/>
        </w:rPr>
        <w:t xml:space="preserve"> las personas</w:t>
      </w:r>
      <w:r>
        <w:rPr>
          <w:rFonts w:eastAsia="Arial Unicode MS"/>
        </w:rPr>
        <w:t xml:space="preserve"> con discapacidad del Departamento.  En el componente de Salud las instituciones organizan,</w:t>
      </w:r>
      <w:r w:rsidRPr="00B112F4">
        <w:rPr>
          <w:rFonts w:eastAsia="Arial Unicode MS"/>
        </w:rPr>
        <w:t xml:space="preserve"> comparten viajes clínicos, gestionan fondos en conjunto, soci</w:t>
      </w:r>
      <w:r>
        <w:rPr>
          <w:rFonts w:eastAsia="Arial Unicode MS"/>
        </w:rPr>
        <w:t xml:space="preserve">alizan la información de los caminos terapéuticos, organizan jornadas médicas y de medios auxiliares,  intentando con todo ello mejorar la calidad de vida de los usuarios. Se realiza el trabajo bajo un enfoque de  Rehabilitación Basada en la Comunidad. </w:t>
      </w:r>
    </w:p>
    <w:p w:rsidR="002172E9" w:rsidRPr="008A3E60" w:rsidRDefault="002172E9" w:rsidP="009E4AFA">
      <w:pPr>
        <w:spacing w:line="276" w:lineRule="auto"/>
        <w:jc w:val="both"/>
      </w:pPr>
    </w:p>
    <w:p w:rsidR="005911AE" w:rsidRPr="009E4AFA" w:rsidRDefault="008366AC" w:rsidP="009E4AFA">
      <w:pPr>
        <w:spacing w:line="276" w:lineRule="auto"/>
        <w:jc w:val="both"/>
        <w:rPr>
          <w:lang w:val="es-GT"/>
        </w:rPr>
      </w:pPr>
      <w:r w:rsidRPr="006B602E">
        <w:rPr>
          <w:lang w:val="es-GT"/>
        </w:rPr>
        <w:t xml:space="preserve"> </w:t>
      </w:r>
    </w:p>
    <w:p w:rsidR="00E81F52" w:rsidRPr="006B602E" w:rsidRDefault="00E81F52" w:rsidP="009E4AFA">
      <w:pPr>
        <w:spacing w:line="276" w:lineRule="auto"/>
        <w:jc w:val="both"/>
        <w:rPr>
          <w:rFonts w:eastAsia="Arial Unicode MS"/>
          <w:b/>
        </w:rPr>
      </w:pPr>
      <w:r w:rsidRPr="006B602E">
        <w:rPr>
          <w:rFonts w:eastAsia="Arial Unicode MS"/>
          <w:b/>
        </w:rPr>
        <w:t>5. BENEFICIARIOS</w:t>
      </w:r>
    </w:p>
    <w:p w:rsidR="00E81F52" w:rsidRPr="006B602E" w:rsidRDefault="00E81F52" w:rsidP="009E4AFA">
      <w:pPr>
        <w:spacing w:line="276" w:lineRule="auto"/>
        <w:jc w:val="both"/>
        <w:rPr>
          <w:rFonts w:eastAsia="Arial Unicode MS"/>
        </w:rPr>
      </w:pPr>
    </w:p>
    <w:p w:rsidR="00E81F52" w:rsidRPr="006B602E" w:rsidRDefault="00E81F52" w:rsidP="009E4AFA">
      <w:pPr>
        <w:spacing w:line="276" w:lineRule="auto"/>
        <w:jc w:val="both"/>
        <w:rPr>
          <w:rFonts w:eastAsia="Arial Unicode MS"/>
          <w:b/>
          <w:caps/>
        </w:rPr>
      </w:pPr>
      <w:r w:rsidRPr="006B602E">
        <w:rPr>
          <w:rFonts w:eastAsia="Arial Unicode MS"/>
          <w:b/>
          <w:caps/>
        </w:rPr>
        <w:t>5.1. Beneficiarios directos</w:t>
      </w:r>
    </w:p>
    <w:p w:rsidR="00E81F52" w:rsidRPr="006B602E" w:rsidRDefault="00E81F52" w:rsidP="009E4AFA">
      <w:pPr>
        <w:spacing w:line="276" w:lineRule="auto"/>
        <w:jc w:val="both"/>
        <w:rPr>
          <w:rFonts w:eastAsia="Arial Unicode MS"/>
          <w:b/>
          <w:caps/>
        </w:rPr>
      </w:pPr>
    </w:p>
    <w:p w:rsidR="002172E9" w:rsidRDefault="002172E9" w:rsidP="009E4AFA">
      <w:pPr>
        <w:spacing w:line="276" w:lineRule="auto"/>
        <w:jc w:val="both"/>
      </w:pPr>
      <w:r>
        <w:rPr>
          <w:b/>
        </w:rPr>
        <w:t>510</w:t>
      </w:r>
      <w:r w:rsidRPr="007F6373">
        <w:rPr>
          <w:b/>
        </w:rPr>
        <w:t xml:space="preserve"> </w:t>
      </w:r>
      <w:r w:rsidRPr="000C23C0">
        <w:rPr>
          <w:b/>
        </w:rPr>
        <w:t xml:space="preserve">niñas y niños indígenas </w:t>
      </w:r>
      <w:r>
        <w:t xml:space="preserve">(de los grupos </w:t>
      </w:r>
      <w:proofErr w:type="spellStart"/>
      <w:r>
        <w:t>cak</w:t>
      </w:r>
      <w:r w:rsidRPr="005476B5">
        <w:t>chikel</w:t>
      </w:r>
      <w:proofErr w:type="spellEnd"/>
      <w:r w:rsidRPr="005476B5">
        <w:t xml:space="preserve">, </w:t>
      </w:r>
      <w:proofErr w:type="spellStart"/>
      <w:r w:rsidRPr="005476B5">
        <w:t>tz’utujil</w:t>
      </w:r>
      <w:proofErr w:type="spellEnd"/>
      <w:r w:rsidRPr="005476B5">
        <w:t xml:space="preserve"> y </w:t>
      </w:r>
      <w:proofErr w:type="spellStart"/>
      <w:r w:rsidRPr="005476B5">
        <w:t>K’iché</w:t>
      </w:r>
      <w:proofErr w:type="spellEnd"/>
      <w:r w:rsidRPr="005476B5">
        <w:t xml:space="preserve">) de escasos recursos económicos y afectos de discapacidades y/o enfermedades </w:t>
      </w:r>
      <w:r>
        <w:t xml:space="preserve">crónicas graves en </w:t>
      </w:r>
      <w:r>
        <w:lastRenderedPageBreak/>
        <w:t>el D</w:t>
      </w:r>
      <w:r w:rsidRPr="005476B5">
        <w:t>epartamento de Sololá (Guatema</w:t>
      </w:r>
      <w:r>
        <w:t>la)  reciben atención sanitaria en las diferentes actividades del proyecto de salud:</w:t>
      </w:r>
    </w:p>
    <w:p w:rsidR="002172E9" w:rsidRPr="00B112F4" w:rsidRDefault="002172E9" w:rsidP="009E4AFA">
      <w:pPr>
        <w:spacing w:line="276" w:lineRule="auto"/>
        <w:jc w:val="both"/>
      </w:pPr>
    </w:p>
    <w:p w:rsidR="002172E9" w:rsidRDefault="002172E9" w:rsidP="009E4AFA">
      <w:pPr>
        <w:pStyle w:val="ListParagraph"/>
        <w:numPr>
          <w:ilvl w:val="0"/>
          <w:numId w:val="10"/>
        </w:numPr>
        <w:spacing w:line="276" w:lineRule="auto"/>
        <w:jc w:val="both"/>
        <w:rPr>
          <w:color w:val="000000" w:themeColor="text1"/>
        </w:rPr>
      </w:pPr>
      <w:r>
        <w:rPr>
          <w:b/>
          <w:color w:val="000000" w:themeColor="text1"/>
        </w:rPr>
        <w:t>124</w:t>
      </w:r>
      <w:r w:rsidRPr="00D76344">
        <w:rPr>
          <w:color w:val="000000" w:themeColor="text1"/>
        </w:rPr>
        <w:t xml:space="preserve"> usuarios con discapacidad o enfermedades crónicas graves asignados a los 10  centros de atención y rehabilitación para personas con discapacidad, reciben atención sanitaria personalizada y seguimiento multidisciplinario. De ellos </w:t>
      </w:r>
      <w:r w:rsidR="009E4AFA">
        <w:rPr>
          <w:color w:val="000000" w:themeColor="text1"/>
        </w:rPr>
        <w:t>89</w:t>
      </w:r>
      <w:r>
        <w:rPr>
          <w:color w:val="000000" w:themeColor="text1"/>
        </w:rPr>
        <w:t xml:space="preserve"> son financiados exclusivamente por Senderos de Maíz y el resto con financiación mixta junto a </w:t>
      </w:r>
      <w:r w:rsidRPr="00D76344">
        <w:rPr>
          <w:color w:val="000000" w:themeColor="text1"/>
        </w:rPr>
        <w:t xml:space="preserve"> otras organizaciones  (sobre todo Lilianne </w:t>
      </w:r>
      <w:proofErr w:type="spellStart"/>
      <w:r w:rsidRPr="00D76344">
        <w:rPr>
          <w:color w:val="000000" w:themeColor="text1"/>
        </w:rPr>
        <w:t>Fonds</w:t>
      </w:r>
      <w:proofErr w:type="spellEnd"/>
      <w:r w:rsidRPr="00D76344">
        <w:rPr>
          <w:color w:val="000000" w:themeColor="text1"/>
        </w:rPr>
        <w:t xml:space="preserve"> de Holanda). Sin embargo fueron incluidos como usuarios, debido a que todos  reciben el seguimiento clínico de igual forma, con la única diferencia del ente financiador. </w:t>
      </w:r>
    </w:p>
    <w:p w:rsidR="002E4062" w:rsidRPr="002E4062" w:rsidRDefault="002E4062" w:rsidP="009E4AFA">
      <w:pPr>
        <w:pStyle w:val="ListParagraph"/>
        <w:numPr>
          <w:ilvl w:val="0"/>
          <w:numId w:val="10"/>
        </w:numPr>
        <w:spacing w:line="276" w:lineRule="auto"/>
        <w:jc w:val="both"/>
        <w:rPr>
          <w:color w:val="000000" w:themeColor="text1"/>
        </w:rPr>
      </w:pPr>
      <w:r w:rsidRPr="002E4062">
        <w:rPr>
          <w:color w:val="000000" w:themeColor="text1"/>
        </w:rPr>
        <w:t xml:space="preserve">Del total de usuarios </w:t>
      </w:r>
      <w:r>
        <w:rPr>
          <w:b/>
          <w:color w:val="000000" w:themeColor="text1"/>
        </w:rPr>
        <w:t>64</w:t>
      </w:r>
      <w:r w:rsidRPr="002E4062">
        <w:rPr>
          <w:color w:val="000000" w:themeColor="text1"/>
        </w:rPr>
        <w:t xml:space="preserve"> niños/as reciben medicaciones de forma crónica.</w:t>
      </w:r>
    </w:p>
    <w:p w:rsidR="002172E9" w:rsidRDefault="002172E9" w:rsidP="009E4AFA">
      <w:pPr>
        <w:pStyle w:val="ListParagraph"/>
        <w:numPr>
          <w:ilvl w:val="0"/>
          <w:numId w:val="10"/>
        </w:numPr>
        <w:spacing w:line="276" w:lineRule="auto"/>
        <w:jc w:val="both"/>
        <w:rPr>
          <w:color w:val="000000" w:themeColor="text1"/>
        </w:rPr>
      </w:pPr>
      <w:r w:rsidRPr="00D76344">
        <w:rPr>
          <w:b/>
        </w:rPr>
        <w:t>1</w:t>
      </w:r>
      <w:r>
        <w:rPr>
          <w:b/>
        </w:rPr>
        <w:t>93</w:t>
      </w:r>
      <w:r>
        <w:t xml:space="preserve"> usuarios</w:t>
      </w:r>
      <w:r w:rsidRPr="00B112F4">
        <w:t xml:space="preserve"> reciben terapia de lenguaje en 6 centros de d</w:t>
      </w:r>
      <w:r>
        <w:t xml:space="preserve">ía para personas con </w:t>
      </w:r>
      <w:r w:rsidRPr="00B112F4">
        <w:t>di</w:t>
      </w:r>
      <w:r>
        <w:t>scapacidad de la zona (por una Terapista de L</w:t>
      </w:r>
      <w:r w:rsidRPr="00B112F4">
        <w:t>enguaje pagada por nuestro proyecto).</w:t>
      </w:r>
    </w:p>
    <w:p w:rsidR="002172E9" w:rsidRDefault="002172E9" w:rsidP="009E4AFA">
      <w:pPr>
        <w:pStyle w:val="ListParagraph"/>
        <w:numPr>
          <w:ilvl w:val="0"/>
          <w:numId w:val="10"/>
        </w:numPr>
        <w:spacing w:line="276" w:lineRule="auto"/>
        <w:jc w:val="both"/>
        <w:rPr>
          <w:color w:val="000000" w:themeColor="text1"/>
        </w:rPr>
      </w:pPr>
      <w:r>
        <w:rPr>
          <w:b/>
        </w:rPr>
        <w:t>2</w:t>
      </w:r>
      <w:r w:rsidRPr="00D76344">
        <w:rPr>
          <w:b/>
        </w:rPr>
        <w:t>3</w:t>
      </w:r>
      <w:r>
        <w:t xml:space="preserve"> usuarios</w:t>
      </w:r>
      <w:r w:rsidRPr="00B112F4">
        <w:t xml:space="preserve"> reciben Terapia Asistida con Animales</w:t>
      </w:r>
      <w:r>
        <w:t xml:space="preserve"> con un</w:t>
      </w:r>
      <w:r w:rsidRPr="00B112F4">
        <w:t xml:space="preserve"> perro</w:t>
      </w:r>
      <w:r>
        <w:t xml:space="preserve"> adiestrado en terapia llamado </w:t>
      </w:r>
      <w:proofErr w:type="spellStart"/>
      <w:r w:rsidRPr="00B112F4">
        <w:t>Moos</w:t>
      </w:r>
      <w:proofErr w:type="spellEnd"/>
      <w:r>
        <w:t>. Atiende en 2</w:t>
      </w:r>
      <w:r w:rsidRPr="00B112F4">
        <w:t xml:space="preserve"> c</w:t>
      </w:r>
      <w:r>
        <w:t xml:space="preserve">entros locales junto con Andrea </w:t>
      </w:r>
      <w:proofErr w:type="spellStart"/>
      <w:r>
        <w:t>Sojuel</w:t>
      </w:r>
      <w:proofErr w:type="spellEnd"/>
      <w:r>
        <w:t>, F</w:t>
      </w:r>
      <w:r w:rsidRPr="00B112F4">
        <w:t>is</w:t>
      </w:r>
      <w:r>
        <w:t xml:space="preserve">ioterapista diplomada de ADISA </w:t>
      </w:r>
      <w:r w:rsidRPr="00B112F4">
        <w:t xml:space="preserve">de Santiago </w:t>
      </w:r>
      <w:proofErr w:type="spellStart"/>
      <w:r w:rsidRPr="00B112F4">
        <w:t>Atitlán</w:t>
      </w:r>
      <w:proofErr w:type="spellEnd"/>
      <w:r w:rsidRPr="00B112F4">
        <w:t>.</w:t>
      </w:r>
    </w:p>
    <w:p w:rsidR="002172E9" w:rsidRPr="000C23C0" w:rsidRDefault="002172E9" w:rsidP="009E4AFA">
      <w:pPr>
        <w:pStyle w:val="ListParagraph"/>
        <w:numPr>
          <w:ilvl w:val="0"/>
          <w:numId w:val="10"/>
        </w:numPr>
        <w:spacing w:line="276" w:lineRule="auto"/>
        <w:jc w:val="both"/>
        <w:rPr>
          <w:color w:val="000000" w:themeColor="text1"/>
        </w:rPr>
      </w:pPr>
      <w:r w:rsidRPr="00D76344">
        <w:rPr>
          <w:b/>
        </w:rPr>
        <w:t>43</w:t>
      </w:r>
      <w:r w:rsidRPr="00B112F4">
        <w:t xml:space="preserve"> </w:t>
      </w:r>
      <w:r>
        <w:t>usuarios</w:t>
      </w:r>
      <w:r w:rsidRPr="00B112F4">
        <w:t xml:space="preserve"> con sordera profunda, apoyados por nuestro proyecto en la escuela de sordos departamental, reciben seguimiento por especialista de otorrinolaringología, </w:t>
      </w:r>
      <w:r>
        <w:t xml:space="preserve">hacen revisión periódica de </w:t>
      </w:r>
      <w:r w:rsidRPr="00B112F4">
        <w:t>audiometría</w:t>
      </w:r>
      <w:r>
        <w:t xml:space="preserve">  y control de</w:t>
      </w:r>
      <w:r w:rsidRPr="00B112F4">
        <w:t xml:space="preserve"> sus aparatos auxiliares de audición.</w:t>
      </w:r>
    </w:p>
    <w:p w:rsidR="002172E9" w:rsidRPr="007F6373" w:rsidRDefault="002172E9" w:rsidP="009E4AFA">
      <w:pPr>
        <w:pStyle w:val="ListParagraph"/>
        <w:numPr>
          <w:ilvl w:val="0"/>
          <w:numId w:val="10"/>
        </w:numPr>
        <w:spacing w:line="276" w:lineRule="auto"/>
        <w:jc w:val="both"/>
        <w:rPr>
          <w:color w:val="000000" w:themeColor="text1"/>
        </w:rPr>
      </w:pPr>
      <w:r>
        <w:rPr>
          <w:b/>
        </w:rPr>
        <w:t xml:space="preserve">29 niños </w:t>
      </w:r>
      <w:r w:rsidRPr="007F6373">
        <w:t>reciben</w:t>
      </w:r>
      <w:r>
        <w:rPr>
          <w:b/>
        </w:rPr>
        <w:t xml:space="preserve"> aparatos de asistencia </w:t>
      </w:r>
      <w:r w:rsidRPr="000C23C0">
        <w:t xml:space="preserve">en Jornadas de sillas de ruedas, </w:t>
      </w:r>
      <w:proofErr w:type="spellStart"/>
      <w:r w:rsidRPr="000C23C0">
        <w:t>órtesis</w:t>
      </w:r>
      <w:proofErr w:type="spellEnd"/>
      <w:r w:rsidRPr="000C23C0">
        <w:t xml:space="preserve"> y prótesis, y auxiliares auditivos</w:t>
      </w:r>
      <w:r>
        <w:t>.</w:t>
      </w:r>
    </w:p>
    <w:p w:rsidR="002172E9" w:rsidRPr="007F6373" w:rsidRDefault="002172E9" w:rsidP="009E4AFA">
      <w:pPr>
        <w:pStyle w:val="ListParagraph"/>
        <w:numPr>
          <w:ilvl w:val="0"/>
          <w:numId w:val="10"/>
        </w:numPr>
        <w:spacing w:line="276" w:lineRule="auto"/>
        <w:jc w:val="both"/>
        <w:rPr>
          <w:color w:val="000000" w:themeColor="text1"/>
        </w:rPr>
      </w:pPr>
      <w:r>
        <w:rPr>
          <w:b/>
        </w:rPr>
        <w:t xml:space="preserve">43 niños acuden a Jornadas médicas </w:t>
      </w:r>
      <w:r w:rsidRPr="007F6373">
        <w:t>(Oftalmología, Traumatología y Jornada de atención dental).</w:t>
      </w:r>
    </w:p>
    <w:p w:rsidR="002172E9" w:rsidRPr="005F14C8" w:rsidRDefault="002172E9" w:rsidP="009E4AFA">
      <w:pPr>
        <w:pStyle w:val="ListParagraph"/>
        <w:numPr>
          <w:ilvl w:val="0"/>
          <w:numId w:val="10"/>
        </w:numPr>
        <w:spacing w:line="276" w:lineRule="auto"/>
        <w:jc w:val="both"/>
        <w:rPr>
          <w:color w:val="000000" w:themeColor="text1"/>
        </w:rPr>
      </w:pPr>
      <w:r w:rsidRPr="007F6373">
        <w:rPr>
          <w:b/>
        </w:rPr>
        <w:t xml:space="preserve">45 </w:t>
      </w:r>
      <w:proofErr w:type="spellStart"/>
      <w:r w:rsidRPr="007F6373">
        <w:rPr>
          <w:b/>
        </w:rPr>
        <w:t>niñ@s</w:t>
      </w:r>
      <w:proofErr w:type="spellEnd"/>
      <w:r w:rsidRPr="007F6373">
        <w:rPr>
          <w:b/>
        </w:rPr>
        <w:t xml:space="preserve"> discapacitados</w:t>
      </w:r>
      <w:r>
        <w:t xml:space="preserve"> de los centros locales de discapacitados y sus familiares </w:t>
      </w:r>
      <w:r w:rsidRPr="007F6373">
        <w:rPr>
          <w:b/>
        </w:rPr>
        <w:t>reciben un</w:t>
      </w:r>
      <w:r>
        <w:rPr>
          <w:b/>
        </w:rPr>
        <w:t>a</w:t>
      </w:r>
      <w:r w:rsidRPr="007F6373">
        <w:rPr>
          <w:b/>
        </w:rPr>
        <w:t xml:space="preserve"> adecuada atención psicológica</w:t>
      </w:r>
      <w:r>
        <w:t>, con 6 grupos de apoyo conformados en atención psicológica.</w:t>
      </w:r>
    </w:p>
    <w:p w:rsidR="00E81F52" w:rsidRPr="006B602E" w:rsidRDefault="00E81F52" w:rsidP="009E4AFA">
      <w:pPr>
        <w:spacing w:line="276" w:lineRule="auto"/>
        <w:jc w:val="both"/>
        <w:rPr>
          <w:b/>
          <w:bCs/>
          <w:caps/>
        </w:rPr>
      </w:pPr>
    </w:p>
    <w:p w:rsidR="00E81F52" w:rsidRPr="006B602E" w:rsidRDefault="00E81F52" w:rsidP="009E4AFA">
      <w:pPr>
        <w:spacing w:line="276" w:lineRule="auto"/>
        <w:jc w:val="both"/>
        <w:rPr>
          <w:b/>
          <w:bCs/>
          <w:caps/>
        </w:rPr>
      </w:pPr>
      <w:r w:rsidRPr="006B602E">
        <w:rPr>
          <w:b/>
          <w:bCs/>
          <w:caps/>
        </w:rPr>
        <w:t>5.2. Beneficiarios indirectos</w:t>
      </w:r>
    </w:p>
    <w:p w:rsidR="00E81F52" w:rsidRPr="006B602E" w:rsidRDefault="00E81F52" w:rsidP="009E4AFA">
      <w:pPr>
        <w:spacing w:line="276" w:lineRule="auto"/>
        <w:jc w:val="both"/>
        <w:rPr>
          <w:b/>
          <w:bCs/>
          <w:caps/>
        </w:rPr>
      </w:pPr>
    </w:p>
    <w:p w:rsidR="002172E9" w:rsidRPr="00CB7C45" w:rsidRDefault="002172E9" w:rsidP="009E4AFA">
      <w:pPr>
        <w:pStyle w:val="ListParagraph"/>
        <w:numPr>
          <w:ilvl w:val="0"/>
          <w:numId w:val="10"/>
        </w:numPr>
        <w:spacing w:line="276" w:lineRule="auto"/>
        <w:jc w:val="both"/>
        <w:rPr>
          <w:bCs/>
        </w:rPr>
      </w:pPr>
      <w:r w:rsidRPr="00CB7C45">
        <w:rPr>
          <w:bCs/>
        </w:rPr>
        <w:t>Familiares de las niñas y niños con discapacidades y/o enfermedades graves del departamento de Sololá, así como sus comunidades rurales que van a contribuir a su integración social.</w:t>
      </w:r>
    </w:p>
    <w:p w:rsidR="002172E9" w:rsidRDefault="002172E9" w:rsidP="009E4AFA">
      <w:pPr>
        <w:pStyle w:val="ListParagraph"/>
        <w:numPr>
          <w:ilvl w:val="0"/>
          <w:numId w:val="10"/>
        </w:numPr>
        <w:spacing w:line="276" w:lineRule="auto"/>
        <w:jc w:val="both"/>
        <w:rPr>
          <w:bCs/>
        </w:rPr>
      </w:pPr>
      <w:r w:rsidRPr="00CB7C45">
        <w:rPr>
          <w:bCs/>
        </w:rPr>
        <w:t>Centros de discapacitados locales que encuentran a los niños que atienden diagnosticados y orientados en su tratamiento.</w:t>
      </w:r>
    </w:p>
    <w:p w:rsidR="002172E9" w:rsidRDefault="002172E9" w:rsidP="009E4AFA">
      <w:pPr>
        <w:pStyle w:val="ListParagraph"/>
        <w:numPr>
          <w:ilvl w:val="0"/>
          <w:numId w:val="10"/>
        </w:numPr>
        <w:spacing w:line="276" w:lineRule="auto"/>
        <w:jc w:val="both"/>
        <w:rPr>
          <w:bCs/>
        </w:rPr>
      </w:pPr>
      <w:r w:rsidRPr="00BE5369">
        <w:rPr>
          <w:rFonts w:cs="Times New Roman"/>
          <w:bCs/>
        </w:rPr>
        <w:t>Instituciones públicas y privadas que apoyan el desarrollo comunitario con programas de salud y educación.</w:t>
      </w:r>
    </w:p>
    <w:p w:rsidR="001739E3" w:rsidRPr="006B602E" w:rsidRDefault="001739E3" w:rsidP="009E4AFA">
      <w:pPr>
        <w:spacing w:line="276" w:lineRule="auto"/>
        <w:jc w:val="both"/>
        <w:rPr>
          <w:bCs/>
        </w:rPr>
      </w:pPr>
    </w:p>
    <w:p w:rsidR="002A1135" w:rsidRPr="006B602E" w:rsidRDefault="002A1135" w:rsidP="009E4AFA">
      <w:pPr>
        <w:spacing w:line="276" w:lineRule="auto"/>
        <w:jc w:val="both"/>
      </w:pPr>
    </w:p>
    <w:p w:rsidR="006B602E" w:rsidRDefault="00E81F52" w:rsidP="009E4AFA">
      <w:pPr>
        <w:spacing w:line="276" w:lineRule="auto"/>
        <w:jc w:val="both"/>
        <w:rPr>
          <w:b/>
          <w:caps/>
        </w:rPr>
      </w:pPr>
      <w:r w:rsidRPr="006B602E">
        <w:rPr>
          <w:b/>
          <w:caps/>
        </w:rPr>
        <w:t>7. Actividades</w:t>
      </w:r>
      <w:r w:rsidR="0097064B" w:rsidRPr="006B602E">
        <w:rPr>
          <w:b/>
          <w:caps/>
        </w:rPr>
        <w:t xml:space="preserve"> </w:t>
      </w:r>
      <w:r w:rsidR="009D3271">
        <w:rPr>
          <w:b/>
          <w:caps/>
        </w:rPr>
        <w:t>del proyecto de salud</w:t>
      </w:r>
    </w:p>
    <w:p w:rsidR="00F53BCD" w:rsidRPr="006B602E" w:rsidRDefault="00F53BCD" w:rsidP="009E4AFA">
      <w:pPr>
        <w:spacing w:line="276" w:lineRule="auto"/>
        <w:jc w:val="both"/>
        <w:rPr>
          <w:b/>
          <w:caps/>
        </w:rPr>
      </w:pPr>
    </w:p>
    <w:p w:rsidR="009D3271" w:rsidRDefault="00F53BCD" w:rsidP="009E4AFA">
      <w:pPr>
        <w:spacing w:line="276" w:lineRule="auto"/>
        <w:jc w:val="both"/>
      </w:pPr>
      <w:r w:rsidRPr="006B602E">
        <w:lastRenderedPageBreak/>
        <w:t>Senderos de Maíz ha ejecutado directamente el pr</w:t>
      </w:r>
      <w:r w:rsidR="00E73FD5" w:rsidRPr="006B602E">
        <w:t>oyecto de salud desde el año 200</w:t>
      </w:r>
      <w:r w:rsidRPr="006B602E">
        <w:t>2. Desde 2010 se ha ido enseñando a los encargados de salud de los centros de discapacitados a hacer un buen seguimiento clínico de los niños de los centros de discapacitados locales, con un coordinador de salud que organiza la labor de todos los encargados de los centros</w:t>
      </w:r>
      <w:r w:rsidR="009D3271">
        <w:t>. En Enero de este año 2015 se ha firmado un</w:t>
      </w:r>
      <w:r w:rsidRPr="006B602E">
        <w:t xml:space="preserve"> Convenio entre Senderos de Maíz y la Coordinadora de todas las asociaciones de discapacitados (ACOPEDIS) para que la coordinación y ejecución del</w:t>
      </w:r>
      <w:r w:rsidR="00DA7858">
        <w:t xml:space="preserve"> </w:t>
      </w:r>
      <w:r w:rsidR="009D3271">
        <w:t xml:space="preserve">proyecto de salud sea llevada de forma conjunta por dichas instituciones. </w:t>
      </w:r>
    </w:p>
    <w:p w:rsidR="009D3271" w:rsidRDefault="009D3271" w:rsidP="009E4AFA">
      <w:pPr>
        <w:spacing w:line="276" w:lineRule="auto"/>
        <w:jc w:val="both"/>
      </w:pPr>
    </w:p>
    <w:p w:rsidR="006C56FF" w:rsidRDefault="00BC4636" w:rsidP="009E4AFA">
      <w:pPr>
        <w:pStyle w:val="ListParagraph"/>
        <w:numPr>
          <w:ilvl w:val="1"/>
          <w:numId w:val="13"/>
        </w:numPr>
        <w:spacing w:line="276" w:lineRule="auto"/>
        <w:ind w:left="0" w:firstLine="0"/>
        <w:jc w:val="both"/>
        <w:rPr>
          <w:b/>
        </w:rPr>
      </w:pPr>
      <w:r w:rsidRPr="002B6C81">
        <w:rPr>
          <w:b/>
        </w:rPr>
        <w:t>SEGUIMIENTO CLÍNICO</w:t>
      </w:r>
    </w:p>
    <w:p w:rsidR="00BC4636" w:rsidRPr="006C56FF" w:rsidRDefault="00BC4636" w:rsidP="006C56FF">
      <w:pPr>
        <w:spacing w:line="276" w:lineRule="auto"/>
        <w:jc w:val="both"/>
        <w:rPr>
          <w:b/>
        </w:rPr>
      </w:pPr>
    </w:p>
    <w:p w:rsidR="00BC4636" w:rsidRPr="006C56FF" w:rsidRDefault="00BC4636" w:rsidP="006C56FF">
      <w:pPr>
        <w:pStyle w:val="ListParagraph"/>
        <w:numPr>
          <w:ilvl w:val="2"/>
          <w:numId w:val="13"/>
        </w:numPr>
        <w:spacing w:line="276" w:lineRule="auto"/>
        <w:jc w:val="both"/>
        <w:rPr>
          <w:b/>
        </w:rPr>
      </w:pPr>
      <w:r w:rsidRPr="006C56FF">
        <w:rPr>
          <w:b/>
        </w:rPr>
        <w:t>Organización general del seguimiento</w:t>
      </w:r>
    </w:p>
    <w:p w:rsidR="00BC4636" w:rsidRDefault="00BC4636" w:rsidP="009E4AFA">
      <w:pPr>
        <w:spacing w:line="276" w:lineRule="auto"/>
        <w:jc w:val="both"/>
        <w:rPr>
          <w:bCs/>
        </w:rPr>
      </w:pPr>
      <w:r w:rsidRPr="00B112F4">
        <w:t xml:space="preserve">Desde el año 2002 Senderos de Maíz en </w:t>
      </w:r>
      <w:r>
        <w:t xml:space="preserve">su labor sanitaria ha logrado ir abriendo unos “Caminos Terapéuticos” </w:t>
      </w:r>
      <w:r w:rsidRPr="00B112F4">
        <w:t>eficaces con doctores, cirujanos y licenciados de las diferentes especialidades, que nos han demostrado su buen hacer profesional y humano.</w:t>
      </w:r>
      <w:r>
        <w:t xml:space="preserve"> Casi todos los controles especializados hay que hacerlos en la capital pues la sanidad en el departamento de Sololá es muy limitada (tanto la medicina pública, como la privada). </w:t>
      </w:r>
      <w:r w:rsidRPr="00B112F4">
        <w:t xml:space="preserve"> La mayor parte </w:t>
      </w:r>
      <w:r>
        <w:t xml:space="preserve">de los especialistas de la capital </w:t>
      </w:r>
      <w:r w:rsidRPr="00B112F4">
        <w:t>nos at</w:t>
      </w:r>
      <w:r>
        <w:t xml:space="preserve">iende en sus clínicas privadas </w:t>
      </w:r>
      <w:r w:rsidRPr="00B112F4">
        <w:t>pero a bajo coste</w:t>
      </w:r>
      <w:r>
        <w:t>,</w:t>
      </w:r>
      <w:r w:rsidRPr="00B112F4">
        <w:t xml:space="preserve"> considerando la situación socioeconómica de las familias indígenas del área rural del proyecto.</w:t>
      </w:r>
      <w:r w:rsidRPr="00960021">
        <w:rPr>
          <w:bCs/>
        </w:rPr>
        <w:t xml:space="preserve"> El éxito del proyecto es el acompañamiento en todo el proces</w:t>
      </w:r>
      <w:r>
        <w:rPr>
          <w:bCs/>
        </w:rPr>
        <w:t xml:space="preserve">o de diagnóstico y tratamiento, que se lleva  a cabo por el asistente de salud del centro de discapacitados local al que asiste el niño. </w:t>
      </w:r>
      <w:r>
        <w:t xml:space="preserve"> El asistente</w:t>
      </w:r>
      <w:r w:rsidRPr="00B112F4">
        <w:t xml:space="preserve"> realiza la organización, logística y contabilidad de los viajes a la capital para acudir </w:t>
      </w:r>
      <w:r>
        <w:t xml:space="preserve">a las consultas especializadas y acompaña a las familias en las consultas y procedimientos. </w:t>
      </w:r>
      <w:r>
        <w:rPr>
          <w:bCs/>
        </w:rPr>
        <w:t>Con este acompañamiento se favorece la mejor comunicación con los profesionales, se evita la discriminación al indígena y se asegura el buen cumplimiento de los tratamientos crónicos.</w:t>
      </w:r>
    </w:p>
    <w:p w:rsidR="00BC4636" w:rsidRDefault="00BC4636" w:rsidP="009E4AFA">
      <w:pPr>
        <w:spacing w:line="276" w:lineRule="auto"/>
        <w:jc w:val="both"/>
      </w:pPr>
      <w:r w:rsidRPr="00FE1CBD">
        <w:t xml:space="preserve">Los usuarios reciben un seguimiento especializado multidisciplinar, la mayor parte de las veces con especialistas de la capital, con quienes deben acudir en un promedio de 2 o 3 veces al año para realizar consultas de seguimiento, dado que los participantes han superado la etapa de diagnóstico.  El seguimiento clínico se complementa por las áreas de atención, habilitación y rehabilitación que ofrecen las socias de ACOPEDIS, como puede ser terapias físicas, terapia de lenguaje, terapias psicológicas. Además de ello se les brinda acompañamiento a los centros de salud comunitarios para tratar enfermedades comunes y de control. </w:t>
      </w:r>
    </w:p>
    <w:p w:rsidR="00BC4636" w:rsidRDefault="00BC4636" w:rsidP="009E4AFA">
      <w:pPr>
        <w:spacing w:line="276" w:lineRule="auto"/>
        <w:jc w:val="both"/>
      </w:pPr>
      <w:r>
        <w:t>De los 124 niños/as en seguimie</w:t>
      </w:r>
      <w:r w:rsidR="009E4AFA">
        <w:t>nto clínico interdisciplinar, 89</w:t>
      </w:r>
      <w:r>
        <w:t xml:space="preserve"> de ellos son financiados exclusivamente por Senderos de Maíz. Los usuarios se distribuyen en los centros locales de la siguiente forma:</w:t>
      </w:r>
    </w:p>
    <w:p w:rsidR="00BC4636" w:rsidRDefault="00BC4636" w:rsidP="00BC4636">
      <w:pPr>
        <w:spacing w:line="360" w:lineRule="auto"/>
        <w:jc w:val="both"/>
      </w:pPr>
    </w:p>
    <w:tbl>
      <w:tblPr>
        <w:tblpPr w:leftFromText="142" w:rightFromText="142" w:vertAnchor="text" w:horzAnchor="page" w:tblpX="3647" w:tblpY="1"/>
        <w:tblW w:w="6060" w:type="dxa"/>
        <w:tblCellMar>
          <w:left w:w="70" w:type="dxa"/>
          <w:right w:w="70" w:type="dxa"/>
        </w:tblCellMar>
        <w:tblLook w:val="04A0" w:firstRow="1" w:lastRow="0" w:firstColumn="1" w:lastColumn="0" w:noHBand="0" w:noVBand="1"/>
      </w:tblPr>
      <w:tblGrid>
        <w:gridCol w:w="4194"/>
        <w:gridCol w:w="1866"/>
      </w:tblGrid>
      <w:tr w:rsidR="009E4AFA" w:rsidRPr="00FE1CBD">
        <w:trPr>
          <w:trHeight w:val="396"/>
        </w:trPr>
        <w:tc>
          <w:tcPr>
            <w:tcW w:w="4194" w:type="dxa"/>
            <w:tcBorders>
              <w:top w:val="single" w:sz="4" w:space="0" w:color="auto"/>
              <w:left w:val="single" w:sz="4" w:space="0" w:color="auto"/>
              <w:bottom w:val="single" w:sz="4" w:space="0" w:color="auto"/>
              <w:right w:val="single" w:sz="4" w:space="0" w:color="auto"/>
            </w:tcBorders>
            <w:shd w:val="clear" w:color="000000" w:fill="F2F2F2"/>
            <w:noWrap/>
          </w:tcPr>
          <w:p w:rsidR="009D3271" w:rsidRPr="009E4AFA" w:rsidRDefault="009D3271" w:rsidP="009E4AFA">
            <w:pPr>
              <w:rPr>
                <w:sz w:val="18"/>
                <w:szCs w:val="18"/>
              </w:rPr>
            </w:pPr>
            <w:r w:rsidRPr="009E4AFA">
              <w:rPr>
                <w:sz w:val="18"/>
                <w:szCs w:val="18"/>
              </w:rPr>
              <w:t>Organización</w:t>
            </w:r>
          </w:p>
        </w:tc>
        <w:tc>
          <w:tcPr>
            <w:tcW w:w="1866" w:type="dxa"/>
            <w:tcBorders>
              <w:top w:val="single" w:sz="4" w:space="0" w:color="auto"/>
              <w:left w:val="nil"/>
              <w:bottom w:val="single" w:sz="4" w:space="0" w:color="auto"/>
              <w:right w:val="single" w:sz="4" w:space="0" w:color="auto"/>
            </w:tcBorders>
            <w:shd w:val="clear" w:color="000000" w:fill="F2F2F2"/>
          </w:tcPr>
          <w:p w:rsidR="009D3271" w:rsidRPr="009E4AFA" w:rsidRDefault="009E4AFA" w:rsidP="009E4AFA">
            <w:pPr>
              <w:rPr>
                <w:sz w:val="18"/>
                <w:szCs w:val="18"/>
              </w:rPr>
            </w:pPr>
            <w:r>
              <w:rPr>
                <w:sz w:val="18"/>
                <w:szCs w:val="18"/>
              </w:rPr>
              <w:t>No. d</w:t>
            </w:r>
            <w:r w:rsidR="009D3271" w:rsidRPr="009E4AFA">
              <w:rPr>
                <w:sz w:val="18"/>
                <w:szCs w:val="18"/>
              </w:rPr>
              <w:t>e usuarios</w:t>
            </w:r>
          </w:p>
        </w:tc>
      </w:tr>
      <w:tr w:rsidR="009E4AFA" w:rsidRPr="00FE1CBD">
        <w:trPr>
          <w:trHeight w:val="202"/>
        </w:trPr>
        <w:tc>
          <w:tcPr>
            <w:tcW w:w="4194" w:type="dxa"/>
            <w:tcBorders>
              <w:top w:val="nil"/>
              <w:left w:val="single" w:sz="4" w:space="0" w:color="auto"/>
              <w:bottom w:val="single" w:sz="4" w:space="0" w:color="auto"/>
              <w:right w:val="single" w:sz="4" w:space="0" w:color="auto"/>
            </w:tcBorders>
            <w:shd w:val="clear" w:color="auto" w:fill="auto"/>
            <w:noWrap/>
          </w:tcPr>
          <w:p w:rsidR="009D3271" w:rsidRPr="009E4AFA" w:rsidRDefault="009D3271" w:rsidP="009E4AFA">
            <w:pPr>
              <w:rPr>
                <w:sz w:val="18"/>
                <w:szCs w:val="18"/>
              </w:rPr>
            </w:pPr>
            <w:r w:rsidRPr="009E4AFA">
              <w:rPr>
                <w:sz w:val="18"/>
                <w:szCs w:val="18"/>
              </w:rPr>
              <w:t>ADISA</w:t>
            </w:r>
          </w:p>
        </w:tc>
        <w:tc>
          <w:tcPr>
            <w:tcW w:w="1866" w:type="dxa"/>
            <w:tcBorders>
              <w:top w:val="nil"/>
              <w:left w:val="nil"/>
              <w:bottom w:val="single" w:sz="4" w:space="0" w:color="auto"/>
              <w:right w:val="single" w:sz="4" w:space="0" w:color="auto"/>
            </w:tcBorders>
            <w:shd w:val="clear" w:color="auto" w:fill="auto"/>
            <w:noWrap/>
          </w:tcPr>
          <w:p w:rsidR="009D3271" w:rsidRPr="009E4AFA" w:rsidRDefault="009D3271" w:rsidP="009E4AFA">
            <w:pPr>
              <w:rPr>
                <w:sz w:val="18"/>
                <w:szCs w:val="18"/>
              </w:rPr>
            </w:pPr>
            <w:r w:rsidRPr="009E4AFA">
              <w:rPr>
                <w:sz w:val="18"/>
                <w:szCs w:val="18"/>
              </w:rPr>
              <w:t>11</w:t>
            </w:r>
          </w:p>
        </w:tc>
      </w:tr>
      <w:tr w:rsidR="009E4AFA" w:rsidRPr="00FE1CBD">
        <w:trPr>
          <w:trHeight w:val="202"/>
        </w:trPr>
        <w:tc>
          <w:tcPr>
            <w:tcW w:w="4194" w:type="dxa"/>
            <w:tcBorders>
              <w:top w:val="nil"/>
              <w:left w:val="single" w:sz="4" w:space="0" w:color="auto"/>
              <w:bottom w:val="single" w:sz="4" w:space="0" w:color="auto"/>
              <w:right w:val="single" w:sz="4" w:space="0" w:color="auto"/>
            </w:tcBorders>
            <w:shd w:val="clear" w:color="auto" w:fill="auto"/>
            <w:noWrap/>
          </w:tcPr>
          <w:p w:rsidR="009D3271" w:rsidRPr="009E4AFA" w:rsidRDefault="009D3271" w:rsidP="009E4AFA">
            <w:pPr>
              <w:rPr>
                <w:sz w:val="18"/>
                <w:szCs w:val="18"/>
              </w:rPr>
            </w:pPr>
            <w:r w:rsidRPr="009E4AFA">
              <w:rPr>
                <w:sz w:val="18"/>
                <w:szCs w:val="18"/>
              </w:rPr>
              <w:t>ASOPADIS</w:t>
            </w:r>
          </w:p>
        </w:tc>
        <w:tc>
          <w:tcPr>
            <w:tcW w:w="1866" w:type="dxa"/>
            <w:tcBorders>
              <w:top w:val="nil"/>
              <w:left w:val="nil"/>
              <w:bottom w:val="single" w:sz="4" w:space="0" w:color="auto"/>
              <w:right w:val="single" w:sz="4" w:space="0" w:color="auto"/>
            </w:tcBorders>
            <w:shd w:val="clear" w:color="auto" w:fill="auto"/>
            <w:noWrap/>
          </w:tcPr>
          <w:p w:rsidR="009D3271" w:rsidRPr="009E4AFA" w:rsidRDefault="009D3271" w:rsidP="009E4AFA">
            <w:pPr>
              <w:rPr>
                <w:sz w:val="18"/>
                <w:szCs w:val="18"/>
              </w:rPr>
            </w:pPr>
            <w:r w:rsidRPr="009E4AFA">
              <w:rPr>
                <w:sz w:val="18"/>
                <w:szCs w:val="18"/>
              </w:rPr>
              <w:t>11</w:t>
            </w:r>
          </w:p>
        </w:tc>
      </w:tr>
      <w:tr w:rsidR="009E4AFA" w:rsidRPr="00FE1CBD">
        <w:trPr>
          <w:trHeight w:val="202"/>
        </w:trPr>
        <w:tc>
          <w:tcPr>
            <w:tcW w:w="4194" w:type="dxa"/>
            <w:tcBorders>
              <w:top w:val="nil"/>
              <w:left w:val="single" w:sz="4" w:space="0" w:color="auto"/>
              <w:bottom w:val="single" w:sz="4" w:space="0" w:color="auto"/>
              <w:right w:val="single" w:sz="4" w:space="0" w:color="auto"/>
            </w:tcBorders>
            <w:shd w:val="clear" w:color="auto" w:fill="auto"/>
            <w:noWrap/>
          </w:tcPr>
          <w:p w:rsidR="009D3271" w:rsidRPr="009E4AFA" w:rsidRDefault="009D3271" w:rsidP="009E4AFA">
            <w:pPr>
              <w:rPr>
                <w:sz w:val="18"/>
                <w:szCs w:val="18"/>
              </w:rPr>
            </w:pPr>
            <w:r w:rsidRPr="009E4AFA">
              <w:rPr>
                <w:sz w:val="18"/>
                <w:szCs w:val="18"/>
              </w:rPr>
              <w:t>SOHILAGO</w:t>
            </w:r>
          </w:p>
        </w:tc>
        <w:tc>
          <w:tcPr>
            <w:tcW w:w="1866" w:type="dxa"/>
            <w:tcBorders>
              <w:top w:val="nil"/>
              <w:left w:val="nil"/>
              <w:bottom w:val="single" w:sz="4" w:space="0" w:color="auto"/>
              <w:right w:val="single" w:sz="4" w:space="0" w:color="auto"/>
            </w:tcBorders>
            <w:shd w:val="clear" w:color="auto" w:fill="auto"/>
            <w:noWrap/>
          </w:tcPr>
          <w:p w:rsidR="009D3271" w:rsidRPr="009E4AFA" w:rsidRDefault="009D3271" w:rsidP="009E4AFA">
            <w:pPr>
              <w:rPr>
                <w:sz w:val="18"/>
                <w:szCs w:val="18"/>
              </w:rPr>
            </w:pPr>
            <w:r w:rsidRPr="009E4AFA">
              <w:rPr>
                <w:sz w:val="18"/>
                <w:szCs w:val="18"/>
              </w:rPr>
              <w:t>5</w:t>
            </w:r>
          </w:p>
        </w:tc>
      </w:tr>
      <w:tr w:rsidR="009E4AFA" w:rsidRPr="00FE1CBD">
        <w:trPr>
          <w:trHeight w:val="202"/>
        </w:trPr>
        <w:tc>
          <w:tcPr>
            <w:tcW w:w="4194" w:type="dxa"/>
            <w:tcBorders>
              <w:top w:val="nil"/>
              <w:left w:val="single" w:sz="4" w:space="0" w:color="auto"/>
              <w:bottom w:val="single" w:sz="4" w:space="0" w:color="auto"/>
              <w:right w:val="single" w:sz="4" w:space="0" w:color="auto"/>
            </w:tcBorders>
            <w:shd w:val="clear" w:color="auto" w:fill="auto"/>
            <w:noWrap/>
          </w:tcPr>
          <w:p w:rsidR="009D3271" w:rsidRPr="009E4AFA" w:rsidRDefault="009D3271" w:rsidP="009E4AFA">
            <w:pPr>
              <w:rPr>
                <w:sz w:val="18"/>
                <w:szCs w:val="18"/>
              </w:rPr>
            </w:pPr>
            <w:r w:rsidRPr="009E4AFA">
              <w:rPr>
                <w:sz w:val="18"/>
                <w:szCs w:val="18"/>
              </w:rPr>
              <w:lastRenderedPageBreak/>
              <w:t>Centro Maya Servicio Integral</w:t>
            </w:r>
          </w:p>
        </w:tc>
        <w:tc>
          <w:tcPr>
            <w:tcW w:w="1866" w:type="dxa"/>
            <w:tcBorders>
              <w:top w:val="nil"/>
              <w:left w:val="nil"/>
              <w:bottom w:val="single" w:sz="4" w:space="0" w:color="auto"/>
              <w:right w:val="single" w:sz="4" w:space="0" w:color="auto"/>
            </w:tcBorders>
            <w:shd w:val="clear" w:color="auto" w:fill="auto"/>
            <w:noWrap/>
          </w:tcPr>
          <w:p w:rsidR="009D3271" w:rsidRPr="009E4AFA" w:rsidRDefault="00693FE8" w:rsidP="009E4AFA">
            <w:pPr>
              <w:rPr>
                <w:sz w:val="18"/>
                <w:szCs w:val="18"/>
              </w:rPr>
            </w:pPr>
            <w:r>
              <w:rPr>
                <w:sz w:val="18"/>
                <w:szCs w:val="18"/>
              </w:rPr>
              <w:t>26</w:t>
            </w:r>
          </w:p>
        </w:tc>
      </w:tr>
      <w:tr w:rsidR="009E4AFA" w:rsidRPr="00FE1CBD">
        <w:trPr>
          <w:trHeight w:val="202"/>
        </w:trPr>
        <w:tc>
          <w:tcPr>
            <w:tcW w:w="4194" w:type="dxa"/>
            <w:tcBorders>
              <w:top w:val="nil"/>
              <w:left w:val="single" w:sz="4" w:space="0" w:color="auto"/>
              <w:bottom w:val="single" w:sz="4" w:space="0" w:color="auto"/>
              <w:right w:val="single" w:sz="4" w:space="0" w:color="auto"/>
            </w:tcBorders>
            <w:shd w:val="clear" w:color="auto" w:fill="auto"/>
            <w:noWrap/>
          </w:tcPr>
          <w:p w:rsidR="009D3271" w:rsidRPr="009E4AFA" w:rsidRDefault="009D3271" w:rsidP="009E4AFA">
            <w:pPr>
              <w:rPr>
                <w:sz w:val="18"/>
                <w:szCs w:val="18"/>
              </w:rPr>
            </w:pPr>
            <w:r w:rsidRPr="009E4AFA">
              <w:rPr>
                <w:sz w:val="18"/>
                <w:szCs w:val="18"/>
              </w:rPr>
              <w:t>MUNDIS</w:t>
            </w:r>
          </w:p>
        </w:tc>
        <w:tc>
          <w:tcPr>
            <w:tcW w:w="1866" w:type="dxa"/>
            <w:tcBorders>
              <w:top w:val="nil"/>
              <w:left w:val="nil"/>
              <w:bottom w:val="single" w:sz="4" w:space="0" w:color="auto"/>
              <w:right w:val="single" w:sz="4" w:space="0" w:color="auto"/>
            </w:tcBorders>
            <w:shd w:val="clear" w:color="auto" w:fill="auto"/>
            <w:noWrap/>
          </w:tcPr>
          <w:p w:rsidR="009D3271" w:rsidRPr="009E4AFA" w:rsidRDefault="009E4AFA" w:rsidP="009E4AFA">
            <w:pPr>
              <w:rPr>
                <w:sz w:val="18"/>
                <w:szCs w:val="18"/>
              </w:rPr>
            </w:pPr>
            <w:r>
              <w:rPr>
                <w:sz w:val="18"/>
                <w:szCs w:val="18"/>
              </w:rPr>
              <w:t>10</w:t>
            </w:r>
          </w:p>
        </w:tc>
      </w:tr>
      <w:tr w:rsidR="009E4AFA" w:rsidRPr="00FE1CBD">
        <w:trPr>
          <w:trHeight w:val="202"/>
        </w:trPr>
        <w:tc>
          <w:tcPr>
            <w:tcW w:w="4194" w:type="dxa"/>
            <w:tcBorders>
              <w:top w:val="nil"/>
              <w:left w:val="single" w:sz="4" w:space="0" w:color="auto"/>
              <w:bottom w:val="single" w:sz="4" w:space="0" w:color="auto"/>
              <w:right w:val="single" w:sz="4" w:space="0" w:color="auto"/>
            </w:tcBorders>
            <w:shd w:val="clear" w:color="auto" w:fill="auto"/>
            <w:noWrap/>
          </w:tcPr>
          <w:p w:rsidR="009D3271" w:rsidRPr="009E4AFA" w:rsidRDefault="009D3271" w:rsidP="009E4AFA">
            <w:pPr>
              <w:rPr>
                <w:sz w:val="18"/>
                <w:szCs w:val="18"/>
              </w:rPr>
            </w:pPr>
            <w:r w:rsidRPr="009E4AFA">
              <w:rPr>
                <w:sz w:val="18"/>
                <w:szCs w:val="18"/>
              </w:rPr>
              <w:t>Clínica Casa de Salud Santiago</w:t>
            </w:r>
          </w:p>
        </w:tc>
        <w:tc>
          <w:tcPr>
            <w:tcW w:w="1866" w:type="dxa"/>
            <w:tcBorders>
              <w:top w:val="nil"/>
              <w:left w:val="nil"/>
              <w:bottom w:val="single" w:sz="4" w:space="0" w:color="auto"/>
              <w:right w:val="single" w:sz="4" w:space="0" w:color="auto"/>
            </w:tcBorders>
            <w:shd w:val="clear" w:color="auto" w:fill="auto"/>
            <w:noWrap/>
          </w:tcPr>
          <w:p w:rsidR="009D3271" w:rsidRPr="009E4AFA" w:rsidRDefault="009E4AFA" w:rsidP="009E4AFA">
            <w:pPr>
              <w:rPr>
                <w:sz w:val="18"/>
                <w:szCs w:val="18"/>
              </w:rPr>
            </w:pPr>
            <w:r>
              <w:rPr>
                <w:sz w:val="18"/>
                <w:szCs w:val="18"/>
              </w:rPr>
              <w:t>3</w:t>
            </w:r>
          </w:p>
        </w:tc>
      </w:tr>
      <w:tr w:rsidR="009E4AFA" w:rsidRPr="00FE1CBD">
        <w:trPr>
          <w:trHeight w:val="202"/>
        </w:trPr>
        <w:tc>
          <w:tcPr>
            <w:tcW w:w="4194" w:type="dxa"/>
            <w:tcBorders>
              <w:top w:val="nil"/>
              <w:left w:val="single" w:sz="4" w:space="0" w:color="auto"/>
              <w:bottom w:val="single" w:sz="4" w:space="0" w:color="auto"/>
              <w:right w:val="single" w:sz="4" w:space="0" w:color="auto"/>
            </w:tcBorders>
            <w:shd w:val="clear" w:color="auto" w:fill="auto"/>
            <w:noWrap/>
          </w:tcPr>
          <w:p w:rsidR="009D3271" w:rsidRPr="009E4AFA" w:rsidRDefault="009D3271" w:rsidP="009E4AFA">
            <w:pPr>
              <w:rPr>
                <w:sz w:val="18"/>
                <w:szCs w:val="18"/>
              </w:rPr>
            </w:pPr>
            <w:r w:rsidRPr="009E4AFA">
              <w:rPr>
                <w:sz w:val="18"/>
                <w:szCs w:val="18"/>
              </w:rPr>
              <w:t>FUNDABIEM</w:t>
            </w:r>
          </w:p>
        </w:tc>
        <w:tc>
          <w:tcPr>
            <w:tcW w:w="1866" w:type="dxa"/>
            <w:tcBorders>
              <w:top w:val="nil"/>
              <w:left w:val="nil"/>
              <w:bottom w:val="single" w:sz="4" w:space="0" w:color="auto"/>
              <w:right w:val="single" w:sz="4" w:space="0" w:color="auto"/>
            </w:tcBorders>
            <w:shd w:val="clear" w:color="auto" w:fill="auto"/>
            <w:noWrap/>
          </w:tcPr>
          <w:p w:rsidR="009D3271" w:rsidRPr="009E4AFA" w:rsidRDefault="009E4AFA" w:rsidP="009E4AFA">
            <w:pPr>
              <w:rPr>
                <w:sz w:val="18"/>
                <w:szCs w:val="18"/>
              </w:rPr>
            </w:pPr>
            <w:r>
              <w:rPr>
                <w:sz w:val="18"/>
                <w:szCs w:val="18"/>
              </w:rPr>
              <w:t>7</w:t>
            </w:r>
          </w:p>
        </w:tc>
      </w:tr>
      <w:tr w:rsidR="009E4AFA" w:rsidRPr="00FE1CBD">
        <w:trPr>
          <w:trHeight w:val="202"/>
        </w:trPr>
        <w:tc>
          <w:tcPr>
            <w:tcW w:w="4194" w:type="dxa"/>
            <w:tcBorders>
              <w:top w:val="nil"/>
              <w:left w:val="single" w:sz="4" w:space="0" w:color="auto"/>
              <w:bottom w:val="single" w:sz="4" w:space="0" w:color="auto"/>
              <w:right w:val="single" w:sz="4" w:space="0" w:color="auto"/>
            </w:tcBorders>
            <w:shd w:val="clear" w:color="auto" w:fill="auto"/>
            <w:noWrap/>
          </w:tcPr>
          <w:p w:rsidR="009D3271" w:rsidRPr="009E4AFA" w:rsidRDefault="009D3271" w:rsidP="009E4AFA">
            <w:pPr>
              <w:rPr>
                <w:sz w:val="18"/>
                <w:szCs w:val="18"/>
              </w:rPr>
            </w:pPr>
            <w:r w:rsidRPr="009E4AFA">
              <w:rPr>
                <w:sz w:val="18"/>
                <w:szCs w:val="18"/>
              </w:rPr>
              <w:t>Caminos de Esperanza</w:t>
            </w:r>
          </w:p>
        </w:tc>
        <w:tc>
          <w:tcPr>
            <w:tcW w:w="1866" w:type="dxa"/>
            <w:tcBorders>
              <w:top w:val="nil"/>
              <w:left w:val="nil"/>
              <w:bottom w:val="single" w:sz="4" w:space="0" w:color="auto"/>
              <w:right w:val="single" w:sz="4" w:space="0" w:color="auto"/>
            </w:tcBorders>
            <w:shd w:val="clear" w:color="auto" w:fill="auto"/>
            <w:noWrap/>
          </w:tcPr>
          <w:p w:rsidR="009D3271" w:rsidRPr="009E4AFA" w:rsidRDefault="009E4AFA" w:rsidP="009E4AFA">
            <w:pPr>
              <w:rPr>
                <w:sz w:val="18"/>
                <w:szCs w:val="18"/>
              </w:rPr>
            </w:pPr>
            <w:r>
              <w:rPr>
                <w:sz w:val="18"/>
                <w:szCs w:val="18"/>
              </w:rPr>
              <w:t>6</w:t>
            </w:r>
          </w:p>
        </w:tc>
      </w:tr>
      <w:tr w:rsidR="009E4AFA" w:rsidRPr="00FE1CBD">
        <w:trPr>
          <w:trHeight w:val="202"/>
        </w:trPr>
        <w:tc>
          <w:tcPr>
            <w:tcW w:w="4194" w:type="dxa"/>
            <w:tcBorders>
              <w:top w:val="nil"/>
              <w:left w:val="single" w:sz="4" w:space="0" w:color="auto"/>
              <w:bottom w:val="single" w:sz="4" w:space="0" w:color="auto"/>
              <w:right w:val="single" w:sz="4" w:space="0" w:color="auto"/>
            </w:tcBorders>
            <w:shd w:val="clear" w:color="auto" w:fill="auto"/>
            <w:noWrap/>
          </w:tcPr>
          <w:p w:rsidR="009E4AFA" w:rsidRPr="009E4AFA" w:rsidRDefault="009E4AFA" w:rsidP="009E4AFA">
            <w:pPr>
              <w:rPr>
                <w:sz w:val="18"/>
                <w:szCs w:val="18"/>
              </w:rPr>
            </w:pPr>
            <w:proofErr w:type="spellStart"/>
            <w:r>
              <w:rPr>
                <w:sz w:val="18"/>
                <w:szCs w:val="18"/>
              </w:rPr>
              <w:t>Acopedis</w:t>
            </w:r>
            <w:proofErr w:type="spellEnd"/>
          </w:p>
        </w:tc>
        <w:tc>
          <w:tcPr>
            <w:tcW w:w="1866" w:type="dxa"/>
            <w:tcBorders>
              <w:top w:val="nil"/>
              <w:left w:val="nil"/>
              <w:bottom w:val="single" w:sz="4" w:space="0" w:color="auto"/>
              <w:right w:val="single" w:sz="4" w:space="0" w:color="auto"/>
            </w:tcBorders>
            <w:shd w:val="clear" w:color="auto" w:fill="auto"/>
            <w:noWrap/>
          </w:tcPr>
          <w:p w:rsidR="009E4AFA" w:rsidRDefault="009E4AFA" w:rsidP="009E4AFA">
            <w:pPr>
              <w:rPr>
                <w:sz w:val="18"/>
                <w:szCs w:val="18"/>
              </w:rPr>
            </w:pPr>
            <w:r>
              <w:rPr>
                <w:sz w:val="18"/>
                <w:szCs w:val="18"/>
              </w:rPr>
              <w:t>10</w:t>
            </w:r>
          </w:p>
        </w:tc>
      </w:tr>
      <w:tr w:rsidR="009E4AFA" w:rsidRPr="00FE1CBD">
        <w:trPr>
          <w:trHeight w:val="211"/>
        </w:trPr>
        <w:tc>
          <w:tcPr>
            <w:tcW w:w="4194" w:type="dxa"/>
            <w:tcBorders>
              <w:top w:val="nil"/>
              <w:left w:val="single" w:sz="4" w:space="0" w:color="auto"/>
              <w:bottom w:val="single" w:sz="4" w:space="0" w:color="auto"/>
              <w:right w:val="single" w:sz="4" w:space="0" w:color="auto"/>
            </w:tcBorders>
            <w:shd w:val="clear" w:color="auto" w:fill="auto"/>
            <w:noWrap/>
          </w:tcPr>
          <w:p w:rsidR="009D3271" w:rsidRPr="009E4AFA" w:rsidRDefault="009D3271" w:rsidP="009E4AFA">
            <w:pPr>
              <w:rPr>
                <w:sz w:val="18"/>
                <w:szCs w:val="18"/>
              </w:rPr>
            </w:pPr>
            <w:r w:rsidRPr="009E4AFA">
              <w:rPr>
                <w:sz w:val="18"/>
                <w:szCs w:val="18"/>
              </w:rPr>
              <w:t>Total de beneficiarios</w:t>
            </w:r>
          </w:p>
        </w:tc>
        <w:tc>
          <w:tcPr>
            <w:tcW w:w="1866" w:type="dxa"/>
            <w:tcBorders>
              <w:top w:val="nil"/>
              <w:left w:val="nil"/>
              <w:bottom w:val="single" w:sz="4" w:space="0" w:color="auto"/>
              <w:right w:val="single" w:sz="4" w:space="0" w:color="auto"/>
            </w:tcBorders>
            <w:shd w:val="clear" w:color="auto" w:fill="auto"/>
            <w:noWrap/>
          </w:tcPr>
          <w:p w:rsidR="009D3271" w:rsidRPr="009E4AFA" w:rsidRDefault="009E4AFA" w:rsidP="009E4AFA">
            <w:pPr>
              <w:rPr>
                <w:sz w:val="18"/>
                <w:szCs w:val="18"/>
              </w:rPr>
            </w:pPr>
            <w:r>
              <w:rPr>
                <w:sz w:val="18"/>
                <w:szCs w:val="18"/>
              </w:rPr>
              <w:t>89</w:t>
            </w:r>
          </w:p>
        </w:tc>
      </w:tr>
    </w:tbl>
    <w:p w:rsidR="009E4AFA" w:rsidRDefault="009E4AFA" w:rsidP="00BC4636">
      <w:pPr>
        <w:spacing w:line="360" w:lineRule="auto"/>
        <w:jc w:val="both"/>
      </w:pPr>
    </w:p>
    <w:p w:rsidR="009E4AFA" w:rsidRDefault="009E4AFA" w:rsidP="00BC4636">
      <w:pPr>
        <w:spacing w:line="360" w:lineRule="auto"/>
        <w:jc w:val="both"/>
      </w:pPr>
    </w:p>
    <w:p w:rsidR="009E4AFA" w:rsidRDefault="009E4AFA" w:rsidP="00BC4636">
      <w:pPr>
        <w:spacing w:line="360" w:lineRule="auto"/>
        <w:jc w:val="both"/>
      </w:pPr>
    </w:p>
    <w:p w:rsidR="009E4AFA" w:rsidRDefault="009E4AFA" w:rsidP="00BC4636">
      <w:pPr>
        <w:spacing w:line="360" w:lineRule="auto"/>
        <w:jc w:val="both"/>
      </w:pPr>
    </w:p>
    <w:p w:rsidR="009E4AFA" w:rsidRDefault="009E4AFA" w:rsidP="00BC4636">
      <w:pPr>
        <w:spacing w:line="360" w:lineRule="auto"/>
        <w:jc w:val="both"/>
      </w:pPr>
    </w:p>
    <w:p w:rsidR="009E4AFA" w:rsidRDefault="009E4AFA" w:rsidP="00BC4636">
      <w:pPr>
        <w:spacing w:line="360" w:lineRule="auto"/>
        <w:jc w:val="both"/>
      </w:pPr>
    </w:p>
    <w:p w:rsidR="00BC4636" w:rsidRDefault="00BC4636" w:rsidP="00BC4636">
      <w:pPr>
        <w:spacing w:line="360" w:lineRule="auto"/>
        <w:jc w:val="both"/>
      </w:pPr>
      <w:r>
        <w:t>El listado general de los usuarios en seguimiento clínico financiados de forma exclusiva por Senderos de Maíz aparece en el Anexo I.</w:t>
      </w:r>
    </w:p>
    <w:p w:rsidR="00BC4636" w:rsidRDefault="00BC4636" w:rsidP="00BC4636">
      <w:pPr>
        <w:spacing w:line="360" w:lineRule="auto"/>
        <w:jc w:val="both"/>
      </w:pPr>
      <w:r>
        <w:t xml:space="preserve">El resto de los niños/as hace el seguimiento de forma idéntica, sólo que la financiación proviene de otros proyectos, sobre todo Lilianne </w:t>
      </w:r>
      <w:proofErr w:type="spellStart"/>
      <w:r>
        <w:t>Fonds</w:t>
      </w:r>
      <w:proofErr w:type="spellEnd"/>
      <w:r>
        <w:t xml:space="preserve"> de Holanda que apadrina niños de ADISA y San Juan La Laguna.</w:t>
      </w:r>
    </w:p>
    <w:p w:rsidR="00BC4636" w:rsidRDefault="00BC4636" w:rsidP="00BC4636">
      <w:pPr>
        <w:spacing w:line="360" w:lineRule="auto"/>
        <w:jc w:val="both"/>
      </w:pPr>
    </w:p>
    <w:p w:rsidR="00BC4636" w:rsidRDefault="00BC4636" w:rsidP="00BC4636">
      <w:pPr>
        <w:spacing w:line="360" w:lineRule="auto"/>
        <w:jc w:val="both"/>
        <w:rPr>
          <w:rFonts w:cs="Arial"/>
          <w:b/>
        </w:rPr>
      </w:pPr>
      <w:r>
        <w:t xml:space="preserve">4.1.2. </w:t>
      </w:r>
      <w:r w:rsidRPr="00CD38A9">
        <w:rPr>
          <w:rFonts w:cs="Arial"/>
          <w:b/>
        </w:rPr>
        <w:t>Viaje</w:t>
      </w:r>
      <w:r>
        <w:rPr>
          <w:rFonts w:cs="Arial"/>
          <w:b/>
        </w:rPr>
        <w:t>s</w:t>
      </w:r>
      <w:r w:rsidRPr="00CD38A9">
        <w:rPr>
          <w:rFonts w:cs="Arial"/>
          <w:b/>
        </w:rPr>
        <w:t xml:space="preserve"> clínico</w:t>
      </w:r>
      <w:r>
        <w:rPr>
          <w:rFonts w:cs="Arial"/>
          <w:b/>
        </w:rPr>
        <w:t>s</w:t>
      </w:r>
    </w:p>
    <w:p w:rsidR="00BC4636" w:rsidRPr="002B6C81" w:rsidRDefault="00BC4636" w:rsidP="00BC4636">
      <w:pPr>
        <w:spacing w:line="360" w:lineRule="auto"/>
        <w:jc w:val="both"/>
      </w:pPr>
      <w:r>
        <w:rPr>
          <w:rFonts w:cs="Arial"/>
          <w:b/>
        </w:rPr>
        <w:t xml:space="preserve"> </w:t>
      </w:r>
      <w:r w:rsidRPr="00C57E14">
        <w:rPr>
          <w:rFonts w:cs="Arial"/>
        </w:rPr>
        <w:t xml:space="preserve">El </w:t>
      </w:r>
      <w:r w:rsidRPr="00CD38A9">
        <w:t xml:space="preserve">asistente de salud de cada centro realiza la organización de los viajes clínicos a la capital. </w:t>
      </w:r>
      <w:r w:rsidRPr="00CD38A9">
        <w:rPr>
          <w:rFonts w:cs="Arial"/>
        </w:rPr>
        <w:t>En la etapa de planificación se rea</w:t>
      </w:r>
      <w:r>
        <w:rPr>
          <w:rFonts w:cs="Arial"/>
        </w:rPr>
        <w:t>lizan las citas con los médicos</w:t>
      </w:r>
      <w:r w:rsidRPr="00CD38A9">
        <w:rPr>
          <w:rFonts w:cs="Arial"/>
        </w:rPr>
        <w:t xml:space="preserve">, se les comunica a las familias el día estipulado de viaje y se realizan las gestiones necesarias para la contratación del mini bus donde se va a viajar. La duración del día de viaje es aproximadamente de 15 horas (de 5 de la mañana </w:t>
      </w:r>
      <w:r>
        <w:rPr>
          <w:rFonts w:cs="Arial"/>
        </w:rPr>
        <w:t>a 8 de la tarde</w:t>
      </w:r>
      <w:r w:rsidRPr="00CD38A9">
        <w:rPr>
          <w:rFonts w:cs="Arial"/>
        </w:rPr>
        <w:t xml:space="preserve">). Las familias llevan su comida y pagan </w:t>
      </w:r>
      <w:r>
        <w:rPr>
          <w:rFonts w:cs="Arial"/>
        </w:rPr>
        <w:t xml:space="preserve">el 50% </w:t>
      </w:r>
      <w:r w:rsidRPr="00CD38A9">
        <w:rPr>
          <w:rFonts w:cs="Arial"/>
        </w:rPr>
        <w:t xml:space="preserve">del costo del microbús (lo que equivale al costo de </w:t>
      </w:r>
      <w:r>
        <w:rPr>
          <w:rFonts w:cs="Arial"/>
        </w:rPr>
        <w:t>su pasaje si fueran en transporte público</w:t>
      </w:r>
      <w:r w:rsidRPr="00CD38A9">
        <w:rPr>
          <w:rFonts w:cs="Arial"/>
        </w:rPr>
        <w:t xml:space="preserve">).  </w:t>
      </w:r>
      <w:r>
        <w:rPr>
          <w:rFonts w:cs="Arial"/>
        </w:rPr>
        <w:t>El otro 50%</w:t>
      </w:r>
      <w:r w:rsidRPr="00CD38A9">
        <w:rPr>
          <w:rFonts w:cs="Arial"/>
        </w:rPr>
        <w:t xml:space="preserve"> d</w:t>
      </w:r>
      <w:r>
        <w:rPr>
          <w:rFonts w:cs="Arial"/>
        </w:rPr>
        <w:t xml:space="preserve">el costo del microbús </w:t>
      </w:r>
      <w:r w:rsidRPr="00CD38A9">
        <w:rPr>
          <w:rFonts w:cs="Arial"/>
        </w:rPr>
        <w:t>lo asumen las organizaciones</w:t>
      </w:r>
      <w:r>
        <w:rPr>
          <w:rFonts w:cs="Arial"/>
        </w:rPr>
        <w:t xml:space="preserve"> locales, quienes la mayoría de las veces lo gestionan en las</w:t>
      </w:r>
      <w:r w:rsidRPr="00CD38A9">
        <w:rPr>
          <w:rFonts w:cs="Arial"/>
        </w:rPr>
        <w:t xml:space="preserve"> municipalidad</w:t>
      </w:r>
      <w:r>
        <w:rPr>
          <w:rFonts w:cs="Arial"/>
        </w:rPr>
        <w:t>es.</w:t>
      </w:r>
    </w:p>
    <w:p w:rsidR="00BC4636" w:rsidRDefault="00BC4636" w:rsidP="00BC4636">
      <w:pPr>
        <w:spacing w:line="360" w:lineRule="auto"/>
        <w:jc w:val="both"/>
      </w:pPr>
    </w:p>
    <w:p w:rsidR="00BC4636" w:rsidRDefault="00BC4636" w:rsidP="00BC4636">
      <w:pPr>
        <w:spacing w:line="360" w:lineRule="auto"/>
        <w:jc w:val="both"/>
      </w:pPr>
      <w:r>
        <w:t>En cada viaje va</w:t>
      </w:r>
      <w:r w:rsidRPr="00B112F4">
        <w:t xml:space="preserve"> una media de 5-6 familias (el </w:t>
      </w:r>
      <w:r>
        <w:t xml:space="preserve">usuario </w:t>
      </w:r>
      <w:r w:rsidRPr="00B112F4">
        <w:t>y su familiar acompañante), junto al asistente de sa</w:t>
      </w:r>
      <w:r>
        <w:t>lud del centro</w:t>
      </w:r>
      <w:r w:rsidRPr="00B112F4">
        <w:t>. El microbús de los viajes sale de su propio municipio, sin tener que hacer transbordos, lo que les da mayor seguridad.  Las familias van acompañadas siempre por el</w:t>
      </w:r>
      <w:r>
        <w:t xml:space="preserve"> asistente de salud</w:t>
      </w:r>
      <w:r w:rsidRPr="00B112F4">
        <w:t xml:space="preserve">,  el cual habla su lengua indígena (cachiquel, </w:t>
      </w:r>
      <w:proofErr w:type="spellStart"/>
      <w:r w:rsidRPr="00B112F4">
        <w:t>tzu’tujil</w:t>
      </w:r>
      <w:proofErr w:type="spellEnd"/>
      <w:r w:rsidRPr="00B112F4">
        <w:t xml:space="preserve"> o </w:t>
      </w:r>
      <w:proofErr w:type="spellStart"/>
      <w:r w:rsidRPr="00B112F4">
        <w:t>kiché</w:t>
      </w:r>
      <w:proofErr w:type="spellEnd"/>
      <w:r w:rsidRPr="00B112F4">
        <w:t>), lo que evita la discriminación, aporta cercanía y confianza a las familias, y ase</w:t>
      </w:r>
      <w:r>
        <w:t xml:space="preserve">gura la correcta información a </w:t>
      </w:r>
      <w:r w:rsidRPr="00B112F4">
        <w:t>los familiares acompañantes (</w:t>
      </w:r>
      <w:r>
        <w:t>debido a que si no existe algún encargado que los acompañe, no obtienen la información correcta por timidez, vergüenza o por la barrera del idioma</w:t>
      </w:r>
      <w:r w:rsidRPr="00B112F4">
        <w:t>).</w:t>
      </w:r>
    </w:p>
    <w:p w:rsidR="00BC4636" w:rsidRPr="00B112F4" w:rsidRDefault="00BC4636" w:rsidP="00BC4636">
      <w:pPr>
        <w:spacing w:line="360" w:lineRule="auto"/>
        <w:jc w:val="both"/>
      </w:pPr>
    </w:p>
    <w:p w:rsidR="00BC4636" w:rsidRPr="00B112F4" w:rsidRDefault="00BC4636" w:rsidP="00BC4636">
      <w:pPr>
        <w:spacing w:line="360" w:lineRule="auto"/>
        <w:jc w:val="both"/>
      </w:pPr>
      <w:r w:rsidRPr="00B112F4">
        <w:lastRenderedPageBreak/>
        <w:t xml:space="preserve">Los asistentes de salud rellenan en cada viaje una ficha por cada niño que viaja, cuya información es añadida a la ficha clínica del niño en las oficinas de Senderos de Maíz que centralizan toda la información. </w:t>
      </w:r>
    </w:p>
    <w:p w:rsidR="00BC4636" w:rsidRDefault="00BC4636" w:rsidP="00BC4636">
      <w:pPr>
        <w:spacing w:line="360" w:lineRule="auto"/>
        <w:jc w:val="both"/>
      </w:pPr>
      <w:r w:rsidRPr="00B112F4">
        <w:t>Senderos de Maíz realiza la labor de coordinación general, capacitación, financiación, centralización de la información clínica de seguimiento y control  del buen hacer por parte de los centros.</w:t>
      </w:r>
    </w:p>
    <w:p w:rsidR="00BC4636" w:rsidRPr="00B112F4" w:rsidRDefault="00BC4636" w:rsidP="00BC4636">
      <w:pPr>
        <w:spacing w:line="360" w:lineRule="auto"/>
        <w:jc w:val="both"/>
      </w:pPr>
    </w:p>
    <w:p w:rsidR="00BC4636" w:rsidRDefault="00BC4636" w:rsidP="00BC4636">
      <w:pPr>
        <w:spacing w:line="360" w:lineRule="auto"/>
        <w:jc w:val="both"/>
      </w:pPr>
      <w:r w:rsidRPr="00B112F4">
        <w:t xml:space="preserve">En cuanto a la financiación Senderos de Maíz aporta el 90% del </w:t>
      </w:r>
      <w:r>
        <w:t>costo de las</w:t>
      </w:r>
      <w:r w:rsidRPr="00B112F4">
        <w:t xml:space="preserve"> pruebas diag</w:t>
      </w:r>
      <w:r>
        <w:t>nósticas, cirugías y aparatos, e</w:t>
      </w:r>
      <w:r w:rsidRPr="00B112F4">
        <w:t xml:space="preserve">l 10% restante lo dan las familias (previo estudio social y económico) como aportación necesaria para la valoración de lo recibido (hemos comprobado años atrás que si las familias no aportan nada, el cumplimiento empeora considerablemente). </w:t>
      </w:r>
    </w:p>
    <w:p w:rsidR="00BC4636" w:rsidRDefault="00BC4636" w:rsidP="00BC4636">
      <w:pPr>
        <w:spacing w:line="360" w:lineRule="auto"/>
        <w:jc w:val="both"/>
      </w:pPr>
    </w:p>
    <w:p w:rsidR="00BC4636" w:rsidRPr="00751111" w:rsidRDefault="00693FE8" w:rsidP="00BC4636">
      <w:pPr>
        <w:pStyle w:val="ListParagraph"/>
        <w:spacing w:line="276" w:lineRule="auto"/>
        <w:ind w:left="0"/>
        <w:jc w:val="both"/>
        <w:rPr>
          <w:rFonts w:eastAsia="Times New Roman" w:cs="Times New Roman"/>
          <w:b/>
          <w:lang w:val="es-ES" w:eastAsia="es-ES"/>
        </w:rPr>
      </w:pPr>
      <w:r>
        <w:t>Durante el año</w:t>
      </w:r>
      <w:r w:rsidR="00BC4636">
        <w:t xml:space="preserve"> 2015 </w:t>
      </w:r>
      <w:r w:rsidR="00BC4636">
        <w:rPr>
          <w:rFonts w:cs="Times New Roman"/>
        </w:rPr>
        <w:t>se</w:t>
      </w:r>
      <w:r w:rsidR="00BC4636" w:rsidRPr="00FE1CBD">
        <w:rPr>
          <w:rFonts w:cs="Times New Roman"/>
        </w:rPr>
        <w:t xml:space="preserve"> han realizado</w:t>
      </w:r>
      <w:r>
        <w:rPr>
          <w:rFonts w:cs="Times New Roman"/>
        </w:rPr>
        <w:t xml:space="preserve"> un total de</w:t>
      </w:r>
      <w:r w:rsidR="00BC4636" w:rsidRPr="00FE1CBD">
        <w:rPr>
          <w:rFonts w:cs="Times New Roman"/>
        </w:rPr>
        <w:t xml:space="preserve"> </w:t>
      </w:r>
      <w:r>
        <w:rPr>
          <w:rFonts w:cs="Times New Roman"/>
          <w:b/>
        </w:rPr>
        <w:t>74</w:t>
      </w:r>
      <w:r w:rsidR="00BC4636" w:rsidRPr="00FE1CBD">
        <w:rPr>
          <w:rFonts w:cs="Times New Roman"/>
          <w:b/>
        </w:rPr>
        <w:t xml:space="preserve"> viajes clínicos </w:t>
      </w:r>
      <w:r w:rsidR="00BC4636" w:rsidRPr="00FE1CBD">
        <w:rPr>
          <w:rFonts w:cs="Times New Roman"/>
        </w:rPr>
        <w:t xml:space="preserve">a la Ciudad Capital, </w:t>
      </w:r>
      <w:r w:rsidR="00BC4636">
        <w:rPr>
          <w:rFonts w:cs="Times New Roman"/>
        </w:rPr>
        <w:t xml:space="preserve">que se distribuyen de la siguiente forma entre los diferentes centros locales. </w:t>
      </w:r>
    </w:p>
    <w:tbl>
      <w:tblPr>
        <w:tblpPr w:leftFromText="141" w:rightFromText="141" w:vertAnchor="text" w:horzAnchor="page" w:tblpXSpec="center" w:tblpY="277"/>
        <w:tblW w:w="4160" w:type="dxa"/>
        <w:tblCellMar>
          <w:left w:w="70" w:type="dxa"/>
          <w:right w:w="70" w:type="dxa"/>
        </w:tblCellMar>
        <w:tblLook w:val="04A0" w:firstRow="1" w:lastRow="0" w:firstColumn="1" w:lastColumn="0" w:noHBand="0" w:noVBand="1"/>
      </w:tblPr>
      <w:tblGrid>
        <w:gridCol w:w="2960"/>
        <w:gridCol w:w="1200"/>
      </w:tblGrid>
      <w:tr w:rsidR="00BC4636" w:rsidRPr="00FE1CBD">
        <w:trPr>
          <w:trHeight w:val="600"/>
        </w:trPr>
        <w:tc>
          <w:tcPr>
            <w:tcW w:w="2960"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BC4636" w:rsidRDefault="00BC4636" w:rsidP="00DE7C1D">
            <w:pPr>
              <w:jc w:val="center"/>
              <w:rPr>
                <w:b/>
                <w:bCs/>
                <w:color w:val="000000"/>
              </w:rPr>
            </w:pPr>
          </w:p>
          <w:p w:rsidR="009D3271" w:rsidRPr="00FE1CBD" w:rsidRDefault="009D3271" w:rsidP="00DE7C1D">
            <w:pPr>
              <w:jc w:val="center"/>
              <w:rPr>
                <w:b/>
                <w:bCs/>
                <w:color w:val="000000"/>
              </w:rPr>
            </w:pPr>
          </w:p>
        </w:tc>
        <w:tc>
          <w:tcPr>
            <w:tcW w:w="1200" w:type="dxa"/>
            <w:tcBorders>
              <w:top w:val="single" w:sz="4" w:space="0" w:color="auto"/>
              <w:left w:val="nil"/>
              <w:bottom w:val="single" w:sz="4" w:space="0" w:color="auto"/>
              <w:right w:val="single" w:sz="4" w:space="0" w:color="auto"/>
            </w:tcBorders>
            <w:shd w:val="clear" w:color="000000" w:fill="F2F2F2"/>
            <w:vAlign w:val="bottom"/>
          </w:tcPr>
          <w:p w:rsidR="00BC4636" w:rsidRPr="00FE1CBD" w:rsidRDefault="00BC4636" w:rsidP="00DE7C1D">
            <w:pPr>
              <w:jc w:val="center"/>
              <w:rPr>
                <w:b/>
                <w:bCs/>
                <w:color w:val="000000"/>
              </w:rPr>
            </w:pPr>
            <w:r w:rsidRPr="00FE1CBD">
              <w:rPr>
                <w:b/>
                <w:bCs/>
                <w:color w:val="000000"/>
              </w:rPr>
              <w:t>No. De viajes</w:t>
            </w:r>
          </w:p>
        </w:tc>
      </w:tr>
      <w:tr w:rsidR="00BC4636" w:rsidRPr="00FE1CBD">
        <w:trPr>
          <w:trHeight w:val="315"/>
        </w:trPr>
        <w:tc>
          <w:tcPr>
            <w:tcW w:w="2960" w:type="dxa"/>
            <w:tcBorders>
              <w:top w:val="nil"/>
              <w:left w:val="single" w:sz="4" w:space="0" w:color="auto"/>
              <w:bottom w:val="single" w:sz="4" w:space="0" w:color="auto"/>
              <w:right w:val="single" w:sz="4" w:space="0" w:color="auto"/>
            </w:tcBorders>
            <w:shd w:val="clear" w:color="auto" w:fill="auto"/>
            <w:noWrap/>
            <w:vAlign w:val="bottom"/>
          </w:tcPr>
          <w:p w:rsidR="00BC4636" w:rsidRPr="00FE1CBD" w:rsidRDefault="00BC4636" w:rsidP="00DE7C1D">
            <w:pPr>
              <w:rPr>
                <w:color w:val="000000"/>
              </w:rPr>
            </w:pPr>
            <w:r w:rsidRPr="00FE1CBD">
              <w:rPr>
                <w:color w:val="000000"/>
              </w:rPr>
              <w:t>ADISA</w:t>
            </w:r>
          </w:p>
        </w:tc>
        <w:tc>
          <w:tcPr>
            <w:tcW w:w="1200" w:type="dxa"/>
            <w:tcBorders>
              <w:top w:val="nil"/>
              <w:left w:val="nil"/>
              <w:bottom w:val="single" w:sz="4" w:space="0" w:color="auto"/>
              <w:right w:val="single" w:sz="4" w:space="0" w:color="auto"/>
            </w:tcBorders>
            <w:shd w:val="clear" w:color="auto" w:fill="auto"/>
            <w:noWrap/>
            <w:vAlign w:val="bottom"/>
          </w:tcPr>
          <w:p w:rsidR="00BC4636" w:rsidRPr="00FE1CBD" w:rsidRDefault="00693FE8" w:rsidP="00DE7C1D">
            <w:pPr>
              <w:jc w:val="center"/>
              <w:rPr>
                <w:color w:val="000000"/>
              </w:rPr>
            </w:pPr>
            <w:r>
              <w:rPr>
                <w:color w:val="000000"/>
              </w:rPr>
              <w:t>25</w:t>
            </w:r>
          </w:p>
        </w:tc>
      </w:tr>
      <w:tr w:rsidR="00BC4636" w:rsidRPr="00FE1CBD">
        <w:trPr>
          <w:trHeight w:val="315"/>
        </w:trPr>
        <w:tc>
          <w:tcPr>
            <w:tcW w:w="2960" w:type="dxa"/>
            <w:tcBorders>
              <w:top w:val="nil"/>
              <w:left w:val="single" w:sz="4" w:space="0" w:color="auto"/>
              <w:bottom w:val="single" w:sz="4" w:space="0" w:color="auto"/>
              <w:right w:val="single" w:sz="4" w:space="0" w:color="auto"/>
            </w:tcBorders>
            <w:shd w:val="clear" w:color="auto" w:fill="auto"/>
            <w:noWrap/>
            <w:vAlign w:val="bottom"/>
          </w:tcPr>
          <w:p w:rsidR="00BC4636" w:rsidRPr="00FE1CBD" w:rsidRDefault="00BC4636" w:rsidP="00DE7C1D">
            <w:pPr>
              <w:rPr>
                <w:color w:val="000000"/>
              </w:rPr>
            </w:pPr>
            <w:r w:rsidRPr="00FE1CBD">
              <w:rPr>
                <w:color w:val="000000"/>
              </w:rPr>
              <w:t>ASOPADIS</w:t>
            </w:r>
          </w:p>
        </w:tc>
        <w:tc>
          <w:tcPr>
            <w:tcW w:w="1200" w:type="dxa"/>
            <w:tcBorders>
              <w:top w:val="nil"/>
              <w:left w:val="nil"/>
              <w:bottom w:val="single" w:sz="4" w:space="0" w:color="auto"/>
              <w:right w:val="single" w:sz="4" w:space="0" w:color="auto"/>
            </w:tcBorders>
            <w:shd w:val="clear" w:color="auto" w:fill="auto"/>
            <w:noWrap/>
            <w:vAlign w:val="bottom"/>
          </w:tcPr>
          <w:p w:rsidR="00BC4636" w:rsidRPr="00FE1CBD" w:rsidRDefault="00693FE8" w:rsidP="00DE7C1D">
            <w:pPr>
              <w:jc w:val="center"/>
              <w:rPr>
                <w:color w:val="000000"/>
              </w:rPr>
            </w:pPr>
            <w:r>
              <w:rPr>
                <w:color w:val="000000"/>
              </w:rPr>
              <w:t>5</w:t>
            </w:r>
          </w:p>
        </w:tc>
      </w:tr>
      <w:tr w:rsidR="00BC4636" w:rsidRPr="00FE1CBD">
        <w:trPr>
          <w:trHeight w:val="315"/>
        </w:trPr>
        <w:tc>
          <w:tcPr>
            <w:tcW w:w="2960" w:type="dxa"/>
            <w:tcBorders>
              <w:top w:val="nil"/>
              <w:left w:val="single" w:sz="4" w:space="0" w:color="auto"/>
              <w:bottom w:val="single" w:sz="4" w:space="0" w:color="auto"/>
              <w:right w:val="single" w:sz="4" w:space="0" w:color="auto"/>
            </w:tcBorders>
            <w:shd w:val="clear" w:color="auto" w:fill="auto"/>
            <w:noWrap/>
            <w:vAlign w:val="bottom"/>
          </w:tcPr>
          <w:p w:rsidR="00BC4636" w:rsidRPr="00FE1CBD" w:rsidRDefault="00BC4636" w:rsidP="00DE7C1D">
            <w:pPr>
              <w:rPr>
                <w:color w:val="000000"/>
              </w:rPr>
            </w:pPr>
            <w:r w:rsidRPr="00FE1CBD">
              <w:rPr>
                <w:color w:val="000000"/>
              </w:rPr>
              <w:t>Centro Maya Servicio Integral</w:t>
            </w:r>
          </w:p>
        </w:tc>
        <w:tc>
          <w:tcPr>
            <w:tcW w:w="1200" w:type="dxa"/>
            <w:tcBorders>
              <w:top w:val="nil"/>
              <w:left w:val="nil"/>
              <w:bottom w:val="single" w:sz="4" w:space="0" w:color="auto"/>
              <w:right w:val="single" w:sz="4" w:space="0" w:color="auto"/>
            </w:tcBorders>
            <w:shd w:val="clear" w:color="auto" w:fill="auto"/>
            <w:noWrap/>
            <w:vAlign w:val="bottom"/>
          </w:tcPr>
          <w:p w:rsidR="00BC4636" w:rsidRPr="00FE1CBD" w:rsidRDefault="00693FE8" w:rsidP="00DE7C1D">
            <w:pPr>
              <w:jc w:val="center"/>
              <w:rPr>
                <w:color w:val="000000"/>
              </w:rPr>
            </w:pPr>
            <w:r>
              <w:rPr>
                <w:color w:val="000000"/>
              </w:rPr>
              <w:t>16</w:t>
            </w:r>
          </w:p>
        </w:tc>
      </w:tr>
      <w:tr w:rsidR="00BC4636" w:rsidRPr="00FE1CB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tcPr>
          <w:p w:rsidR="00BC4636" w:rsidRPr="00FE1CBD" w:rsidRDefault="00BC4636" w:rsidP="00DE7C1D">
            <w:pPr>
              <w:rPr>
                <w:color w:val="000000"/>
              </w:rPr>
            </w:pPr>
            <w:r w:rsidRPr="00FE1CBD">
              <w:rPr>
                <w:color w:val="000000"/>
              </w:rPr>
              <w:t>MUNDIS</w:t>
            </w:r>
          </w:p>
        </w:tc>
        <w:tc>
          <w:tcPr>
            <w:tcW w:w="1200" w:type="dxa"/>
            <w:tcBorders>
              <w:top w:val="nil"/>
              <w:left w:val="nil"/>
              <w:bottom w:val="single" w:sz="4" w:space="0" w:color="auto"/>
              <w:right w:val="single" w:sz="4" w:space="0" w:color="auto"/>
            </w:tcBorders>
            <w:shd w:val="clear" w:color="auto" w:fill="auto"/>
            <w:noWrap/>
            <w:vAlign w:val="bottom"/>
          </w:tcPr>
          <w:p w:rsidR="00BC4636" w:rsidRPr="00FE1CBD" w:rsidRDefault="00693FE8" w:rsidP="00DE7C1D">
            <w:pPr>
              <w:jc w:val="center"/>
              <w:rPr>
                <w:color w:val="000000"/>
              </w:rPr>
            </w:pPr>
            <w:r>
              <w:rPr>
                <w:color w:val="000000"/>
              </w:rPr>
              <w:t>8</w:t>
            </w:r>
          </w:p>
        </w:tc>
      </w:tr>
      <w:tr w:rsidR="00BC4636" w:rsidRPr="00FE1CB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tcPr>
          <w:p w:rsidR="00BC4636" w:rsidRPr="00FE1CBD" w:rsidRDefault="00BC4636" w:rsidP="00DE7C1D">
            <w:pPr>
              <w:rPr>
                <w:color w:val="000000"/>
              </w:rPr>
            </w:pPr>
            <w:r w:rsidRPr="00FE1CBD">
              <w:rPr>
                <w:color w:val="000000"/>
              </w:rPr>
              <w:t>Clínica Casa de Salud Santiago</w:t>
            </w:r>
          </w:p>
        </w:tc>
        <w:tc>
          <w:tcPr>
            <w:tcW w:w="1200" w:type="dxa"/>
            <w:tcBorders>
              <w:top w:val="nil"/>
              <w:left w:val="nil"/>
              <w:bottom w:val="single" w:sz="4" w:space="0" w:color="auto"/>
              <w:right w:val="single" w:sz="4" w:space="0" w:color="auto"/>
            </w:tcBorders>
            <w:shd w:val="clear" w:color="auto" w:fill="auto"/>
            <w:noWrap/>
            <w:vAlign w:val="bottom"/>
          </w:tcPr>
          <w:p w:rsidR="00BC4636" w:rsidRPr="00FE1CBD" w:rsidRDefault="00693FE8" w:rsidP="00DE7C1D">
            <w:pPr>
              <w:jc w:val="center"/>
              <w:rPr>
                <w:color w:val="000000"/>
              </w:rPr>
            </w:pPr>
            <w:r>
              <w:rPr>
                <w:color w:val="000000"/>
              </w:rPr>
              <w:t>3</w:t>
            </w:r>
          </w:p>
        </w:tc>
      </w:tr>
      <w:tr w:rsidR="00BC4636" w:rsidRPr="00FE1CB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tcPr>
          <w:p w:rsidR="00BC4636" w:rsidRPr="00FE1CBD" w:rsidRDefault="00BC4636" w:rsidP="00DE7C1D">
            <w:pPr>
              <w:rPr>
                <w:color w:val="000000"/>
              </w:rPr>
            </w:pPr>
            <w:r w:rsidRPr="00FE1CBD">
              <w:rPr>
                <w:color w:val="000000"/>
              </w:rPr>
              <w:t>Caminos de Esperanza</w:t>
            </w:r>
          </w:p>
        </w:tc>
        <w:tc>
          <w:tcPr>
            <w:tcW w:w="1200" w:type="dxa"/>
            <w:tcBorders>
              <w:top w:val="nil"/>
              <w:left w:val="nil"/>
              <w:bottom w:val="single" w:sz="4" w:space="0" w:color="auto"/>
              <w:right w:val="single" w:sz="4" w:space="0" w:color="auto"/>
            </w:tcBorders>
            <w:shd w:val="clear" w:color="auto" w:fill="auto"/>
            <w:noWrap/>
            <w:vAlign w:val="bottom"/>
          </w:tcPr>
          <w:p w:rsidR="00BC4636" w:rsidRPr="00FE1CBD" w:rsidRDefault="00693FE8" w:rsidP="00DE7C1D">
            <w:pPr>
              <w:jc w:val="center"/>
              <w:rPr>
                <w:color w:val="000000"/>
              </w:rPr>
            </w:pPr>
            <w:r>
              <w:rPr>
                <w:color w:val="000000"/>
              </w:rPr>
              <w:t>4</w:t>
            </w:r>
          </w:p>
        </w:tc>
      </w:tr>
      <w:tr w:rsidR="00BC4636" w:rsidRPr="00FE1CB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tcPr>
          <w:p w:rsidR="00BC4636" w:rsidRPr="00FE1CBD" w:rsidRDefault="00BC4636" w:rsidP="00DE7C1D">
            <w:pPr>
              <w:rPr>
                <w:color w:val="000000"/>
              </w:rPr>
            </w:pPr>
            <w:r w:rsidRPr="00FE1CBD">
              <w:rPr>
                <w:color w:val="000000"/>
              </w:rPr>
              <w:t>ASOJEF</w:t>
            </w:r>
          </w:p>
        </w:tc>
        <w:tc>
          <w:tcPr>
            <w:tcW w:w="1200" w:type="dxa"/>
            <w:tcBorders>
              <w:top w:val="nil"/>
              <w:left w:val="nil"/>
              <w:bottom w:val="single" w:sz="4" w:space="0" w:color="auto"/>
              <w:right w:val="single" w:sz="4" w:space="0" w:color="auto"/>
            </w:tcBorders>
            <w:shd w:val="clear" w:color="auto" w:fill="auto"/>
            <w:noWrap/>
            <w:vAlign w:val="bottom"/>
          </w:tcPr>
          <w:p w:rsidR="00BC4636" w:rsidRPr="00FE1CBD" w:rsidRDefault="00693FE8" w:rsidP="00DE7C1D">
            <w:pPr>
              <w:jc w:val="center"/>
              <w:rPr>
                <w:color w:val="000000"/>
              </w:rPr>
            </w:pPr>
            <w:r>
              <w:rPr>
                <w:color w:val="000000"/>
              </w:rPr>
              <w:t>6</w:t>
            </w:r>
          </w:p>
        </w:tc>
      </w:tr>
      <w:tr w:rsidR="00BC4636" w:rsidRPr="00FE1CB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tcPr>
          <w:p w:rsidR="00BC4636" w:rsidRPr="00FE1CBD" w:rsidRDefault="00BC4636" w:rsidP="00DE7C1D">
            <w:pPr>
              <w:rPr>
                <w:color w:val="000000"/>
              </w:rPr>
            </w:pPr>
            <w:r w:rsidRPr="00FE1CBD">
              <w:rPr>
                <w:color w:val="000000"/>
              </w:rPr>
              <w:t xml:space="preserve">FUNDABIEM </w:t>
            </w:r>
          </w:p>
        </w:tc>
        <w:tc>
          <w:tcPr>
            <w:tcW w:w="1200" w:type="dxa"/>
            <w:tcBorders>
              <w:top w:val="nil"/>
              <w:left w:val="nil"/>
              <w:bottom w:val="single" w:sz="4" w:space="0" w:color="auto"/>
              <w:right w:val="single" w:sz="4" w:space="0" w:color="auto"/>
            </w:tcBorders>
            <w:shd w:val="clear" w:color="auto" w:fill="auto"/>
            <w:noWrap/>
            <w:vAlign w:val="bottom"/>
          </w:tcPr>
          <w:p w:rsidR="00BC4636" w:rsidRPr="00FE1CBD" w:rsidRDefault="002E4062" w:rsidP="00DE7C1D">
            <w:pPr>
              <w:jc w:val="center"/>
              <w:rPr>
                <w:color w:val="000000"/>
              </w:rPr>
            </w:pPr>
            <w:r>
              <w:rPr>
                <w:color w:val="000000"/>
              </w:rPr>
              <w:t>3</w:t>
            </w:r>
          </w:p>
        </w:tc>
      </w:tr>
      <w:tr w:rsidR="002E4062" w:rsidRPr="00FE1CB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tcPr>
          <w:p w:rsidR="002E4062" w:rsidRPr="00FE1CBD" w:rsidRDefault="002E4062" w:rsidP="00DE7C1D">
            <w:pPr>
              <w:rPr>
                <w:color w:val="000000"/>
              </w:rPr>
            </w:pPr>
            <w:r>
              <w:rPr>
                <w:color w:val="000000"/>
              </w:rPr>
              <w:t>Somos Hijos del Lago</w:t>
            </w:r>
          </w:p>
        </w:tc>
        <w:tc>
          <w:tcPr>
            <w:tcW w:w="1200" w:type="dxa"/>
            <w:tcBorders>
              <w:top w:val="nil"/>
              <w:left w:val="nil"/>
              <w:bottom w:val="single" w:sz="4" w:space="0" w:color="auto"/>
              <w:right w:val="single" w:sz="4" w:space="0" w:color="auto"/>
            </w:tcBorders>
            <w:shd w:val="clear" w:color="auto" w:fill="auto"/>
            <w:noWrap/>
            <w:vAlign w:val="bottom"/>
          </w:tcPr>
          <w:p w:rsidR="002E4062" w:rsidRDefault="002E4062" w:rsidP="00DE7C1D">
            <w:pPr>
              <w:jc w:val="center"/>
              <w:rPr>
                <w:color w:val="000000"/>
              </w:rPr>
            </w:pPr>
            <w:r>
              <w:rPr>
                <w:color w:val="000000"/>
              </w:rPr>
              <w:t>4</w:t>
            </w:r>
          </w:p>
        </w:tc>
      </w:tr>
      <w:tr w:rsidR="00BC4636" w:rsidRPr="00FE1CB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tcPr>
          <w:p w:rsidR="00BC4636" w:rsidRPr="00FE1CBD" w:rsidRDefault="00BC4636" w:rsidP="00DE7C1D">
            <w:pPr>
              <w:rPr>
                <w:b/>
                <w:bCs/>
                <w:color w:val="000000"/>
              </w:rPr>
            </w:pPr>
            <w:r w:rsidRPr="00FE1CBD">
              <w:rPr>
                <w:b/>
                <w:bCs/>
                <w:color w:val="000000"/>
              </w:rPr>
              <w:t>Total de viajes</w:t>
            </w:r>
          </w:p>
        </w:tc>
        <w:tc>
          <w:tcPr>
            <w:tcW w:w="1200" w:type="dxa"/>
            <w:tcBorders>
              <w:top w:val="nil"/>
              <w:left w:val="nil"/>
              <w:bottom w:val="single" w:sz="4" w:space="0" w:color="auto"/>
              <w:right w:val="single" w:sz="4" w:space="0" w:color="auto"/>
            </w:tcBorders>
            <w:shd w:val="clear" w:color="auto" w:fill="auto"/>
            <w:noWrap/>
            <w:vAlign w:val="bottom"/>
          </w:tcPr>
          <w:p w:rsidR="00BC4636" w:rsidRPr="00FE1CBD" w:rsidRDefault="002E4062" w:rsidP="00DE7C1D">
            <w:pPr>
              <w:jc w:val="center"/>
              <w:rPr>
                <w:b/>
                <w:bCs/>
                <w:color w:val="000000"/>
              </w:rPr>
            </w:pPr>
            <w:r>
              <w:rPr>
                <w:b/>
                <w:bCs/>
                <w:color w:val="000000"/>
              </w:rPr>
              <w:t>74</w:t>
            </w:r>
          </w:p>
        </w:tc>
      </w:tr>
    </w:tbl>
    <w:p w:rsidR="00BC4636" w:rsidRDefault="00BC4636" w:rsidP="00BC4636">
      <w:pPr>
        <w:spacing w:line="360" w:lineRule="auto"/>
        <w:jc w:val="both"/>
      </w:pPr>
    </w:p>
    <w:p w:rsidR="00BC4636" w:rsidRDefault="00BC4636" w:rsidP="00BC4636">
      <w:pPr>
        <w:spacing w:line="360" w:lineRule="auto"/>
        <w:jc w:val="both"/>
      </w:pPr>
    </w:p>
    <w:p w:rsidR="00BC4636" w:rsidRDefault="00BC4636" w:rsidP="00BC4636">
      <w:pPr>
        <w:spacing w:line="360" w:lineRule="auto"/>
        <w:jc w:val="both"/>
      </w:pPr>
    </w:p>
    <w:p w:rsidR="00BC4636" w:rsidRDefault="00BC4636" w:rsidP="00BC4636">
      <w:pPr>
        <w:spacing w:line="360" w:lineRule="auto"/>
        <w:jc w:val="both"/>
      </w:pPr>
    </w:p>
    <w:p w:rsidR="00BC4636" w:rsidRPr="00751111" w:rsidRDefault="00BC4636" w:rsidP="00BC4636">
      <w:pPr>
        <w:spacing w:line="360" w:lineRule="auto"/>
        <w:jc w:val="both"/>
        <w:rPr>
          <w:b/>
        </w:rPr>
      </w:pPr>
    </w:p>
    <w:p w:rsidR="00693FE8" w:rsidRDefault="00693FE8" w:rsidP="00BC4636">
      <w:pPr>
        <w:spacing w:line="360" w:lineRule="auto"/>
        <w:jc w:val="both"/>
        <w:rPr>
          <w:b/>
        </w:rPr>
      </w:pPr>
    </w:p>
    <w:p w:rsidR="00693FE8" w:rsidRDefault="00693FE8" w:rsidP="00BC4636">
      <w:pPr>
        <w:spacing w:line="360" w:lineRule="auto"/>
        <w:jc w:val="both"/>
        <w:rPr>
          <w:b/>
        </w:rPr>
      </w:pPr>
    </w:p>
    <w:p w:rsidR="00693FE8" w:rsidRDefault="00693FE8" w:rsidP="00BC4636">
      <w:pPr>
        <w:spacing w:line="360" w:lineRule="auto"/>
        <w:jc w:val="both"/>
        <w:rPr>
          <w:b/>
        </w:rPr>
      </w:pPr>
    </w:p>
    <w:p w:rsidR="00693FE8" w:rsidRDefault="00693FE8" w:rsidP="00BC4636">
      <w:pPr>
        <w:spacing w:line="360" w:lineRule="auto"/>
        <w:jc w:val="both"/>
        <w:rPr>
          <w:b/>
        </w:rPr>
      </w:pPr>
    </w:p>
    <w:p w:rsidR="00693FE8" w:rsidRDefault="00693FE8" w:rsidP="00BC4636">
      <w:pPr>
        <w:spacing w:line="360" w:lineRule="auto"/>
        <w:jc w:val="both"/>
        <w:rPr>
          <w:b/>
        </w:rPr>
      </w:pPr>
    </w:p>
    <w:p w:rsidR="00693FE8" w:rsidRDefault="00693FE8" w:rsidP="00BC4636">
      <w:pPr>
        <w:spacing w:line="360" w:lineRule="auto"/>
        <w:jc w:val="both"/>
        <w:rPr>
          <w:b/>
        </w:rPr>
      </w:pPr>
    </w:p>
    <w:p w:rsidR="002E4062" w:rsidRDefault="002E4062" w:rsidP="00BC4636">
      <w:pPr>
        <w:spacing w:line="360" w:lineRule="auto"/>
        <w:jc w:val="both"/>
        <w:rPr>
          <w:b/>
        </w:rPr>
      </w:pPr>
    </w:p>
    <w:p w:rsidR="00BB0AA1" w:rsidRDefault="00BB0AA1" w:rsidP="00BC4636">
      <w:pPr>
        <w:spacing w:line="360" w:lineRule="auto"/>
        <w:jc w:val="both"/>
      </w:pPr>
      <w:r>
        <w:t>El número total de consultas médicas realizadas durante el año ha sido de 165, repartiéndose de la siguiente forma en los diferentes especialistas:</w:t>
      </w:r>
    </w:p>
    <w:tbl>
      <w:tblPr>
        <w:tblW w:w="3581" w:type="dxa"/>
        <w:jc w:val="center"/>
        <w:tblInd w:w="55" w:type="dxa"/>
        <w:tblCellMar>
          <w:left w:w="70" w:type="dxa"/>
          <w:right w:w="70" w:type="dxa"/>
        </w:tblCellMar>
        <w:tblLook w:val="04A0" w:firstRow="1" w:lastRow="0" w:firstColumn="1" w:lastColumn="0" w:noHBand="0" w:noVBand="1"/>
      </w:tblPr>
      <w:tblGrid>
        <w:gridCol w:w="2999"/>
        <w:gridCol w:w="901"/>
      </w:tblGrid>
      <w:tr w:rsidR="00BB0AA1" w:rsidRPr="00BB0AA1">
        <w:trPr>
          <w:trHeight w:val="337"/>
          <w:jc w:val="center"/>
        </w:trPr>
        <w:tc>
          <w:tcPr>
            <w:tcW w:w="29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AA1" w:rsidRPr="00BB0AA1" w:rsidRDefault="00BB0AA1" w:rsidP="00BB0AA1">
            <w:pPr>
              <w:jc w:val="center"/>
              <w:rPr>
                <w:b/>
                <w:bCs/>
                <w:color w:val="000000"/>
                <w:sz w:val="18"/>
                <w:szCs w:val="18"/>
                <w:lang w:val="es-ES" w:eastAsia="es-ES"/>
              </w:rPr>
            </w:pPr>
            <w:r w:rsidRPr="00BB0AA1">
              <w:rPr>
                <w:b/>
                <w:bCs/>
                <w:color w:val="000000"/>
                <w:sz w:val="18"/>
                <w:szCs w:val="18"/>
                <w:lang w:val="es-ES" w:eastAsia="es-ES"/>
              </w:rPr>
              <w:t>ESPECIALISTA</w:t>
            </w:r>
          </w:p>
        </w:tc>
        <w:tc>
          <w:tcPr>
            <w:tcW w:w="582" w:type="dxa"/>
            <w:tcBorders>
              <w:top w:val="single" w:sz="4" w:space="0" w:color="auto"/>
              <w:left w:val="nil"/>
              <w:bottom w:val="single" w:sz="4" w:space="0" w:color="auto"/>
              <w:right w:val="single" w:sz="4" w:space="0" w:color="auto"/>
            </w:tcBorders>
            <w:shd w:val="clear" w:color="auto" w:fill="auto"/>
            <w:noWrap/>
            <w:vAlign w:val="bottom"/>
          </w:tcPr>
          <w:p w:rsidR="00BB0AA1" w:rsidRPr="00BB0AA1" w:rsidRDefault="00BB0AA1" w:rsidP="00BB0AA1">
            <w:pPr>
              <w:jc w:val="center"/>
              <w:rPr>
                <w:b/>
                <w:bCs/>
                <w:color w:val="000000"/>
                <w:sz w:val="18"/>
                <w:szCs w:val="18"/>
                <w:lang w:val="es-ES" w:eastAsia="es-ES"/>
              </w:rPr>
            </w:pPr>
            <w:r w:rsidRPr="00BB0AA1">
              <w:rPr>
                <w:b/>
                <w:bCs/>
                <w:color w:val="000000"/>
                <w:sz w:val="18"/>
                <w:szCs w:val="18"/>
                <w:lang w:val="es-ES" w:eastAsia="es-ES"/>
              </w:rPr>
              <w:t>Consultas</w:t>
            </w:r>
          </w:p>
        </w:tc>
      </w:tr>
      <w:tr w:rsidR="00BB0AA1" w:rsidRPr="00BB0AA1">
        <w:trPr>
          <w:trHeight w:val="337"/>
          <w:jc w:val="center"/>
        </w:trPr>
        <w:tc>
          <w:tcPr>
            <w:tcW w:w="2999" w:type="dxa"/>
            <w:tcBorders>
              <w:top w:val="nil"/>
              <w:left w:val="single" w:sz="4" w:space="0" w:color="auto"/>
              <w:bottom w:val="single" w:sz="4" w:space="0" w:color="auto"/>
              <w:right w:val="single" w:sz="4" w:space="0" w:color="auto"/>
            </w:tcBorders>
            <w:shd w:val="clear" w:color="auto" w:fill="auto"/>
            <w:noWrap/>
            <w:vAlign w:val="bottom"/>
          </w:tcPr>
          <w:p w:rsidR="00BB0AA1" w:rsidRPr="00BB0AA1" w:rsidRDefault="00BB0AA1" w:rsidP="00BB0AA1">
            <w:pPr>
              <w:rPr>
                <w:color w:val="000000"/>
                <w:sz w:val="18"/>
                <w:szCs w:val="18"/>
                <w:lang w:val="es-ES" w:eastAsia="es-ES"/>
              </w:rPr>
            </w:pPr>
            <w:r w:rsidRPr="00BB0AA1">
              <w:rPr>
                <w:color w:val="000000"/>
                <w:sz w:val="18"/>
                <w:szCs w:val="18"/>
                <w:lang w:val="es-ES" w:eastAsia="es-ES"/>
              </w:rPr>
              <w:t>Neurólogo</w:t>
            </w:r>
          </w:p>
        </w:tc>
        <w:tc>
          <w:tcPr>
            <w:tcW w:w="582" w:type="dxa"/>
            <w:tcBorders>
              <w:top w:val="nil"/>
              <w:left w:val="nil"/>
              <w:bottom w:val="single" w:sz="4" w:space="0" w:color="auto"/>
              <w:right w:val="single" w:sz="4" w:space="0" w:color="auto"/>
            </w:tcBorders>
            <w:shd w:val="clear" w:color="auto" w:fill="auto"/>
            <w:noWrap/>
            <w:vAlign w:val="bottom"/>
          </w:tcPr>
          <w:p w:rsidR="00BB0AA1" w:rsidRPr="00BB0AA1" w:rsidRDefault="00BB0AA1" w:rsidP="00BB0AA1">
            <w:pPr>
              <w:jc w:val="right"/>
              <w:rPr>
                <w:color w:val="000000"/>
                <w:sz w:val="18"/>
                <w:szCs w:val="18"/>
                <w:lang w:val="es-ES" w:eastAsia="es-ES"/>
              </w:rPr>
            </w:pPr>
            <w:r w:rsidRPr="00BB0AA1">
              <w:rPr>
                <w:color w:val="000000"/>
                <w:sz w:val="18"/>
                <w:szCs w:val="18"/>
                <w:lang w:val="es-ES" w:eastAsia="es-ES"/>
              </w:rPr>
              <w:t>66</w:t>
            </w:r>
          </w:p>
        </w:tc>
      </w:tr>
      <w:tr w:rsidR="00BB0AA1" w:rsidRPr="00BB0AA1">
        <w:trPr>
          <w:trHeight w:val="337"/>
          <w:jc w:val="center"/>
        </w:trPr>
        <w:tc>
          <w:tcPr>
            <w:tcW w:w="2999" w:type="dxa"/>
            <w:tcBorders>
              <w:top w:val="nil"/>
              <w:left w:val="single" w:sz="4" w:space="0" w:color="auto"/>
              <w:bottom w:val="single" w:sz="4" w:space="0" w:color="auto"/>
              <w:right w:val="single" w:sz="4" w:space="0" w:color="auto"/>
            </w:tcBorders>
            <w:shd w:val="clear" w:color="auto" w:fill="auto"/>
            <w:noWrap/>
            <w:vAlign w:val="bottom"/>
          </w:tcPr>
          <w:p w:rsidR="00BB0AA1" w:rsidRPr="00BB0AA1" w:rsidRDefault="00BB0AA1" w:rsidP="00BB0AA1">
            <w:pPr>
              <w:rPr>
                <w:color w:val="000000"/>
                <w:sz w:val="18"/>
                <w:szCs w:val="18"/>
                <w:lang w:val="es-ES" w:eastAsia="es-ES"/>
              </w:rPr>
            </w:pPr>
            <w:r w:rsidRPr="00BB0AA1">
              <w:rPr>
                <w:color w:val="000000"/>
                <w:sz w:val="18"/>
                <w:szCs w:val="18"/>
                <w:lang w:val="es-ES" w:eastAsia="es-ES"/>
              </w:rPr>
              <w:t>Nefrólogo</w:t>
            </w:r>
          </w:p>
        </w:tc>
        <w:tc>
          <w:tcPr>
            <w:tcW w:w="582" w:type="dxa"/>
            <w:tcBorders>
              <w:top w:val="nil"/>
              <w:left w:val="nil"/>
              <w:bottom w:val="single" w:sz="4" w:space="0" w:color="auto"/>
              <w:right w:val="single" w:sz="4" w:space="0" w:color="auto"/>
            </w:tcBorders>
            <w:shd w:val="clear" w:color="auto" w:fill="auto"/>
            <w:noWrap/>
            <w:vAlign w:val="bottom"/>
          </w:tcPr>
          <w:p w:rsidR="00BB0AA1" w:rsidRPr="00BB0AA1" w:rsidRDefault="00BB0AA1" w:rsidP="00BB0AA1">
            <w:pPr>
              <w:jc w:val="right"/>
              <w:rPr>
                <w:color w:val="000000"/>
                <w:sz w:val="18"/>
                <w:szCs w:val="18"/>
                <w:lang w:val="es-ES" w:eastAsia="es-ES"/>
              </w:rPr>
            </w:pPr>
            <w:r w:rsidRPr="00BB0AA1">
              <w:rPr>
                <w:color w:val="000000"/>
                <w:sz w:val="18"/>
                <w:szCs w:val="18"/>
                <w:lang w:val="es-ES" w:eastAsia="es-ES"/>
              </w:rPr>
              <w:t>16</w:t>
            </w:r>
          </w:p>
        </w:tc>
      </w:tr>
      <w:tr w:rsidR="00BB0AA1" w:rsidRPr="00BB0AA1">
        <w:trPr>
          <w:trHeight w:val="337"/>
          <w:jc w:val="center"/>
        </w:trPr>
        <w:tc>
          <w:tcPr>
            <w:tcW w:w="2999" w:type="dxa"/>
            <w:tcBorders>
              <w:top w:val="nil"/>
              <w:left w:val="single" w:sz="4" w:space="0" w:color="auto"/>
              <w:bottom w:val="single" w:sz="4" w:space="0" w:color="auto"/>
              <w:right w:val="single" w:sz="4" w:space="0" w:color="auto"/>
            </w:tcBorders>
            <w:shd w:val="clear" w:color="auto" w:fill="auto"/>
            <w:noWrap/>
            <w:vAlign w:val="bottom"/>
          </w:tcPr>
          <w:p w:rsidR="00BB0AA1" w:rsidRPr="00BB0AA1" w:rsidRDefault="00BB0AA1" w:rsidP="00BB0AA1">
            <w:pPr>
              <w:rPr>
                <w:color w:val="000000"/>
                <w:sz w:val="18"/>
                <w:szCs w:val="18"/>
                <w:lang w:val="es-ES" w:eastAsia="es-ES"/>
              </w:rPr>
            </w:pPr>
            <w:proofErr w:type="spellStart"/>
            <w:r w:rsidRPr="00BB0AA1">
              <w:rPr>
                <w:color w:val="000000"/>
                <w:sz w:val="18"/>
                <w:szCs w:val="18"/>
                <w:lang w:val="es-ES" w:eastAsia="es-ES"/>
              </w:rPr>
              <w:t>Ortodoncista</w:t>
            </w:r>
            <w:proofErr w:type="spellEnd"/>
          </w:p>
        </w:tc>
        <w:tc>
          <w:tcPr>
            <w:tcW w:w="582" w:type="dxa"/>
            <w:tcBorders>
              <w:top w:val="nil"/>
              <w:left w:val="nil"/>
              <w:bottom w:val="single" w:sz="4" w:space="0" w:color="auto"/>
              <w:right w:val="single" w:sz="4" w:space="0" w:color="auto"/>
            </w:tcBorders>
            <w:shd w:val="clear" w:color="auto" w:fill="auto"/>
            <w:noWrap/>
            <w:vAlign w:val="bottom"/>
          </w:tcPr>
          <w:p w:rsidR="00BB0AA1" w:rsidRPr="00BB0AA1" w:rsidRDefault="00BB0AA1" w:rsidP="00BB0AA1">
            <w:pPr>
              <w:jc w:val="right"/>
              <w:rPr>
                <w:color w:val="000000"/>
                <w:sz w:val="18"/>
                <w:szCs w:val="18"/>
                <w:lang w:val="es-ES" w:eastAsia="es-ES"/>
              </w:rPr>
            </w:pPr>
            <w:r w:rsidRPr="00BB0AA1">
              <w:rPr>
                <w:color w:val="000000"/>
                <w:sz w:val="18"/>
                <w:szCs w:val="18"/>
                <w:lang w:val="es-ES" w:eastAsia="es-ES"/>
              </w:rPr>
              <w:t>23</w:t>
            </w:r>
          </w:p>
        </w:tc>
      </w:tr>
      <w:tr w:rsidR="00BB0AA1" w:rsidRPr="00BB0AA1">
        <w:trPr>
          <w:trHeight w:val="337"/>
          <w:jc w:val="center"/>
        </w:trPr>
        <w:tc>
          <w:tcPr>
            <w:tcW w:w="2999" w:type="dxa"/>
            <w:tcBorders>
              <w:top w:val="nil"/>
              <w:left w:val="single" w:sz="4" w:space="0" w:color="auto"/>
              <w:bottom w:val="single" w:sz="4" w:space="0" w:color="auto"/>
              <w:right w:val="single" w:sz="4" w:space="0" w:color="auto"/>
            </w:tcBorders>
            <w:shd w:val="clear" w:color="auto" w:fill="auto"/>
            <w:noWrap/>
            <w:vAlign w:val="bottom"/>
          </w:tcPr>
          <w:p w:rsidR="00BB0AA1" w:rsidRPr="00BB0AA1" w:rsidRDefault="00BB0AA1" w:rsidP="00BB0AA1">
            <w:pPr>
              <w:rPr>
                <w:color w:val="000000"/>
                <w:sz w:val="18"/>
                <w:szCs w:val="18"/>
                <w:lang w:val="es-ES" w:eastAsia="es-ES"/>
              </w:rPr>
            </w:pPr>
            <w:r w:rsidRPr="00BB0AA1">
              <w:rPr>
                <w:color w:val="000000"/>
                <w:sz w:val="18"/>
                <w:szCs w:val="18"/>
                <w:lang w:val="es-ES" w:eastAsia="es-ES"/>
              </w:rPr>
              <w:t>Endocrinólogo</w:t>
            </w:r>
          </w:p>
        </w:tc>
        <w:tc>
          <w:tcPr>
            <w:tcW w:w="582" w:type="dxa"/>
            <w:tcBorders>
              <w:top w:val="nil"/>
              <w:left w:val="nil"/>
              <w:bottom w:val="single" w:sz="4" w:space="0" w:color="auto"/>
              <w:right w:val="single" w:sz="4" w:space="0" w:color="auto"/>
            </w:tcBorders>
            <w:shd w:val="clear" w:color="auto" w:fill="auto"/>
            <w:noWrap/>
            <w:vAlign w:val="bottom"/>
          </w:tcPr>
          <w:p w:rsidR="00BB0AA1" w:rsidRPr="00BB0AA1" w:rsidRDefault="00BB0AA1" w:rsidP="00BB0AA1">
            <w:pPr>
              <w:jc w:val="right"/>
              <w:rPr>
                <w:color w:val="000000"/>
                <w:sz w:val="18"/>
                <w:szCs w:val="18"/>
                <w:lang w:val="es-ES" w:eastAsia="es-ES"/>
              </w:rPr>
            </w:pPr>
            <w:r w:rsidRPr="00BB0AA1">
              <w:rPr>
                <w:color w:val="000000"/>
                <w:sz w:val="18"/>
                <w:szCs w:val="18"/>
                <w:lang w:val="es-ES" w:eastAsia="es-ES"/>
              </w:rPr>
              <w:t>1</w:t>
            </w:r>
          </w:p>
        </w:tc>
      </w:tr>
      <w:tr w:rsidR="00BB0AA1" w:rsidRPr="00BB0AA1">
        <w:trPr>
          <w:trHeight w:val="337"/>
          <w:jc w:val="center"/>
        </w:trPr>
        <w:tc>
          <w:tcPr>
            <w:tcW w:w="2999" w:type="dxa"/>
            <w:tcBorders>
              <w:top w:val="nil"/>
              <w:left w:val="single" w:sz="4" w:space="0" w:color="auto"/>
              <w:bottom w:val="single" w:sz="4" w:space="0" w:color="auto"/>
              <w:right w:val="single" w:sz="4" w:space="0" w:color="auto"/>
            </w:tcBorders>
            <w:shd w:val="clear" w:color="auto" w:fill="auto"/>
            <w:noWrap/>
            <w:vAlign w:val="bottom"/>
          </w:tcPr>
          <w:p w:rsidR="00BB0AA1" w:rsidRPr="00BB0AA1" w:rsidRDefault="00BB0AA1" w:rsidP="00BB0AA1">
            <w:pPr>
              <w:rPr>
                <w:color w:val="000000"/>
                <w:sz w:val="18"/>
                <w:szCs w:val="18"/>
                <w:lang w:val="es-ES" w:eastAsia="es-ES"/>
              </w:rPr>
            </w:pPr>
            <w:r w:rsidRPr="00BB0AA1">
              <w:rPr>
                <w:color w:val="000000"/>
                <w:sz w:val="18"/>
                <w:szCs w:val="18"/>
                <w:lang w:val="es-ES" w:eastAsia="es-ES"/>
              </w:rPr>
              <w:lastRenderedPageBreak/>
              <w:t>Cardiólogo</w:t>
            </w:r>
          </w:p>
        </w:tc>
        <w:tc>
          <w:tcPr>
            <w:tcW w:w="582" w:type="dxa"/>
            <w:tcBorders>
              <w:top w:val="nil"/>
              <w:left w:val="nil"/>
              <w:bottom w:val="single" w:sz="4" w:space="0" w:color="auto"/>
              <w:right w:val="single" w:sz="4" w:space="0" w:color="auto"/>
            </w:tcBorders>
            <w:shd w:val="clear" w:color="auto" w:fill="auto"/>
            <w:noWrap/>
            <w:vAlign w:val="bottom"/>
          </w:tcPr>
          <w:p w:rsidR="00BB0AA1" w:rsidRPr="00BB0AA1" w:rsidRDefault="00BB0AA1" w:rsidP="00BB0AA1">
            <w:pPr>
              <w:jc w:val="right"/>
              <w:rPr>
                <w:color w:val="000000"/>
                <w:sz w:val="18"/>
                <w:szCs w:val="18"/>
                <w:lang w:val="es-ES" w:eastAsia="es-ES"/>
              </w:rPr>
            </w:pPr>
            <w:r w:rsidRPr="00BB0AA1">
              <w:rPr>
                <w:color w:val="000000"/>
                <w:sz w:val="18"/>
                <w:szCs w:val="18"/>
                <w:lang w:val="es-ES" w:eastAsia="es-ES"/>
              </w:rPr>
              <w:t>4</w:t>
            </w:r>
          </w:p>
        </w:tc>
      </w:tr>
      <w:tr w:rsidR="00BB0AA1" w:rsidRPr="00BB0AA1">
        <w:trPr>
          <w:trHeight w:val="337"/>
          <w:jc w:val="center"/>
        </w:trPr>
        <w:tc>
          <w:tcPr>
            <w:tcW w:w="2999" w:type="dxa"/>
            <w:tcBorders>
              <w:top w:val="nil"/>
              <w:left w:val="single" w:sz="4" w:space="0" w:color="auto"/>
              <w:bottom w:val="single" w:sz="4" w:space="0" w:color="auto"/>
              <w:right w:val="single" w:sz="4" w:space="0" w:color="auto"/>
            </w:tcBorders>
            <w:shd w:val="clear" w:color="auto" w:fill="auto"/>
            <w:noWrap/>
            <w:vAlign w:val="bottom"/>
          </w:tcPr>
          <w:p w:rsidR="00BB0AA1" w:rsidRPr="00BB0AA1" w:rsidRDefault="00BB0AA1" w:rsidP="00BB0AA1">
            <w:pPr>
              <w:rPr>
                <w:color w:val="000000"/>
                <w:sz w:val="18"/>
                <w:szCs w:val="18"/>
                <w:lang w:val="es-ES" w:eastAsia="es-ES"/>
              </w:rPr>
            </w:pPr>
            <w:r w:rsidRPr="00BB0AA1">
              <w:rPr>
                <w:color w:val="000000"/>
                <w:sz w:val="18"/>
                <w:szCs w:val="18"/>
                <w:lang w:val="es-ES" w:eastAsia="es-ES"/>
              </w:rPr>
              <w:t>Pediatra</w:t>
            </w:r>
          </w:p>
        </w:tc>
        <w:tc>
          <w:tcPr>
            <w:tcW w:w="582" w:type="dxa"/>
            <w:tcBorders>
              <w:top w:val="nil"/>
              <w:left w:val="nil"/>
              <w:bottom w:val="single" w:sz="4" w:space="0" w:color="auto"/>
              <w:right w:val="single" w:sz="4" w:space="0" w:color="auto"/>
            </w:tcBorders>
            <w:shd w:val="clear" w:color="auto" w:fill="auto"/>
            <w:noWrap/>
            <w:vAlign w:val="bottom"/>
          </w:tcPr>
          <w:p w:rsidR="00BB0AA1" w:rsidRPr="00BB0AA1" w:rsidRDefault="00BB0AA1" w:rsidP="00BB0AA1">
            <w:pPr>
              <w:jc w:val="right"/>
              <w:rPr>
                <w:color w:val="000000"/>
                <w:sz w:val="18"/>
                <w:szCs w:val="18"/>
                <w:lang w:val="es-ES" w:eastAsia="es-ES"/>
              </w:rPr>
            </w:pPr>
            <w:r w:rsidRPr="00BB0AA1">
              <w:rPr>
                <w:color w:val="000000"/>
                <w:sz w:val="18"/>
                <w:szCs w:val="18"/>
                <w:lang w:val="es-ES" w:eastAsia="es-ES"/>
              </w:rPr>
              <w:t>9</w:t>
            </w:r>
          </w:p>
        </w:tc>
      </w:tr>
      <w:tr w:rsidR="00BB0AA1" w:rsidRPr="00BB0AA1">
        <w:trPr>
          <w:trHeight w:val="337"/>
          <w:jc w:val="center"/>
        </w:trPr>
        <w:tc>
          <w:tcPr>
            <w:tcW w:w="2999" w:type="dxa"/>
            <w:tcBorders>
              <w:top w:val="nil"/>
              <w:left w:val="single" w:sz="4" w:space="0" w:color="auto"/>
              <w:bottom w:val="single" w:sz="4" w:space="0" w:color="auto"/>
              <w:right w:val="single" w:sz="4" w:space="0" w:color="auto"/>
            </w:tcBorders>
            <w:shd w:val="clear" w:color="auto" w:fill="auto"/>
            <w:noWrap/>
            <w:vAlign w:val="bottom"/>
          </w:tcPr>
          <w:p w:rsidR="00BB0AA1" w:rsidRPr="00BB0AA1" w:rsidRDefault="00BB0AA1" w:rsidP="00BB0AA1">
            <w:pPr>
              <w:rPr>
                <w:color w:val="000000"/>
                <w:sz w:val="18"/>
                <w:szCs w:val="18"/>
                <w:lang w:val="es-ES" w:eastAsia="es-ES"/>
              </w:rPr>
            </w:pPr>
            <w:r w:rsidRPr="00BB0AA1">
              <w:rPr>
                <w:color w:val="000000"/>
                <w:sz w:val="18"/>
                <w:szCs w:val="18"/>
                <w:lang w:val="es-ES" w:eastAsia="es-ES"/>
              </w:rPr>
              <w:t>Oncólogo</w:t>
            </w:r>
          </w:p>
        </w:tc>
        <w:tc>
          <w:tcPr>
            <w:tcW w:w="582" w:type="dxa"/>
            <w:tcBorders>
              <w:top w:val="nil"/>
              <w:left w:val="nil"/>
              <w:bottom w:val="single" w:sz="4" w:space="0" w:color="auto"/>
              <w:right w:val="single" w:sz="4" w:space="0" w:color="auto"/>
            </w:tcBorders>
            <w:shd w:val="clear" w:color="auto" w:fill="auto"/>
            <w:noWrap/>
            <w:vAlign w:val="bottom"/>
          </w:tcPr>
          <w:p w:rsidR="00BB0AA1" w:rsidRPr="00BB0AA1" w:rsidRDefault="00BB0AA1" w:rsidP="00BB0AA1">
            <w:pPr>
              <w:jc w:val="right"/>
              <w:rPr>
                <w:color w:val="000000"/>
                <w:sz w:val="18"/>
                <w:szCs w:val="18"/>
                <w:lang w:val="es-ES" w:eastAsia="es-ES"/>
              </w:rPr>
            </w:pPr>
            <w:r w:rsidRPr="00BB0AA1">
              <w:rPr>
                <w:color w:val="000000"/>
                <w:sz w:val="18"/>
                <w:szCs w:val="18"/>
                <w:lang w:val="es-ES" w:eastAsia="es-ES"/>
              </w:rPr>
              <w:t>9</w:t>
            </w:r>
          </w:p>
        </w:tc>
      </w:tr>
      <w:tr w:rsidR="00BB0AA1" w:rsidRPr="00BB0AA1">
        <w:trPr>
          <w:trHeight w:val="337"/>
          <w:jc w:val="center"/>
        </w:trPr>
        <w:tc>
          <w:tcPr>
            <w:tcW w:w="2999" w:type="dxa"/>
            <w:tcBorders>
              <w:top w:val="nil"/>
              <w:left w:val="single" w:sz="4" w:space="0" w:color="auto"/>
              <w:bottom w:val="single" w:sz="4" w:space="0" w:color="auto"/>
              <w:right w:val="single" w:sz="4" w:space="0" w:color="auto"/>
            </w:tcBorders>
            <w:shd w:val="clear" w:color="auto" w:fill="auto"/>
            <w:noWrap/>
            <w:vAlign w:val="bottom"/>
          </w:tcPr>
          <w:p w:rsidR="00BB0AA1" w:rsidRPr="00BB0AA1" w:rsidRDefault="00BB0AA1" w:rsidP="00BB0AA1">
            <w:pPr>
              <w:rPr>
                <w:color w:val="000000"/>
                <w:sz w:val="18"/>
                <w:szCs w:val="18"/>
                <w:lang w:val="es-ES" w:eastAsia="es-ES"/>
              </w:rPr>
            </w:pPr>
            <w:r w:rsidRPr="00BB0AA1">
              <w:rPr>
                <w:color w:val="000000"/>
                <w:sz w:val="18"/>
                <w:szCs w:val="18"/>
                <w:lang w:val="es-ES" w:eastAsia="es-ES"/>
              </w:rPr>
              <w:t>Ortopedista</w:t>
            </w:r>
          </w:p>
        </w:tc>
        <w:tc>
          <w:tcPr>
            <w:tcW w:w="582" w:type="dxa"/>
            <w:tcBorders>
              <w:top w:val="nil"/>
              <w:left w:val="nil"/>
              <w:bottom w:val="single" w:sz="4" w:space="0" w:color="auto"/>
              <w:right w:val="single" w:sz="4" w:space="0" w:color="auto"/>
            </w:tcBorders>
            <w:shd w:val="clear" w:color="auto" w:fill="auto"/>
            <w:noWrap/>
            <w:vAlign w:val="bottom"/>
          </w:tcPr>
          <w:p w:rsidR="00BB0AA1" w:rsidRPr="00BB0AA1" w:rsidRDefault="00BB0AA1" w:rsidP="00BB0AA1">
            <w:pPr>
              <w:jc w:val="right"/>
              <w:rPr>
                <w:color w:val="000000"/>
                <w:sz w:val="18"/>
                <w:szCs w:val="18"/>
                <w:lang w:val="es-ES" w:eastAsia="es-ES"/>
              </w:rPr>
            </w:pPr>
            <w:r w:rsidRPr="00BB0AA1">
              <w:rPr>
                <w:color w:val="000000"/>
                <w:sz w:val="18"/>
                <w:szCs w:val="18"/>
                <w:lang w:val="es-ES" w:eastAsia="es-ES"/>
              </w:rPr>
              <w:t>4</w:t>
            </w:r>
          </w:p>
        </w:tc>
      </w:tr>
      <w:tr w:rsidR="00BB0AA1" w:rsidRPr="00BB0AA1">
        <w:trPr>
          <w:trHeight w:val="337"/>
          <w:jc w:val="center"/>
        </w:trPr>
        <w:tc>
          <w:tcPr>
            <w:tcW w:w="2999" w:type="dxa"/>
            <w:tcBorders>
              <w:top w:val="nil"/>
              <w:left w:val="single" w:sz="4" w:space="0" w:color="auto"/>
              <w:bottom w:val="single" w:sz="4" w:space="0" w:color="auto"/>
              <w:right w:val="single" w:sz="4" w:space="0" w:color="auto"/>
            </w:tcBorders>
            <w:shd w:val="clear" w:color="auto" w:fill="auto"/>
            <w:noWrap/>
            <w:vAlign w:val="bottom"/>
          </w:tcPr>
          <w:p w:rsidR="00BB0AA1" w:rsidRPr="00BB0AA1" w:rsidRDefault="00BB0AA1" w:rsidP="00BB0AA1">
            <w:pPr>
              <w:rPr>
                <w:color w:val="000000"/>
                <w:sz w:val="18"/>
                <w:szCs w:val="18"/>
                <w:lang w:val="es-ES" w:eastAsia="es-ES"/>
              </w:rPr>
            </w:pPr>
            <w:r w:rsidRPr="00BB0AA1">
              <w:rPr>
                <w:color w:val="000000"/>
                <w:sz w:val="18"/>
                <w:szCs w:val="18"/>
                <w:lang w:val="es-ES" w:eastAsia="es-ES"/>
              </w:rPr>
              <w:t>Traumatólogo</w:t>
            </w:r>
          </w:p>
        </w:tc>
        <w:tc>
          <w:tcPr>
            <w:tcW w:w="582" w:type="dxa"/>
            <w:tcBorders>
              <w:top w:val="nil"/>
              <w:left w:val="nil"/>
              <w:bottom w:val="single" w:sz="4" w:space="0" w:color="auto"/>
              <w:right w:val="single" w:sz="4" w:space="0" w:color="auto"/>
            </w:tcBorders>
            <w:shd w:val="clear" w:color="auto" w:fill="auto"/>
            <w:noWrap/>
            <w:vAlign w:val="bottom"/>
          </w:tcPr>
          <w:p w:rsidR="00BB0AA1" w:rsidRPr="00BB0AA1" w:rsidRDefault="00BB0AA1" w:rsidP="00BB0AA1">
            <w:pPr>
              <w:jc w:val="right"/>
              <w:rPr>
                <w:color w:val="000000"/>
                <w:sz w:val="18"/>
                <w:szCs w:val="18"/>
                <w:lang w:val="es-ES" w:eastAsia="es-ES"/>
              </w:rPr>
            </w:pPr>
            <w:r w:rsidRPr="00BB0AA1">
              <w:rPr>
                <w:color w:val="000000"/>
                <w:sz w:val="18"/>
                <w:szCs w:val="18"/>
                <w:lang w:val="es-ES" w:eastAsia="es-ES"/>
              </w:rPr>
              <w:t>8</w:t>
            </w:r>
          </w:p>
        </w:tc>
      </w:tr>
      <w:tr w:rsidR="00BB0AA1" w:rsidRPr="00BB0AA1">
        <w:trPr>
          <w:trHeight w:val="337"/>
          <w:jc w:val="center"/>
        </w:trPr>
        <w:tc>
          <w:tcPr>
            <w:tcW w:w="2999" w:type="dxa"/>
            <w:tcBorders>
              <w:top w:val="nil"/>
              <w:left w:val="single" w:sz="4" w:space="0" w:color="auto"/>
              <w:bottom w:val="single" w:sz="4" w:space="0" w:color="auto"/>
              <w:right w:val="single" w:sz="4" w:space="0" w:color="auto"/>
            </w:tcBorders>
            <w:shd w:val="clear" w:color="auto" w:fill="auto"/>
            <w:noWrap/>
            <w:vAlign w:val="bottom"/>
          </w:tcPr>
          <w:p w:rsidR="00BB0AA1" w:rsidRPr="00BB0AA1" w:rsidRDefault="00BB0AA1" w:rsidP="00BB0AA1">
            <w:pPr>
              <w:rPr>
                <w:color w:val="000000"/>
                <w:sz w:val="18"/>
                <w:szCs w:val="18"/>
                <w:lang w:val="es-ES" w:eastAsia="es-ES"/>
              </w:rPr>
            </w:pPr>
            <w:r w:rsidRPr="00BB0AA1">
              <w:rPr>
                <w:color w:val="000000"/>
                <w:sz w:val="18"/>
                <w:szCs w:val="18"/>
                <w:lang w:val="es-ES" w:eastAsia="es-ES"/>
              </w:rPr>
              <w:t>Oculista</w:t>
            </w:r>
          </w:p>
        </w:tc>
        <w:tc>
          <w:tcPr>
            <w:tcW w:w="582" w:type="dxa"/>
            <w:tcBorders>
              <w:top w:val="nil"/>
              <w:left w:val="nil"/>
              <w:bottom w:val="single" w:sz="4" w:space="0" w:color="auto"/>
              <w:right w:val="single" w:sz="4" w:space="0" w:color="auto"/>
            </w:tcBorders>
            <w:shd w:val="clear" w:color="auto" w:fill="auto"/>
            <w:noWrap/>
            <w:vAlign w:val="bottom"/>
          </w:tcPr>
          <w:p w:rsidR="00BB0AA1" w:rsidRPr="00BB0AA1" w:rsidRDefault="00BB0AA1" w:rsidP="00BB0AA1">
            <w:pPr>
              <w:jc w:val="right"/>
              <w:rPr>
                <w:color w:val="000000"/>
                <w:sz w:val="18"/>
                <w:szCs w:val="18"/>
                <w:lang w:val="es-ES" w:eastAsia="es-ES"/>
              </w:rPr>
            </w:pPr>
            <w:r w:rsidRPr="00BB0AA1">
              <w:rPr>
                <w:color w:val="000000"/>
                <w:sz w:val="18"/>
                <w:szCs w:val="18"/>
                <w:lang w:val="es-ES" w:eastAsia="es-ES"/>
              </w:rPr>
              <w:t>9</w:t>
            </w:r>
          </w:p>
        </w:tc>
      </w:tr>
      <w:tr w:rsidR="00BB0AA1" w:rsidRPr="00BB0AA1">
        <w:trPr>
          <w:trHeight w:val="337"/>
          <w:jc w:val="center"/>
        </w:trPr>
        <w:tc>
          <w:tcPr>
            <w:tcW w:w="2999" w:type="dxa"/>
            <w:tcBorders>
              <w:top w:val="nil"/>
              <w:left w:val="single" w:sz="4" w:space="0" w:color="auto"/>
              <w:bottom w:val="single" w:sz="4" w:space="0" w:color="auto"/>
              <w:right w:val="single" w:sz="4" w:space="0" w:color="auto"/>
            </w:tcBorders>
            <w:shd w:val="clear" w:color="auto" w:fill="auto"/>
            <w:noWrap/>
            <w:vAlign w:val="bottom"/>
          </w:tcPr>
          <w:p w:rsidR="00BB0AA1" w:rsidRPr="00BB0AA1" w:rsidRDefault="00BB0AA1" w:rsidP="00BB0AA1">
            <w:pPr>
              <w:rPr>
                <w:color w:val="000000"/>
                <w:sz w:val="18"/>
                <w:szCs w:val="18"/>
                <w:lang w:val="es-ES" w:eastAsia="es-ES"/>
              </w:rPr>
            </w:pPr>
            <w:r w:rsidRPr="00BB0AA1">
              <w:rPr>
                <w:color w:val="000000"/>
                <w:sz w:val="18"/>
                <w:szCs w:val="18"/>
                <w:lang w:val="es-ES" w:eastAsia="es-ES"/>
              </w:rPr>
              <w:t>Ginecólogo</w:t>
            </w:r>
          </w:p>
        </w:tc>
        <w:tc>
          <w:tcPr>
            <w:tcW w:w="582" w:type="dxa"/>
            <w:tcBorders>
              <w:top w:val="nil"/>
              <w:left w:val="nil"/>
              <w:bottom w:val="single" w:sz="4" w:space="0" w:color="auto"/>
              <w:right w:val="single" w:sz="4" w:space="0" w:color="auto"/>
            </w:tcBorders>
            <w:shd w:val="clear" w:color="auto" w:fill="auto"/>
            <w:noWrap/>
            <w:vAlign w:val="bottom"/>
          </w:tcPr>
          <w:p w:rsidR="00BB0AA1" w:rsidRPr="00BB0AA1" w:rsidRDefault="00BB0AA1" w:rsidP="00BB0AA1">
            <w:pPr>
              <w:jc w:val="right"/>
              <w:rPr>
                <w:color w:val="000000"/>
                <w:sz w:val="18"/>
                <w:szCs w:val="18"/>
                <w:lang w:val="es-ES" w:eastAsia="es-ES"/>
              </w:rPr>
            </w:pPr>
            <w:r w:rsidRPr="00BB0AA1">
              <w:rPr>
                <w:color w:val="000000"/>
                <w:sz w:val="18"/>
                <w:szCs w:val="18"/>
                <w:lang w:val="es-ES" w:eastAsia="es-ES"/>
              </w:rPr>
              <w:t>2</w:t>
            </w:r>
          </w:p>
        </w:tc>
      </w:tr>
      <w:tr w:rsidR="00BB0AA1" w:rsidRPr="00BB0AA1">
        <w:trPr>
          <w:trHeight w:val="337"/>
          <w:jc w:val="center"/>
        </w:trPr>
        <w:tc>
          <w:tcPr>
            <w:tcW w:w="2999" w:type="dxa"/>
            <w:tcBorders>
              <w:top w:val="nil"/>
              <w:left w:val="single" w:sz="4" w:space="0" w:color="auto"/>
              <w:bottom w:val="single" w:sz="4" w:space="0" w:color="auto"/>
              <w:right w:val="single" w:sz="4" w:space="0" w:color="auto"/>
            </w:tcBorders>
            <w:shd w:val="clear" w:color="auto" w:fill="auto"/>
            <w:noWrap/>
            <w:vAlign w:val="bottom"/>
          </w:tcPr>
          <w:p w:rsidR="00BB0AA1" w:rsidRPr="00BB0AA1" w:rsidRDefault="00BB0AA1" w:rsidP="00BB0AA1">
            <w:pPr>
              <w:rPr>
                <w:color w:val="000000"/>
                <w:sz w:val="18"/>
                <w:szCs w:val="18"/>
                <w:lang w:val="es-ES" w:eastAsia="es-ES"/>
              </w:rPr>
            </w:pPr>
            <w:r w:rsidRPr="00BB0AA1">
              <w:rPr>
                <w:color w:val="000000"/>
                <w:sz w:val="18"/>
                <w:szCs w:val="18"/>
                <w:lang w:val="es-ES" w:eastAsia="es-ES"/>
              </w:rPr>
              <w:t>Dermatólogo</w:t>
            </w:r>
          </w:p>
        </w:tc>
        <w:tc>
          <w:tcPr>
            <w:tcW w:w="582" w:type="dxa"/>
            <w:tcBorders>
              <w:top w:val="nil"/>
              <w:left w:val="nil"/>
              <w:bottom w:val="single" w:sz="4" w:space="0" w:color="auto"/>
              <w:right w:val="single" w:sz="4" w:space="0" w:color="auto"/>
            </w:tcBorders>
            <w:shd w:val="clear" w:color="auto" w:fill="auto"/>
            <w:noWrap/>
            <w:vAlign w:val="bottom"/>
          </w:tcPr>
          <w:p w:rsidR="00BB0AA1" w:rsidRPr="00BB0AA1" w:rsidRDefault="00BB0AA1" w:rsidP="00BB0AA1">
            <w:pPr>
              <w:jc w:val="right"/>
              <w:rPr>
                <w:color w:val="000000"/>
                <w:sz w:val="18"/>
                <w:szCs w:val="18"/>
                <w:lang w:val="es-ES" w:eastAsia="es-ES"/>
              </w:rPr>
            </w:pPr>
            <w:r w:rsidRPr="00BB0AA1">
              <w:rPr>
                <w:color w:val="000000"/>
                <w:sz w:val="18"/>
                <w:szCs w:val="18"/>
                <w:lang w:val="es-ES" w:eastAsia="es-ES"/>
              </w:rPr>
              <w:t>7</w:t>
            </w:r>
          </w:p>
        </w:tc>
      </w:tr>
      <w:tr w:rsidR="00BB0AA1" w:rsidRPr="00BB0AA1">
        <w:trPr>
          <w:trHeight w:val="337"/>
          <w:jc w:val="center"/>
        </w:trPr>
        <w:tc>
          <w:tcPr>
            <w:tcW w:w="2999" w:type="dxa"/>
            <w:tcBorders>
              <w:top w:val="nil"/>
              <w:left w:val="single" w:sz="4" w:space="0" w:color="auto"/>
              <w:bottom w:val="single" w:sz="4" w:space="0" w:color="auto"/>
              <w:right w:val="single" w:sz="4" w:space="0" w:color="auto"/>
            </w:tcBorders>
            <w:shd w:val="clear" w:color="auto" w:fill="auto"/>
            <w:noWrap/>
            <w:vAlign w:val="bottom"/>
          </w:tcPr>
          <w:p w:rsidR="00BB0AA1" w:rsidRPr="00BB0AA1" w:rsidRDefault="00BB0AA1" w:rsidP="00BB0AA1">
            <w:pPr>
              <w:rPr>
                <w:color w:val="000000"/>
                <w:sz w:val="18"/>
                <w:szCs w:val="18"/>
                <w:lang w:val="es-ES" w:eastAsia="es-ES"/>
              </w:rPr>
            </w:pPr>
            <w:r>
              <w:rPr>
                <w:color w:val="000000"/>
                <w:sz w:val="18"/>
                <w:szCs w:val="18"/>
                <w:lang w:val="es-ES" w:eastAsia="es-ES"/>
              </w:rPr>
              <w:t>Otorrinolar</w:t>
            </w:r>
            <w:r w:rsidRPr="00BB0AA1">
              <w:rPr>
                <w:color w:val="000000"/>
                <w:sz w:val="18"/>
                <w:szCs w:val="18"/>
                <w:lang w:val="es-ES" w:eastAsia="es-ES"/>
              </w:rPr>
              <w:t>ingólogo</w:t>
            </w:r>
          </w:p>
        </w:tc>
        <w:tc>
          <w:tcPr>
            <w:tcW w:w="582" w:type="dxa"/>
            <w:tcBorders>
              <w:top w:val="nil"/>
              <w:left w:val="nil"/>
              <w:bottom w:val="single" w:sz="4" w:space="0" w:color="auto"/>
              <w:right w:val="single" w:sz="4" w:space="0" w:color="auto"/>
            </w:tcBorders>
            <w:shd w:val="clear" w:color="auto" w:fill="auto"/>
            <w:noWrap/>
            <w:vAlign w:val="bottom"/>
          </w:tcPr>
          <w:p w:rsidR="00BB0AA1" w:rsidRPr="00BB0AA1" w:rsidRDefault="00BB0AA1" w:rsidP="00BB0AA1">
            <w:pPr>
              <w:jc w:val="right"/>
              <w:rPr>
                <w:color w:val="000000"/>
                <w:sz w:val="18"/>
                <w:szCs w:val="18"/>
                <w:lang w:val="es-ES" w:eastAsia="es-ES"/>
              </w:rPr>
            </w:pPr>
            <w:r w:rsidRPr="00BB0AA1">
              <w:rPr>
                <w:color w:val="000000"/>
                <w:sz w:val="18"/>
                <w:szCs w:val="18"/>
                <w:lang w:val="es-ES" w:eastAsia="es-ES"/>
              </w:rPr>
              <w:t>2</w:t>
            </w:r>
          </w:p>
        </w:tc>
      </w:tr>
      <w:tr w:rsidR="00BB0AA1" w:rsidRPr="00BB0AA1">
        <w:trPr>
          <w:trHeight w:val="337"/>
          <w:jc w:val="center"/>
        </w:trPr>
        <w:tc>
          <w:tcPr>
            <w:tcW w:w="2999" w:type="dxa"/>
            <w:tcBorders>
              <w:top w:val="nil"/>
              <w:left w:val="single" w:sz="4" w:space="0" w:color="auto"/>
              <w:bottom w:val="single" w:sz="4" w:space="0" w:color="auto"/>
              <w:right w:val="single" w:sz="4" w:space="0" w:color="auto"/>
            </w:tcBorders>
            <w:shd w:val="clear" w:color="auto" w:fill="auto"/>
            <w:noWrap/>
            <w:vAlign w:val="bottom"/>
          </w:tcPr>
          <w:p w:rsidR="00BB0AA1" w:rsidRPr="00BB0AA1" w:rsidRDefault="00BB0AA1" w:rsidP="00BB0AA1">
            <w:pPr>
              <w:rPr>
                <w:color w:val="000000"/>
                <w:sz w:val="18"/>
                <w:szCs w:val="18"/>
                <w:lang w:val="es-ES" w:eastAsia="es-ES"/>
              </w:rPr>
            </w:pPr>
            <w:r w:rsidRPr="00BB0AA1">
              <w:rPr>
                <w:color w:val="000000"/>
                <w:sz w:val="18"/>
                <w:szCs w:val="18"/>
                <w:lang w:val="es-ES" w:eastAsia="es-ES"/>
              </w:rPr>
              <w:t>Neumólogo</w:t>
            </w:r>
          </w:p>
        </w:tc>
        <w:tc>
          <w:tcPr>
            <w:tcW w:w="582" w:type="dxa"/>
            <w:tcBorders>
              <w:top w:val="nil"/>
              <w:left w:val="nil"/>
              <w:bottom w:val="single" w:sz="4" w:space="0" w:color="auto"/>
              <w:right w:val="single" w:sz="4" w:space="0" w:color="auto"/>
            </w:tcBorders>
            <w:shd w:val="clear" w:color="auto" w:fill="auto"/>
            <w:noWrap/>
            <w:vAlign w:val="bottom"/>
          </w:tcPr>
          <w:p w:rsidR="00BB0AA1" w:rsidRPr="00BB0AA1" w:rsidRDefault="00BB0AA1" w:rsidP="00BB0AA1">
            <w:pPr>
              <w:jc w:val="right"/>
              <w:rPr>
                <w:color w:val="000000"/>
                <w:sz w:val="18"/>
                <w:szCs w:val="18"/>
                <w:lang w:val="es-ES" w:eastAsia="es-ES"/>
              </w:rPr>
            </w:pPr>
            <w:r w:rsidRPr="00BB0AA1">
              <w:rPr>
                <w:color w:val="000000"/>
                <w:sz w:val="18"/>
                <w:szCs w:val="18"/>
                <w:lang w:val="es-ES" w:eastAsia="es-ES"/>
              </w:rPr>
              <w:t>5</w:t>
            </w:r>
          </w:p>
        </w:tc>
      </w:tr>
      <w:tr w:rsidR="00BB0AA1" w:rsidRPr="00BB0AA1">
        <w:trPr>
          <w:trHeight w:val="337"/>
          <w:jc w:val="center"/>
        </w:trPr>
        <w:tc>
          <w:tcPr>
            <w:tcW w:w="2999" w:type="dxa"/>
            <w:tcBorders>
              <w:top w:val="nil"/>
              <w:left w:val="single" w:sz="4" w:space="0" w:color="auto"/>
              <w:bottom w:val="single" w:sz="4" w:space="0" w:color="auto"/>
              <w:right w:val="single" w:sz="4" w:space="0" w:color="auto"/>
            </w:tcBorders>
            <w:shd w:val="clear" w:color="auto" w:fill="auto"/>
            <w:noWrap/>
            <w:vAlign w:val="bottom"/>
          </w:tcPr>
          <w:p w:rsidR="00BB0AA1" w:rsidRPr="00BB0AA1" w:rsidRDefault="00BB0AA1" w:rsidP="00BB0AA1">
            <w:pPr>
              <w:rPr>
                <w:color w:val="000000"/>
                <w:sz w:val="18"/>
                <w:szCs w:val="18"/>
                <w:lang w:val="es-ES" w:eastAsia="es-ES"/>
              </w:rPr>
            </w:pPr>
            <w:r w:rsidRPr="00BB0AA1">
              <w:rPr>
                <w:color w:val="000000"/>
                <w:sz w:val="18"/>
                <w:szCs w:val="18"/>
                <w:lang w:val="es-ES" w:eastAsia="es-ES"/>
              </w:rPr>
              <w:t>TOTAL</w:t>
            </w:r>
          </w:p>
        </w:tc>
        <w:tc>
          <w:tcPr>
            <w:tcW w:w="582" w:type="dxa"/>
            <w:tcBorders>
              <w:top w:val="nil"/>
              <w:left w:val="nil"/>
              <w:bottom w:val="single" w:sz="4" w:space="0" w:color="auto"/>
              <w:right w:val="single" w:sz="4" w:space="0" w:color="auto"/>
            </w:tcBorders>
            <w:shd w:val="clear" w:color="auto" w:fill="auto"/>
            <w:noWrap/>
            <w:vAlign w:val="bottom"/>
          </w:tcPr>
          <w:p w:rsidR="00BB0AA1" w:rsidRPr="00BB0AA1" w:rsidRDefault="00BB0AA1" w:rsidP="00BB0AA1">
            <w:pPr>
              <w:jc w:val="right"/>
              <w:rPr>
                <w:b/>
                <w:bCs/>
                <w:color w:val="000000"/>
                <w:sz w:val="18"/>
                <w:szCs w:val="18"/>
                <w:lang w:val="es-ES" w:eastAsia="es-ES"/>
              </w:rPr>
            </w:pPr>
            <w:r w:rsidRPr="00BB0AA1">
              <w:rPr>
                <w:b/>
                <w:bCs/>
                <w:color w:val="000000"/>
                <w:sz w:val="18"/>
                <w:szCs w:val="18"/>
                <w:lang w:val="es-ES" w:eastAsia="es-ES"/>
              </w:rPr>
              <w:t>165</w:t>
            </w:r>
          </w:p>
        </w:tc>
      </w:tr>
    </w:tbl>
    <w:p w:rsidR="00BB0AA1" w:rsidRPr="00BB0AA1" w:rsidRDefault="00BB0AA1" w:rsidP="00BC4636">
      <w:pPr>
        <w:spacing w:line="360" w:lineRule="auto"/>
        <w:jc w:val="both"/>
      </w:pPr>
    </w:p>
    <w:p w:rsidR="00BC4636" w:rsidRDefault="00BC4636" w:rsidP="00BC4636">
      <w:pPr>
        <w:spacing w:line="360" w:lineRule="auto"/>
        <w:jc w:val="both"/>
        <w:rPr>
          <w:b/>
        </w:rPr>
      </w:pPr>
      <w:r>
        <w:rPr>
          <w:b/>
        </w:rPr>
        <w:t>4.1.3. Dotación de m</w:t>
      </w:r>
      <w:r w:rsidRPr="00751111">
        <w:rPr>
          <w:b/>
        </w:rPr>
        <w:t>edicamentos</w:t>
      </w:r>
      <w:r>
        <w:rPr>
          <w:b/>
        </w:rPr>
        <w:t xml:space="preserve"> de uso crónico</w:t>
      </w:r>
    </w:p>
    <w:p w:rsidR="00BC4636" w:rsidRDefault="00BC4636" w:rsidP="00BC4636">
      <w:pPr>
        <w:spacing w:line="360" w:lineRule="auto"/>
        <w:jc w:val="both"/>
      </w:pPr>
      <w:r>
        <w:t xml:space="preserve">Los medicamentos comprados de forma individual en farmacias comerciales son de muy alto costo.  En nuestro proyecto se compran lotes grandes de medicamentos en farmacias de bajo coste (patronatos de hospitales sobre todo). Desde hace dos años se hace un pedido grande al laboratorio </w:t>
      </w:r>
      <w:proofErr w:type="spellStart"/>
      <w:r>
        <w:t>Action</w:t>
      </w:r>
      <w:proofErr w:type="spellEnd"/>
      <w:r>
        <w:t xml:space="preserve"> </w:t>
      </w:r>
      <w:proofErr w:type="spellStart"/>
      <w:r>
        <w:t>Medeor</w:t>
      </w:r>
      <w:proofErr w:type="spellEnd"/>
      <w:r>
        <w:t xml:space="preserve"> de Alemania para asegurar la mayor parte de los medicamentos para el año siguiente, pues el costo de las medicinas por esta vía es menor, aunque el problema son las muchas dificultades que se tiene para el </w:t>
      </w:r>
      <w:proofErr w:type="spellStart"/>
      <w:r>
        <w:t>desaduanaje</w:t>
      </w:r>
      <w:proofErr w:type="spellEnd"/>
      <w:r>
        <w:t xml:space="preserve"> del envío de medicamentos.</w:t>
      </w:r>
    </w:p>
    <w:p w:rsidR="00BC4636" w:rsidRPr="00FE1CBD" w:rsidRDefault="00BC4636" w:rsidP="00BC4636">
      <w:pPr>
        <w:spacing w:line="360" w:lineRule="auto"/>
        <w:jc w:val="both"/>
        <w:rPr>
          <w:b/>
        </w:rPr>
      </w:pPr>
    </w:p>
    <w:p w:rsidR="00BC4636" w:rsidRPr="00FE1CBD" w:rsidRDefault="002E4062" w:rsidP="00BC4636">
      <w:pPr>
        <w:pStyle w:val="ListParagraph"/>
        <w:spacing w:line="360" w:lineRule="auto"/>
        <w:ind w:left="0"/>
        <w:jc w:val="both"/>
        <w:rPr>
          <w:rFonts w:cs="Times New Roman"/>
        </w:rPr>
      </w:pPr>
      <w:r>
        <w:rPr>
          <w:rFonts w:cs="Times New Roman"/>
          <w:b/>
        </w:rPr>
        <w:t>Un total de 64</w:t>
      </w:r>
      <w:r w:rsidR="00BC4636" w:rsidRPr="00FE1CBD">
        <w:rPr>
          <w:rFonts w:cs="Times New Roman"/>
          <w:b/>
        </w:rPr>
        <w:t xml:space="preserve"> usuarios del proyecto</w:t>
      </w:r>
      <w:r w:rsidR="00BC4636" w:rsidRPr="00FE1CBD">
        <w:rPr>
          <w:rFonts w:cs="Times New Roman"/>
        </w:rPr>
        <w:t xml:space="preserve"> reciben </w:t>
      </w:r>
      <w:r w:rsidR="00BC4636" w:rsidRPr="00FE1CBD">
        <w:rPr>
          <w:rFonts w:cs="Times New Roman"/>
          <w:b/>
        </w:rPr>
        <w:t>medicamentos</w:t>
      </w:r>
      <w:r w:rsidR="00BC4636" w:rsidRPr="00FE1CBD">
        <w:rPr>
          <w:rFonts w:cs="Times New Roman"/>
        </w:rPr>
        <w:t xml:space="preserve"> prescritos </w:t>
      </w:r>
      <w:r w:rsidR="00BC4636" w:rsidRPr="00FE1CBD">
        <w:rPr>
          <w:rFonts w:cs="Times New Roman"/>
          <w:b/>
        </w:rPr>
        <w:t>de uso crónico</w:t>
      </w:r>
      <w:r w:rsidR="00BC4636" w:rsidRPr="00FE1CBD">
        <w:rPr>
          <w:rFonts w:cs="Times New Roman"/>
        </w:rPr>
        <w:t xml:space="preserve"> de las distintas organizaciones socias de ACOPEDIS, (anticonvulsivantes, medicaciones neurológicas, tratamientos hormonales, medicaciones dermatológicas). La forma de entrega del medicamento mensual se realiza el día de las reuniones de Asamblea General de ACOPEDIS, a la cual asisten los Directores de las socias o un representante de éstas quienes se encargan de trasladar el paquete de medicamentos mensual a la encargada de salud de su organización.</w:t>
      </w:r>
      <w:r w:rsidR="00BC4636">
        <w:rPr>
          <w:rFonts w:cs="Times New Roman"/>
        </w:rPr>
        <w:t xml:space="preserve"> (Se adjunta listado de beneficiarios de los medicamentos de uso crónico en el Anexo II).</w:t>
      </w:r>
    </w:p>
    <w:p w:rsidR="00BC4636" w:rsidRDefault="00BC4636" w:rsidP="00BC4636">
      <w:pPr>
        <w:pStyle w:val="ListParagraph"/>
        <w:spacing w:after="0" w:line="360" w:lineRule="auto"/>
        <w:ind w:left="0"/>
        <w:jc w:val="both"/>
        <w:rPr>
          <w:rFonts w:cs="Times New Roman"/>
          <w:b/>
        </w:rPr>
      </w:pPr>
    </w:p>
    <w:p w:rsidR="00BC4636" w:rsidRDefault="00BC4636" w:rsidP="00BC4636">
      <w:pPr>
        <w:pStyle w:val="ListParagraph"/>
        <w:spacing w:after="0" w:line="360" w:lineRule="auto"/>
        <w:ind w:left="0"/>
        <w:jc w:val="both"/>
        <w:rPr>
          <w:rFonts w:cs="Times New Roman"/>
          <w:b/>
        </w:rPr>
      </w:pPr>
      <w:r>
        <w:rPr>
          <w:rFonts w:cs="Times New Roman"/>
          <w:b/>
        </w:rPr>
        <w:t>4.1.4. Atención y rehabilitación. Terapia de lenguaje y Terapia Asistida con Animales</w:t>
      </w:r>
    </w:p>
    <w:p w:rsidR="00BC4636" w:rsidRDefault="00BC4636" w:rsidP="00BC4636">
      <w:pPr>
        <w:pStyle w:val="ListParagraph"/>
        <w:spacing w:after="0" w:line="360" w:lineRule="auto"/>
        <w:ind w:left="0"/>
        <w:jc w:val="both"/>
        <w:rPr>
          <w:rFonts w:cs="Times New Roman"/>
        </w:rPr>
      </w:pPr>
      <w:r>
        <w:rPr>
          <w:rFonts w:cs="Times New Roman"/>
        </w:rPr>
        <w:t xml:space="preserve">Para la mayoría de </w:t>
      </w:r>
      <w:r w:rsidRPr="00814127">
        <w:rPr>
          <w:rFonts w:cs="Times New Roman"/>
        </w:rPr>
        <w:t>patologías</w:t>
      </w:r>
      <w:r>
        <w:rPr>
          <w:rFonts w:cs="Times New Roman"/>
        </w:rPr>
        <w:t xml:space="preserve"> en discapacidad</w:t>
      </w:r>
      <w:r w:rsidRPr="00814127">
        <w:rPr>
          <w:rFonts w:cs="Times New Roman"/>
        </w:rPr>
        <w:t xml:space="preserve"> se necesitan </w:t>
      </w:r>
      <w:r>
        <w:rPr>
          <w:rFonts w:cs="Times New Roman"/>
        </w:rPr>
        <w:t xml:space="preserve">terapias </w:t>
      </w:r>
      <w:r w:rsidRPr="00814127">
        <w:rPr>
          <w:rFonts w:cs="Times New Roman"/>
        </w:rPr>
        <w:t>de difere</w:t>
      </w:r>
      <w:r w:rsidR="00706C83">
        <w:rPr>
          <w:rFonts w:cs="Times New Roman"/>
        </w:rPr>
        <w:t xml:space="preserve">ntes tipos como: fisioterapia, </w:t>
      </w:r>
      <w:r>
        <w:rPr>
          <w:rFonts w:cs="Times New Roman"/>
        </w:rPr>
        <w:t xml:space="preserve">estimulación temprana, terapia de </w:t>
      </w:r>
      <w:r w:rsidRPr="00814127">
        <w:rPr>
          <w:rFonts w:cs="Times New Roman"/>
        </w:rPr>
        <w:t xml:space="preserve">lenguaje, </w:t>
      </w:r>
      <w:r>
        <w:rPr>
          <w:rFonts w:cs="Times New Roman"/>
        </w:rPr>
        <w:t xml:space="preserve">terapia psicológica y </w:t>
      </w:r>
      <w:r>
        <w:rPr>
          <w:rFonts w:cs="Times New Roman"/>
        </w:rPr>
        <w:lastRenderedPageBreak/>
        <w:t>otros</w:t>
      </w:r>
      <w:r w:rsidRPr="00814127">
        <w:rPr>
          <w:rFonts w:cs="Times New Roman"/>
        </w:rPr>
        <w:t xml:space="preserve">.  Los centros </w:t>
      </w:r>
      <w:r>
        <w:rPr>
          <w:rFonts w:cs="Times New Roman"/>
        </w:rPr>
        <w:t xml:space="preserve">de día para personas con discapacidad son los que </w:t>
      </w:r>
      <w:r w:rsidRPr="00814127">
        <w:rPr>
          <w:rFonts w:cs="Times New Roman"/>
        </w:rPr>
        <w:t xml:space="preserve">actualmente facilitan </w:t>
      </w:r>
      <w:r>
        <w:rPr>
          <w:rFonts w:cs="Times New Roman"/>
        </w:rPr>
        <w:t>estos servicios,</w:t>
      </w:r>
      <w:r w:rsidRPr="00814127">
        <w:rPr>
          <w:rFonts w:cs="Times New Roman"/>
        </w:rPr>
        <w:t xml:space="preserve"> dan</w:t>
      </w:r>
      <w:r>
        <w:rPr>
          <w:rFonts w:cs="Times New Roman"/>
        </w:rPr>
        <w:t xml:space="preserve">do la garantía de la </w:t>
      </w:r>
      <w:r w:rsidRPr="00814127">
        <w:rPr>
          <w:rFonts w:cs="Times New Roman"/>
        </w:rPr>
        <w:t>etapa d</w:t>
      </w:r>
      <w:r>
        <w:rPr>
          <w:rFonts w:cs="Times New Roman"/>
        </w:rPr>
        <w:t xml:space="preserve">e rehabilitación y habilitación. </w:t>
      </w:r>
    </w:p>
    <w:p w:rsidR="00BC4636" w:rsidRPr="00814127" w:rsidRDefault="00BC4636" w:rsidP="00BC4636">
      <w:pPr>
        <w:pStyle w:val="ListParagraph"/>
        <w:spacing w:after="0" w:line="360" w:lineRule="auto"/>
        <w:ind w:left="0"/>
        <w:jc w:val="both"/>
        <w:rPr>
          <w:rFonts w:cs="Times New Roman"/>
        </w:rPr>
      </w:pPr>
    </w:p>
    <w:p w:rsidR="00BC4636" w:rsidRDefault="00BC4636" w:rsidP="00BC4636">
      <w:pPr>
        <w:spacing w:line="360" w:lineRule="auto"/>
        <w:jc w:val="both"/>
        <w:rPr>
          <w:rFonts w:cs="Arial"/>
        </w:rPr>
      </w:pPr>
      <w:r>
        <w:rPr>
          <w:rFonts w:cs="Arial"/>
        </w:rPr>
        <w:t>La fisioterapia es algo fundamental en el tratamiento y la prevención en segundo gr</w:t>
      </w:r>
      <w:r w:rsidR="002E4062">
        <w:rPr>
          <w:rFonts w:cs="Arial"/>
        </w:rPr>
        <w:t xml:space="preserve">ado de </w:t>
      </w:r>
      <w:r>
        <w:rPr>
          <w:rFonts w:cs="Arial"/>
        </w:rPr>
        <w:t>muchos usuarios con discapacidad. En cuanto a la terapia de lenguaje, se lleva a cabo por la terapista de nuestro proyecto Ileana López que realiza atención en 6 centros de discapacidad con el siguiente cronograma de trabajo:</w:t>
      </w:r>
    </w:p>
    <w:p w:rsidR="00BC4636" w:rsidRDefault="00BC4636" w:rsidP="00BC4636">
      <w:pPr>
        <w:spacing w:line="360" w:lineRule="auto"/>
        <w:jc w:val="both"/>
        <w:rPr>
          <w:rFonts w:cs="Arial"/>
        </w:rPr>
      </w:pPr>
    </w:p>
    <w:p w:rsidR="00BC4636" w:rsidRDefault="00BC4636" w:rsidP="00BC4636">
      <w:pPr>
        <w:pStyle w:val="ListParagraph"/>
        <w:numPr>
          <w:ilvl w:val="0"/>
          <w:numId w:val="12"/>
        </w:numPr>
        <w:spacing w:line="360" w:lineRule="auto"/>
        <w:jc w:val="both"/>
        <w:rPr>
          <w:rFonts w:cs="Arial"/>
        </w:rPr>
      </w:pPr>
      <w:r w:rsidRPr="00153F54">
        <w:rPr>
          <w:rFonts w:cs="Arial"/>
        </w:rPr>
        <w:t>Lunes: Escuela de Educación Especial</w:t>
      </w:r>
      <w:r>
        <w:rPr>
          <w:rFonts w:cs="Arial"/>
        </w:rPr>
        <w:t xml:space="preserve"> de </w:t>
      </w:r>
      <w:proofErr w:type="spellStart"/>
      <w:r>
        <w:rPr>
          <w:rFonts w:cs="Arial"/>
        </w:rPr>
        <w:t>Panajachel</w:t>
      </w:r>
      <w:proofErr w:type="spellEnd"/>
      <w:r>
        <w:rPr>
          <w:rFonts w:cs="Arial"/>
        </w:rPr>
        <w:t xml:space="preserve"> y alumnos de la Escuela de S</w:t>
      </w:r>
      <w:r w:rsidRPr="00153F54">
        <w:rPr>
          <w:rFonts w:cs="Arial"/>
        </w:rPr>
        <w:t xml:space="preserve">ordos de </w:t>
      </w:r>
      <w:proofErr w:type="spellStart"/>
      <w:r w:rsidRPr="00153F54">
        <w:rPr>
          <w:rFonts w:cs="Arial"/>
        </w:rPr>
        <w:t>Panajachel</w:t>
      </w:r>
      <w:proofErr w:type="spellEnd"/>
      <w:r>
        <w:rPr>
          <w:rFonts w:cs="Arial"/>
        </w:rPr>
        <w:t>.</w:t>
      </w:r>
    </w:p>
    <w:p w:rsidR="00BC4636" w:rsidRPr="00153F54" w:rsidRDefault="00BC4636" w:rsidP="00BC4636">
      <w:pPr>
        <w:pStyle w:val="ListParagraph"/>
        <w:numPr>
          <w:ilvl w:val="0"/>
          <w:numId w:val="12"/>
        </w:numPr>
        <w:spacing w:line="360" w:lineRule="auto"/>
        <w:jc w:val="both"/>
        <w:rPr>
          <w:rFonts w:cs="Arial"/>
        </w:rPr>
      </w:pPr>
      <w:r w:rsidRPr="00153F54">
        <w:rPr>
          <w:rFonts w:cs="Arial"/>
        </w:rPr>
        <w:t xml:space="preserve">Martes: Cerro de Oro (por la mañana) y San Lucas </w:t>
      </w:r>
      <w:proofErr w:type="spellStart"/>
      <w:r w:rsidRPr="00153F54">
        <w:rPr>
          <w:rFonts w:cs="Arial"/>
        </w:rPr>
        <w:t>Tolimán</w:t>
      </w:r>
      <w:proofErr w:type="spellEnd"/>
      <w:r w:rsidRPr="00153F54">
        <w:rPr>
          <w:rFonts w:cs="Arial"/>
        </w:rPr>
        <w:t xml:space="preserve"> (por la tarde)</w:t>
      </w:r>
      <w:r>
        <w:rPr>
          <w:rFonts w:cs="Arial"/>
        </w:rPr>
        <w:t>.</w:t>
      </w:r>
    </w:p>
    <w:p w:rsidR="00BC4636" w:rsidRPr="00153F54" w:rsidRDefault="00BC4636" w:rsidP="00BC4636">
      <w:pPr>
        <w:pStyle w:val="ListParagraph"/>
        <w:numPr>
          <w:ilvl w:val="0"/>
          <w:numId w:val="12"/>
        </w:numPr>
        <w:spacing w:line="360" w:lineRule="auto"/>
        <w:jc w:val="both"/>
        <w:rPr>
          <w:rFonts w:cs="Arial"/>
        </w:rPr>
      </w:pPr>
      <w:r w:rsidRPr="00153F54">
        <w:rPr>
          <w:rFonts w:cs="Arial"/>
        </w:rPr>
        <w:t xml:space="preserve">Miércoles: ADISA- Santiago de </w:t>
      </w:r>
      <w:proofErr w:type="spellStart"/>
      <w:r w:rsidRPr="00153F54">
        <w:rPr>
          <w:rFonts w:cs="Arial"/>
        </w:rPr>
        <w:t>Atitlán</w:t>
      </w:r>
      <w:proofErr w:type="spellEnd"/>
      <w:r>
        <w:rPr>
          <w:rFonts w:cs="Arial"/>
        </w:rPr>
        <w:t>.</w:t>
      </w:r>
    </w:p>
    <w:p w:rsidR="00BC4636" w:rsidRPr="00153F54" w:rsidRDefault="00BC4636" w:rsidP="00BC4636">
      <w:pPr>
        <w:pStyle w:val="ListParagraph"/>
        <w:numPr>
          <w:ilvl w:val="0"/>
          <w:numId w:val="12"/>
        </w:numPr>
        <w:spacing w:line="360" w:lineRule="auto"/>
        <w:jc w:val="both"/>
        <w:rPr>
          <w:rFonts w:cs="Arial"/>
        </w:rPr>
      </w:pPr>
      <w:r w:rsidRPr="00153F54">
        <w:rPr>
          <w:rFonts w:cs="Arial"/>
        </w:rPr>
        <w:t>Jueves: SOHILAGO de San Pedro La Laguna y alumnos de la escuela de sordos de San Pedro</w:t>
      </w:r>
      <w:r>
        <w:rPr>
          <w:rFonts w:cs="Arial"/>
        </w:rPr>
        <w:t>.</w:t>
      </w:r>
    </w:p>
    <w:p w:rsidR="00BC4636" w:rsidRDefault="00BC4636" w:rsidP="00BC4636">
      <w:pPr>
        <w:pStyle w:val="ListParagraph"/>
        <w:numPr>
          <w:ilvl w:val="0"/>
          <w:numId w:val="12"/>
        </w:numPr>
        <w:spacing w:line="360" w:lineRule="auto"/>
        <w:jc w:val="both"/>
        <w:rPr>
          <w:rFonts w:cs="Arial"/>
        </w:rPr>
      </w:pPr>
      <w:r w:rsidRPr="00153F54">
        <w:rPr>
          <w:rFonts w:cs="Arial"/>
        </w:rPr>
        <w:t xml:space="preserve">Viernes: </w:t>
      </w:r>
      <w:r>
        <w:rPr>
          <w:rFonts w:cs="Arial"/>
        </w:rPr>
        <w:t xml:space="preserve">Casa de Salud Santiago, </w:t>
      </w:r>
      <w:r w:rsidRPr="00153F54">
        <w:rPr>
          <w:rFonts w:cs="Arial"/>
        </w:rPr>
        <w:t>Sololá</w:t>
      </w:r>
      <w:r>
        <w:rPr>
          <w:rFonts w:cs="Arial"/>
        </w:rPr>
        <w:t>.</w:t>
      </w:r>
    </w:p>
    <w:p w:rsidR="00BC4636" w:rsidRDefault="00BC4636" w:rsidP="00BC4636">
      <w:pPr>
        <w:spacing w:line="360" w:lineRule="auto"/>
        <w:jc w:val="both"/>
        <w:rPr>
          <w:rFonts w:cs="Arial"/>
        </w:rPr>
      </w:pPr>
      <w:r>
        <w:rPr>
          <w:rFonts w:cs="Arial"/>
        </w:rPr>
        <w:t>Durante el primer semestre de 2015 la terapista de lenguaje lleva</w:t>
      </w:r>
      <w:r w:rsidR="00BB0AA1">
        <w:rPr>
          <w:rFonts w:cs="Arial"/>
        </w:rPr>
        <w:t xml:space="preserve"> el tratamiento de terapia de 125</w:t>
      </w:r>
      <w:r>
        <w:rPr>
          <w:rFonts w:cs="Arial"/>
        </w:rPr>
        <w:t xml:space="preserve"> niños/as, con un total</w:t>
      </w:r>
      <w:r w:rsidR="00BB0AA1">
        <w:rPr>
          <w:rFonts w:cs="Arial"/>
        </w:rPr>
        <w:t xml:space="preserve"> de 1.8</w:t>
      </w:r>
      <w:r>
        <w:rPr>
          <w:rFonts w:cs="Arial"/>
        </w:rPr>
        <w:t>18 tera</w:t>
      </w:r>
      <w:r w:rsidR="00BB0AA1">
        <w:rPr>
          <w:rFonts w:cs="Arial"/>
        </w:rPr>
        <w:t>pias realizadas durante el año 2015</w:t>
      </w:r>
      <w:r>
        <w:rPr>
          <w:rFonts w:cs="Arial"/>
        </w:rPr>
        <w:t>.</w:t>
      </w:r>
    </w:p>
    <w:p w:rsidR="00BB0AA1" w:rsidRPr="00BB0AA1" w:rsidRDefault="00BB0AA1" w:rsidP="00BB0AA1">
      <w:pPr>
        <w:jc w:val="center"/>
        <w:rPr>
          <w:b/>
          <w:color w:val="000000"/>
          <w:sz w:val="18"/>
          <w:szCs w:val="18"/>
          <w:lang w:eastAsia="es-ES"/>
        </w:rPr>
      </w:pPr>
      <w:r w:rsidRPr="00BB0AA1">
        <w:rPr>
          <w:b/>
          <w:color w:val="000000"/>
          <w:sz w:val="18"/>
          <w:szCs w:val="18"/>
          <w:lang w:eastAsia="es-ES"/>
        </w:rPr>
        <w:t>Usuarios en Terapia de Lenguaje</w:t>
      </w:r>
    </w:p>
    <w:p w:rsidR="00BB0AA1" w:rsidRPr="00BB0AA1" w:rsidRDefault="00BB0AA1" w:rsidP="00BB0AA1">
      <w:pPr>
        <w:rPr>
          <w:b/>
          <w:color w:val="000000"/>
          <w:sz w:val="18"/>
          <w:szCs w:val="18"/>
          <w:lang w:eastAsia="es-ES"/>
        </w:rPr>
      </w:pPr>
    </w:p>
    <w:tbl>
      <w:tblPr>
        <w:tblW w:w="5623" w:type="dxa"/>
        <w:jc w:val="center"/>
        <w:tblCellMar>
          <w:left w:w="70" w:type="dxa"/>
          <w:right w:w="70" w:type="dxa"/>
        </w:tblCellMar>
        <w:tblLook w:val="04A0" w:firstRow="1" w:lastRow="0" w:firstColumn="1" w:lastColumn="0" w:noHBand="0" w:noVBand="1"/>
      </w:tblPr>
      <w:tblGrid>
        <w:gridCol w:w="2965"/>
        <w:gridCol w:w="1000"/>
        <w:gridCol w:w="917"/>
        <w:gridCol w:w="771"/>
      </w:tblGrid>
      <w:tr w:rsidR="00BB0AA1" w:rsidRPr="00BB0AA1">
        <w:trPr>
          <w:trHeight w:val="307"/>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AA1" w:rsidRPr="00BB0AA1" w:rsidRDefault="00BB0AA1" w:rsidP="00DE7C1D">
            <w:pPr>
              <w:jc w:val="center"/>
              <w:rPr>
                <w:b/>
                <w:bCs/>
                <w:color w:val="000000"/>
                <w:sz w:val="18"/>
                <w:szCs w:val="18"/>
                <w:lang w:eastAsia="es-ES"/>
              </w:rPr>
            </w:pPr>
            <w:r w:rsidRPr="00BB0AA1">
              <w:rPr>
                <w:b/>
                <w:bCs/>
                <w:color w:val="000000"/>
                <w:sz w:val="18"/>
                <w:szCs w:val="18"/>
                <w:lang w:eastAsia="es-ES"/>
              </w:rPr>
              <w:t>Centro</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BB0AA1" w:rsidRPr="00BB0AA1" w:rsidRDefault="00BB0AA1" w:rsidP="00DE7C1D">
            <w:pPr>
              <w:jc w:val="center"/>
              <w:rPr>
                <w:b/>
                <w:bCs/>
                <w:color w:val="000000"/>
                <w:sz w:val="18"/>
                <w:szCs w:val="18"/>
                <w:lang w:eastAsia="es-ES"/>
              </w:rPr>
            </w:pPr>
            <w:r>
              <w:rPr>
                <w:b/>
                <w:bCs/>
                <w:color w:val="000000"/>
                <w:sz w:val="18"/>
                <w:szCs w:val="18"/>
                <w:lang w:eastAsia="es-ES"/>
              </w:rPr>
              <w:t>Varones</w:t>
            </w:r>
          </w:p>
        </w:tc>
        <w:tc>
          <w:tcPr>
            <w:tcW w:w="917" w:type="dxa"/>
            <w:tcBorders>
              <w:top w:val="single" w:sz="4" w:space="0" w:color="auto"/>
              <w:left w:val="nil"/>
              <w:bottom w:val="single" w:sz="4" w:space="0" w:color="auto"/>
              <w:right w:val="single" w:sz="4" w:space="0" w:color="auto"/>
            </w:tcBorders>
            <w:shd w:val="clear" w:color="auto" w:fill="auto"/>
            <w:noWrap/>
            <w:vAlign w:val="bottom"/>
          </w:tcPr>
          <w:p w:rsidR="00BB0AA1" w:rsidRPr="00BB0AA1" w:rsidRDefault="00BB0AA1" w:rsidP="00DE7C1D">
            <w:pPr>
              <w:jc w:val="center"/>
              <w:rPr>
                <w:b/>
                <w:bCs/>
                <w:color w:val="000000"/>
                <w:sz w:val="18"/>
                <w:szCs w:val="18"/>
                <w:lang w:eastAsia="es-ES"/>
              </w:rPr>
            </w:pPr>
            <w:r>
              <w:rPr>
                <w:b/>
                <w:bCs/>
                <w:color w:val="000000"/>
                <w:sz w:val="18"/>
                <w:szCs w:val="18"/>
                <w:lang w:eastAsia="es-ES"/>
              </w:rPr>
              <w:t>M</w:t>
            </w:r>
            <w:r w:rsidRPr="00BB0AA1">
              <w:rPr>
                <w:b/>
                <w:bCs/>
                <w:color w:val="000000"/>
                <w:sz w:val="18"/>
                <w:szCs w:val="18"/>
                <w:lang w:eastAsia="es-ES"/>
              </w:rPr>
              <w:t>ujeres</w:t>
            </w:r>
          </w:p>
        </w:tc>
        <w:tc>
          <w:tcPr>
            <w:tcW w:w="741" w:type="dxa"/>
            <w:tcBorders>
              <w:top w:val="single" w:sz="4" w:space="0" w:color="auto"/>
              <w:left w:val="nil"/>
              <w:bottom w:val="single" w:sz="4" w:space="0" w:color="auto"/>
              <w:right w:val="single" w:sz="4" w:space="0" w:color="auto"/>
            </w:tcBorders>
            <w:shd w:val="clear" w:color="auto" w:fill="auto"/>
            <w:noWrap/>
            <w:vAlign w:val="bottom"/>
          </w:tcPr>
          <w:p w:rsidR="00BB0AA1" w:rsidRPr="00BB0AA1" w:rsidRDefault="00BB0AA1" w:rsidP="00DE7C1D">
            <w:pPr>
              <w:jc w:val="center"/>
              <w:rPr>
                <w:b/>
                <w:bCs/>
                <w:color w:val="000000"/>
                <w:sz w:val="18"/>
                <w:szCs w:val="18"/>
                <w:lang w:eastAsia="es-ES"/>
              </w:rPr>
            </w:pPr>
            <w:r w:rsidRPr="00BB0AA1">
              <w:rPr>
                <w:b/>
                <w:bCs/>
                <w:color w:val="000000"/>
                <w:sz w:val="18"/>
                <w:szCs w:val="18"/>
                <w:lang w:eastAsia="es-ES"/>
              </w:rPr>
              <w:t>TOTAL</w:t>
            </w:r>
          </w:p>
        </w:tc>
      </w:tr>
      <w:tr w:rsidR="00BB0AA1" w:rsidRPr="00BB0AA1">
        <w:trPr>
          <w:trHeight w:val="307"/>
          <w:jc w:val="center"/>
        </w:trPr>
        <w:tc>
          <w:tcPr>
            <w:tcW w:w="2965" w:type="dxa"/>
            <w:tcBorders>
              <w:top w:val="nil"/>
              <w:left w:val="single" w:sz="4" w:space="0" w:color="auto"/>
              <w:bottom w:val="single" w:sz="4" w:space="0" w:color="auto"/>
              <w:right w:val="single" w:sz="4" w:space="0" w:color="auto"/>
            </w:tcBorders>
            <w:shd w:val="clear" w:color="auto" w:fill="auto"/>
            <w:noWrap/>
            <w:vAlign w:val="bottom"/>
          </w:tcPr>
          <w:p w:rsidR="00BB0AA1" w:rsidRPr="00BB0AA1" w:rsidRDefault="00BB0AA1" w:rsidP="00DE7C1D">
            <w:pPr>
              <w:rPr>
                <w:color w:val="000000"/>
                <w:sz w:val="18"/>
                <w:szCs w:val="18"/>
                <w:lang w:eastAsia="es-ES"/>
              </w:rPr>
            </w:pPr>
            <w:r w:rsidRPr="00BB0AA1">
              <w:rPr>
                <w:color w:val="000000"/>
                <w:sz w:val="18"/>
                <w:szCs w:val="18"/>
                <w:lang w:eastAsia="es-ES"/>
              </w:rPr>
              <w:t xml:space="preserve">Escuela de Sordos </w:t>
            </w:r>
            <w:proofErr w:type="spellStart"/>
            <w:r w:rsidRPr="00BB0AA1">
              <w:rPr>
                <w:color w:val="000000"/>
                <w:sz w:val="18"/>
                <w:szCs w:val="18"/>
                <w:lang w:eastAsia="es-ES"/>
              </w:rPr>
              <w:t>Panajachel</w:t>
            </w:r>
            <w:proofErr w:type="spellEnd"/>
          </w:p>
        </w:tc>
        <w:tc>
          <w:tcPr>
            <w:tcW w:w="1000" w:type="dxa"/>
            <w:tcBorders>
              <w:top w:val="nil"/>
              <w:left w:val="nil"/>
              <w:bottom w:val="single" w:sz="4" w:space="0" w:color="auto"/>
              <w:right w:val="single" w:sz="4" w:space="0" w:color="auto"/>
            </w:tcBorders>
            <w:shd w:val="clear" w:color="auto" w:fill="auto"/>
            <w:noWrap/>
            <w:vAlign w:val="bottom"/>
          </w:tcPr>
          <w:p w:rsidR="00BB0AA1" w:rsidRPr="00BB0AA1" w:rsidRDefault="00BB0AA1" w:rsidP="00DE7C1D">
            <w:pPr>
              <w:jc w:val="right"/>
              <w:rPr>
                <w:color w:val="000000"/>
                <w:sz w:val="18"/>
                <w:szCs w:val="18"/>
                <w:lang w:eastAsia="es-ES"/>
              </w:rPr>
            </w:pPr>
            <w:r w:rsidRPr="00BB0AA1">
              <w:rPr>
                <w:color w:val="000000"/>
                <w:sz w:val="18"/>
                <w:szCs w:val="18"/>
                <w:lang w:eastAsia="es-ES"/>
              </w:rPr>
              <w:t>12</w:t>
            </w:r>
          </w:p>
        </w:tc>
        <w:tc>
          <w:tcPr>
            <w:tcW w:w="917" w:type="dxa"/>
            <w:tcBorders>
              <w:top w:val="nil"/>
              <w:left w:val="nil"/>
              <w:bottom w:val="single" w:sz="4" w:space="0" w:color="auto"/>
              <w:right w:val="single" w:sz="4" w:space="0" w:color="auto"/>
            </w:tcBorders>
            <w:shd w:val="clear" w:color="auto" w:fill="auto"/>
            <w:noWrap/>
            <w:vAlign w:val="bottom"/>
          </w:tcPr>
          <w:p w:rsidR="00BB0AA1" w:rsidRPr="00BB0AA1" w:rsidRDefault="00BB0AA1" w:rsidP="00DE7C1D">
            <w:pPr>
              <w:jc w:val="right"/>
              <w:rPr>
                <w:color w:val="000000"/>
                <w:sz w:val="18"/>
                <w:szCs w:val="18"/>
                <w:lang w:eastAsia="es-ES"/>
              </w:rPr>
            </w:pPr>
            <w:r w:rsidRPr="00BB0AA1">
              <w:rPr>
                <w:color w:val="000000"/>
                <w:sz w:val="18"/>
                <w:szCs w:val="18"/>
                <w:lang w:eastAsia="es-ES"/>
              </w:rPr>
              <w:t>12</w:t>
            </w:r>
          </w:p>
        </w:tc>
        <w:tc>
          <w:tcPr>
            <w:tcW w:w="741" w:type="dxa"/>
            <w:tcBorders>
              <w:top w:val="nil"/>
              <w:left w:val="nil"/>
              <w:bottom w:val="single" w:sz="4" w:space="0" w:color="auto"/>
              <w:right w:val="single" w:sz="4" w:space="0" w:color="auto"/>
            </w:tcBorders>
            <w:shd w:val="clear" w:color="auto" w:fill="auto"/>
            <w:noWrap/>
            <w:vAlign w:val="bottom"/>
          </w:tcPr>
          <w:p w:rsidR="00BB0AA1" w:rsidRPr="00BB0AA1" w:rsidRDefault="00BB0AA1" w:rsidP="00DE7C1D">
            <w:pPr>
              <w:jc w:val="right"/>
              <w:rPr>
                <w:color w:val="000000"/>
                <w:sz w:val="18"/>
                <w:szCs w:val="18"/>
                <w:lang w:eastAsia="es-ES"/>
              </w:rPr>
            </w:pPr>
            <w:r w:rsidRPr="00BB0AA1">
              <w:rPr>
                <w:color w:val="000000"/>
                <w:sz w:val="18"/>
                <w:szCs w:val="18"/>
                <w:lang w:eastAsia="es-ES"/>
              </w:rPr>
              <w:t>24</w:t>
            </w:r>
          </w:p>
        </w:tc>
      </w:tr>
      <w:tr w:rsidR="00BB0AA1" w:rsidRPr="00BB0AA1">
        <w:trPr>
          <w:trHeight w:val="307"/>
          <w:jc w:val="center"/>
        </w:trPr>
        <w:tc>
          <w:tcPr>
            <w:tcW w:w="2965" w:type="dxa"/>
            <w:tcBorders>
              <w:top w:val="nil"/>
              <w:left w:val="single" w:sz="4" w:space="0" w:color="auto"/>
              <w:bottom w:val="single" w:sz="4" w:space="0" w:color="auto"/>
              <w:right w:val="single" w:sz="4" w:space="0" w:color="auto"/>
            </w:tcBorders>
            <w:shd w:val="clear" w:color="auto" w:fill="auto"/>
            <w:noWrap/>
            <w:vAlign w:val="bottom"/>
          </w:tcPr>
          <w:p w:rsidR="00BB0AA1" w:rsidRPr="00BB0AA1" w:rsidRDefault="00BB0AA1" w:rsidP="00DE7C1D">
            <w:pPr>
              <w:rPr>
                <w:color w:val="000000"/>
                <w:sz w:val="18"/>
                <w:szCs w:val="18"/>
                <w:lang w:eastAsia="es-ES"/>
              </w:rPr>
            </w:pPr>
            <w:r w:rsidRPr="00BB0AA1">
              <w:rPr>
                <w:color w:val="000000"/>
                <w:sz w:val="18"/>
                <w:szCs w:val="18"/>
                <w:lang w:eastAsia="es-ES"/>
              </w:rPr>
              <w:t>Escuela de Cerro de Oro</w:t>
            </w:r>
          </w:p>
        </w:tc>
        <w:tc>
          <w:tcPr>
            <w:tcW w:w="1000" w:type="dxa"/>
            <w:tcBorders>
              <w:top w:val="nil"/>
              <w:left w:val="nil"/>
              <w:bottom w:val="single" w:sz="4" w:space="0" w:color="auto"/>
              <w:right w:val="single" w:sz="4" w:space="0" w:color="auto"/>
            </w:tcBorders>
            <w:shd w:val="clear" w:color="auto" w:fill="auto"/>
            <w:noWrap/>
            <w:vAlign w:val="bottom"/>
          </w:tcPr>
          <w:p w:rsidR="00BB0AA1" w:rsidRPr="00BB0AA1" w:rsidRDefault="00BB0AA1" w:rsidP="00DE7C1D">
            <w:pPr>
              <w:jc w:val="right"/>
              <w:rPr>
                <w:color w:val="000000"/>
                <w:sz w:val="18"/>
                <w:szCs w:val="18"/>
                <w:lang w:eastAsia="es-ES"/>
              </w:rPr>
            </w:pPr>
            <w:r w:rsidRPr="00BB0AA1">
              <w:rPr>
                <w:color w:val="000000"/>
                <w:sz w:val="18"/>
                <w:szCs w:val="18"/>
                <w:lang w:eastAsia="es-ES"/>
              </w:rPr>
              <w:t>4</w:t>
            </w:r>
          </w:p>
        </w:tc>
        <w:tc>
          <w:tcPr>
            <w:tcW w:w="917" w:type="dxa"/>
            <w:tcBorders>
              <w:top w:val="nil"/>
              <w:left w:val="nil"/>
              <w:bottom w:val="single" w:sz="4" w:space="0" w:color="auto"/>
              <w:right w:val="single" w:sz="4" w:space="0" w:color="auto"/>
            </w:tcBorders>
            <w:shd w:val="clear" w:color="auto" w:fill="auto"/>
            <w:noWrap/>
            <w:vAlign w:val="bottom"/>
          </w:tcPr>
          <w:p w:rsidR="00BB0AA1" w:rsidRPr="00BB0AA1" w:rsidRDefault="00BB0AA1" w:rsidP="00DE7C1D">
            <w:pPr>
              <w:jc w:val="right"/>
              <w:rPr>
                <w:color w:val="000000"/>
                <w:sz w:val="18"/>
                <w:szCs w:val="18"/>
                <w:lang w:eastAsia="es-ES"/>
              </w:rPr>
            </w:pPr>
            <w:r w:rsidRPr="00BB0AA1">
              <w:rPr>
                <w:color w:val="000000"/>
                <w:sz w:val="18"/>
                <w:szCs w:val="18"/>
                <w:lang w:eastAsia="es-ES"/>
              </w:rPr>
              <w:t>3</w:t>
            </w:r>
          </w:p>
        </w:tc>
        <w:tc>
          <w:tcPr>
            <w:tcW w:w="741" w:type="dxa"/>
            <w:tcBorders>
              <w:top w:val="nil"/>
              <w:left w:val="nil"/>
              <w:bottom w:val="single" w:sz="4" w:space="0" w:color="auto"/>
              <w:right w:val="single" w:sz="4" w:space="0" w:color="auto"/>
            </w:tcBorders>
            <w:shd w:val="clear" w:color="auto" w:fill="auto"/>
            <w:noWrap/>
            <w:vAlign w:val="bottom"/>
          </w:tcPr>
          <w:p w:rsidR="00BB0AA1" w:rsidRPr="00BB0AA1" w:rsidRDefault="00BB0AA1" w:rsidP="00DE7C1D">
            <w:pPr>
              <w:jc w:val="right"/>
              <w:rPr>
                <w:color w:val="000000"/>
                <w:sz w:val="18"/>
                <w:szCs w:val="18"/>
                <w:lang w:eastAsia="es-ES"/>
              </w:rPr>
            </w:pPr>
            <w:r w:rsidRPr="00BB0AA1">
              <w:rPr>
                <w:color w:val="000000"/>
                <w:sz w:val="18"/>
                <w:szCs w:val="18"/>
                <w:lang w:eastAsia="es-ES"/>
              </w:rPr>
              <w:t>7</w:t>
            </w:r>
          </w:p>
        </w:tc>
      </w:tr>
      <w:tr w:rsidR="00BB0AA1" w:rsidRPr="00BB0AA1">
        <w:trPr>
          <w:trHeight w:val="307"/>
          <w:jc w:val="center"/>
        </w:trPr>
        <w:tc>
          <w:tcPr>
            <w:tcW w:w="2965" w:type="dxa"/>
            <w:tcBorders>
              <w:top w:val="nil"/>
              <w:left w:val="single" w:sz="4" w:space="0" w:color="auto"/>
              <w:bottom w:val="single" w:sz="4" w:space="0" w:color="auto"/>
              <w:right w:val="single" w:sz="4" w:space="0" w:color="auto"/>
            </w:tcBorders>
            <w:shd w:val="clear" w:color="auto" w:fill="auto"/>
            <w:noWrap/>
            <w:vAlign w:val="bottom"/>
          </w:tcPr>
          <w:p w:rsidR="00BB0AA1" w:rsidRPr="00BB0AA1" w:rsidRDefault="00BB0AA1" w:rsidP="00DE7C1D">
            <w:pPr>
              <w:rPr>
                <w:color w:val="000000"/>
                <w:sz w:val="18"/>
                <w:szCs w:val="18"/>
                <w:lang w:eastAsia="es-ES"/>
              </w:rPr>
            </w:pPr>
            <w:r w:rsidRPr="00BB0AA1">
              <w:rPr>
                <w:color w:val="000000"/>
                <w:sz w:val="18"/>
                <w:szCs w:val="18"/>
                <w:lang w:eastAsia="es-ES"/>
              </w:rPr>
              <w:t>ADISA</w:t>
            </w:r>
          </w:p>
        </w:tc>
        <w:tc>
          <w:tcPr>
            <w:tcW w:w="1000" w:type="dxa"/>
            <w:tcBorders>
              <w:top w:val="nil"/>
              <w:left w:val="nil"/>
              <w:bottom w:val="single" w:sz="4" w:space="0" w:color="auto"/>
              <w:right w:val="single" w:sz="4" w:space="0" w:color="auto"/>
            </w:tcBorders>
            <w:shd w:val="clear" w:color="auto" w:fill="auto"/>
            <w:noWrap/>
            <w:vAlign w:val="bottom"/>
          </w:tcPr>
          <w:p w:rsidR="00BB0AA1" w:rsidRPr="00BB0AA1" w:rsidRDefault="00BB0AA1" w:rsidP="00DE7C1D">
            <w:pPr>
              <w:jc w:val="right"/>
              <w:rPr>
                <w:color w:val="000000"/>
                <w:sz w:val="18"/>
                <w:szCs w:val="18"/>
                <w:lang w:eastAsia="es-ES"/>
              </w:rPr>
            </w:pPr>
            <w:r w:rsidRPr="00BB0AA1">
              <w:rPr>
                <w:color w:val="000000"/>
                <w:sz w:val="18"/>
                <w:szCs w:val="18"/>
                <w:lang w:eastAsia="es-ES"/>
              </w:rPr>
              <w:t>19</w:t>
            </w:r>
          </w:p>
        </w:tc>
        <w:tc>
          <w:tcPr>
            <w:tcW w:w="917" w:type="dxa"/>
            <w:tcBorders>
              <w:top w:val="nil"/>
              <w:left w:val="nil"/>
              <w:bottom w:val="single" w:sz="4" w:space="0" w:color="auto"/>
              <w:right w:val="single" w:sz="4" w:space="0" w:color="auto"/>
            </w:tcBorders>
            <w:shd w:val="clear" w:color="auto" w:fill="auto"/>
            <w:noWrap/>
            <w:vAlign w:val="bottom"/>
          </w:tcPr>
          <w:p w:rsidR="00BB0AA1" w:rsidRPr="00BB0AA1" w:rsidRDefault="00BB0AA1" w:rsidP="00DE7C1D">
            <w:pPr>
              <w:jc w:val="right"/>
              <w:rPr>
                <w:color w:val="000000"/>
                <w:sz w:val="18"/>
                <w:szCs w:val="18"/>
                <w:lang w:eastAsia="es-ES"/>
              </w:rPr>
            </w:pPr>
            <w:r w:rsidRPr="00BB0AA1">
              <w:rPr>
                <w:color w:val="000000"/>
                <w:sz w:val="18"/>
                <w:szCs w:val="18"/>
                <w:lang w:eastAsia="es-ES"/>
              </w:rPr>
              <w:t>9</w:t>
            </w:r>
          </w:p>
        </w:tc>
        <w:tc>
          <w:tcPr>
            <w:tcW w:w="741" w:type="dxa"/>
            <w:tcBorders>
              <w:top w:val="nil"/>
              <w:left w:val="nil"/>
              <w:bottom w:val="single" w:sz="4" w:space="0" w:color="auto"/>
              <w:right w:val="single" w:sz="4" w:space="0" w:color="auto"/>
            </w:tcBorders>
            <w:shd w:val="clear" w:color="auto" w:fill="auto"/>
            <w:noWrap/>
            <w:vAlign w:val="bottom"/>
          </w:tcPr>
          <w:p w:rsidR="00BB0AA1" w:rsidRPr="00BB0AA1" w:rsidRDefault="00BB0AA1" w:rsidP="00DE7C1D">
            <w:pPr>
              <w:jc w:val="right"/>
              <w:rPr>
                <w:color w:val="000000"/>
                <w:sz w:val="18"/>
                <w:szCs w:val="18"/>
                <w:lang w:eastAsia="es-ES"/>
              </w:rPr>
            </w:pPr>
            <w:r w:rsidRPr="00BB0AA1">
              <w:rPr>
                <w:color w:val="000000"/>
                <w:sz w:val="18"/>
                <w:szCs w:val="18"/>
                <w:lang w:eastAsia="es-ES"/>
              </w:rPr>
              <w:t>28</w:t>
            </w:r>
          </w:p>
        </w:tc>
      </w:tr>
      <w:tr w:rsidR="00BB0AA1" w:rsidRPr="00BB0AA1">
        <w:trPr>
          <w:trHeight w:val="307"/>
          <w:jc w:val="center"/>
        </w:trPr>
        <w:tc>
          <w:tcPr>
            <w:tcW w:w="2965" w:type="dxa"/>
            <w:tcBorders>
              <w:top w:val="nil"/>
              <w:left w:val="single" w:sz="4" w:space="0" w:color="auto"/>
              <w:bottom w:val="single" w:sz="4" w:space="0" w:color="auto"/>
              <w:right w:val="single" w:sz="4" w:space="0" w:color="auto"/>
            </w:tcBorders>
            <w:shd w:val="clear" w:color="auto" w:fill="auto"/>
            <w:noWrap/>
            <w:vAlign w:val="bottom"/>
          </w:tcPr>
          <w:p w:rsidR="00BB0AA1" w:rsidRPr="00BB0AA1" w:rsidRDefault="00BB0AA1" w:rsidP="00DE7C1D">
            <w:pPr>
              <w:rPr>
                <w:color w:val="000000"/>
                <w:sz w:val="18"/>
                <w:szCs w:val="18"/>
                <w:lang w:eastAsia="es-ES"/>
              </w:rPr>
            </w:pPr>
            <w:r w:rsidRPr="00BB0AA1">
              <w:rPr>
                <w:color w:val="000000"/>
                <w:sz w:val="18"/>
                <w:szCs w:val="18"/>
                <w:lang w:eastAsia="es-ES"/>
              </w:rPr>
              <w:t>Somos Hijos del Lago</w:t>
            </w:r>
          </w:p>
        </w:tc>
        <w:tc>
          <w:tcPr>
            <w:tcW w:w="1000" w:type="dxa"/>
            <w:tcBorders>
              <w:top w:val="nil"/>
              <w:left w:val="nil"/>
              <w:bottom w:val="single" w:sz="4" w:space="0" w:color="auto"/>
              <w:right w:val="single" w:sz="4" w:space="0" w:color="auto"/>
            </w:tcBorders>
            <w:shd w:val="clear" w:color="auto" w:fill="auto"/>
            <w:noWrap/>
            <w:vAlign w:val="bottom"/>
          </w:tcPr>
          <w:p w:rsidR="00BB0AA1" w:rsidRPr="00BB0AA1" w:rsidRDefault="00BB0AA1" w:rsidP="00DE7C1D">
            <w:pPr>
              <w:jc w:val="right"/>
              <w:rPr>
                <w:color w:val="000000"/>
                <w:sz w:val="18"/>
                <w:szCs w:val="18"/>
                <w:lang w:eastAsia="es-ES"/>
              </w:rPr>
            </w:pPr>
            <w:r w:rsidRPr="00BB0AA1">
              <w:rPr>
                <w:color w:val="000000"/>
                <w:sz w:val="18"/>
                <w:szCs w:val="18"/>
                <w:lang w:eastAsia="es-ES"/>
              </w:rPr>
              <w:t>7</w:t>
            </w:r>
          </w:p>
        </w:tc>
        <w:tc>
          <w:tcPr>
            <w:tcW w:w="917" w:type="dxa"/>
            <w:tcBorders>
              <w:top w:val="nil"/>
              <w:left w:val="nil"/>
              <w:bottom w:val="single" w:sz="4" w:space="0" w:color="auto"/>
              <w:right w:val="single" w:sz="4" w:space="0" w:color="auto"/>
            </w:tcBorders>
            <w:shd w:val="clear" w:color="auto" w:fill="auto"/>
            <w:noWrap/>
            <w:vAlign w:val="bottom"/>
          </w:tcPr>
          <w:p w:rsidR="00BB0AA1" w:rsidRPr="00BB0AA1" w:rsidRDefault="00BB0AA1" w:rsidP="00DE7C1D">
            <w:pPr>
              <w:jc w:val="right"/>
              <w:rPr>
                <w:color w:val="000000"/>
                <w:sz w:val="18"/>
                <w:szCs w:val="18"/>
                <w:lang w:eastAsia="es-ES"/>
              </w:rPr>
            </w:pPr>
            <w:r w:rsidRPr="00BB0AA1">
              <w:rPr>
                <w:color w:val="000000"/>
                <w:sz w:val="18"/>
                <w:szCs w:val="18"/>
                <w:lang w:eastAsia="es-ES"/>
              </w:rPr>
              <w:t>5</w:t>
            </w:r>
          </w:p>
        </w:tc>
        <w:tc>
          <w:tcPr>
            <w:tcW w:w="741" w:type="dxa"/>
            <w:tcBorders>
              <w:top w:val="nil"/>
              <w:left w:val="nil"/>
              <w:bottom w:val="single" w:sz="4" w:space="0" w:color="auto"/>
              <w:right w:val="single" w:sz="4" w:space="0" w:color="auto"/>
            </w:tcBorders>
            <w:shd w:val="clear" w:color="auto" w:fill="auto"/>
            <w:noWrap/>
            <w:vAlign w:val="bottom"/>
          </w:tcPr>
          <w:p w:rsidR="00BB0AA1" w:rsidRPr="00BB0AA1" w:rsidRDefault="00BB0AA1" w:rsidP="00DE7C1D">
            <w:pPr>
              <w:jc w:val="right"/>
              <w:rPr>
                <w:color w:val="000000"/>
                <w:sz w:val="18"/>
                <w:szCs w:val="18"/>
                <w:lang w:eastAsia="es-ES"/>
              </w:rPr>
            </w:pPr>
            <w:r w:rsidRPr="00BB0AA1">
              <w:rPr>
                <w:color w:val="000000"/>
                <w:sz w:val="18"/>
                <w:szCs w:val="18"/>
                <w:lang w:eastAsia="es-ES"/>
              </w:rPr>
              <w:t>12</w:t>
            </w:r>
          </w:p>
        </w:tc>
      </w:tr>
      <w:tr w:rsidR="00BB0AA1" w:rsidRPr="00BB0AA1">
        <w:trPr>
          <w:trHeight w:val="307"/>
          <w:jc w:val="center"/>
        </w:trPr>
        <w:tc>
          <w:tcPr>
            <w:tcW w:w="2965" w:type="dxa"/>
            <w:tcBorders>
              <w:top w:val="nil"/>
              <w:left w:val="single" w:sz="4" w:space="0" w:color="auto"/>
              <w:bottom w:val="single" w:sz="4" w:space="0" w:color="auto"/>
              <w:right w:val="single" w:sz="4" w:space="0" w:color="auto"/>
            </w:tcBorders>
            <w:shd w:val="clear" w:color="auto" w:fill="auto"/>
            <w:noWrap/>
            <w:vAlign w:val="bottom"/>
          </w:tcPr>
          <w:p w:rsidR="00BB0AA1" w:rsidRPr="00BB0AA1" w:rsidRDefault="00BB0AA1" w:rsidP="00DE7C1D">
            <w:pPr>
              <w:rPr>
                <w:color w:val="000000"/>
                <w:sz w:val="18"/>
                <w:szCs w:val="18"/>
                <w:lang w:eastAsia="es-ES"/>
              </w:rPr>
            </w:pPr>
            <w:r w:rsidRPr="00BB0AA1">
              <w:rPr>
                <w:color w:val="000000"/>
                <w:sz w:val="18"/>
                <w:szCs w:val="18"/>
                <w:lang w:eastAsia="es-ES"/>
              </w:rPr>
              <w:t>Casa de Salud Santiago</w:t>
            </w:r>
          </w:p>
        </w:tc>
        <w:tc>
          <w:tcPr>
            <w:tcW w:w="1000" w:type="dxa"/>
            <w:tcBorders>
              <w:top w:val="nil"/>
              <w:left w:val="nil"/>
              <w:bottom w:val="single" w:sz="4" w:space="0" w:color="auto"/>
              <w:right w:val="single" w:sz="4" w:space="0" w:color="auto"/>
            </w:tcBorders>
            <w:shd w:val="clear" w:color="auto" w:fill="auto"/>
            <w:noWrap/>
            <w:vAlign w:val="bottom"/>
          </w:tcPr>
          <w:p w:rsidR="00BB0AA1" w:rsidRPr="00BB0AA1" w:rsidRDefault="00BB0AA1" w:rsidP="00DE7C1D">
            <w:pPr>
              <w:jc w:val="right"/>
              <w:rPr>
                <w:color w:val="000000"/>
                <w:sz w:val="18"/>
                <w:szCs w:val="18"/>
                <w:lang w:eastAsia="es-ES"/>
              </w:rPr>
            </w:pPr>
            <w:r w:rsidRPr="00BB0AA1">
              <w:rPr>
                <w:color w:val="000000"/>
                <w:sz w:val="18"/>
                <w:szCs w:val="18"/>
                <w:lang w:eastAsia="es-ES"/>
              </w:rPr>
              <w:t>8</w:t>
            </w:r>
          </w:p>
        </w:tc>
        <w:tc>
          <w:tcPr>
            <w:tcW w:w="917" w:type="dxa"/>
            <w:tcBorders>
              <w:top w:val="nil"/>
              <w:left w:val="nil"/>
              <w:bottom w:val="single" w:sz="4" w:space="0" w:color="auto"/>
              <w:right w:val="single" w:sz="4" w:space="0" w:color="auto"/>
            </w:tcBorders>
            <w:shd w:val="clear" w:color="auto" w:fill="auto"/>
            <w:noWrap/>
            <w:vAlign w:val="bottom"/>
          </w:tcPr>
          <w:p w:rsidR="00BB0AA1" w:rsidRPr="00BB0AA1" w:rsidRDefault="00BB0AA1" w:rsidP="00DE7C1D">
            <w:pPr>
              <w:jc w:val="right"/>
              <w:rPr>
                <w:color w:val="000000"/>
                <w:sz w:val="18"/>
                <w:szCs w:val="18"/>
                <w:lang w:eastAsia="es-ES"/>
              </w:rPr>
            </w:pPr>
            <w:r w:rsidRPr="00BB0AA1">
              <w:rPr>
                <w:color w:val="000000"/>
                <w:sz w:val="18"/>
                <w:szCs w:val="18"/>
                <w:lang w:eastAsia="es-ES"/>
              </w:rPr>
              <w:t>6</w:t>
            </w:r>
          </w:p>
        </w:tc>
        <w:tc>
          <w:tcPr>
            <w:tcW w:w="741" w:type="dxa"/>
            <w:tcBorders>
              <w:top w:val="nil"/>
              <w:left w:val="nil"/>
              <w:bottom w:val="single" w:sz="4" w:space="0" w:color="auto"/>
              <w:right w:val="single" w:sz="4" w:space="0" w:color="auto"/>
            </w:tcBorders>
            <w:shd w:val="clear" w:color="auto" w:fill="auto"/>
            <w:noWrap/>
            <w:vAlign w:val="bottom"/>
          </w:tcPr>
          <w:p w:rsidR="00BB0AA1" w:rsidRPr="00BB0AA1" w:rsidRDefault="00BB0AA1" w:rsidP="00DE7C1D">
            <w:pPr>
              <w:jc w:val="right"/>
              <w:rPr>
                <w:color w:val="000000"/>
                <w:sz w:val="18"/>
                <w:szCs w:val="18"/>
                <w:lang w:eastAsia="es-ES"/>
              </w:rPr>
            </w:pPr>
            <w:r w:rsidRPr="00BB0AA1">
              <w:rPr>
                <w:color w:val="000000"/>
                <w:sz w:val="18"/>
                <w:szCs w:val="18"/>
                <w:lang w:eastAsia="es-ES"/>
              </w:rPr>
              <w:t>14</w:t>
            </w:r>
          </w:p>
        </w:tc>
      </w:tr>
      <w:tr w:rsidR="00BB0AA1" w:rsidRPr="00BB0AA1">
        <w:trPr>
          <w:trHeight w:val="307"/>
          <w:jc w:val="center"/>
        </w:trPr>
        <w:tc>
          <w:tcPr>
            <w:tcW w:w="2965" w:type="dxa"/>
            <w:tcBorders>
              <w:top w:val="nil"/>
              <w:left w:val="single" w:sz="4" w:space="0" w:color="auto"/>
              <w:bottom w:val="single" w:sz="4" w:space="0" w:color="auto"/>
              <w:right w:val="single" w:sz="4" w:space="0" w:color="auto"/>
            </w:tcBorders>
            <w:shd w:val="clear" w:color="auto" w:fill="auto"/>
            <w:noWrap/>
            <w:vAlign w:val="bottom"/>
          </w:tcPr>
          <w:p w:rsidR="00BB0AA1" w:rsidRPr="00BB0AA1" w:rsidRDefault="00BB0AA1" w:rsidP="00DE7C1D">
            <w:pPr>
              <w:rPr>
                <w:color w:val="000000"/>
                <w:sz w:val="18"/>
                <w:szCs w:val="18"/>
                <w:lang w:eastAsia="es-ES"/>
              </w:rPr>
            </w:pPr>
            <w:r w:rsidRPr="00BB0AA1">
              <w:rPr>
                <w:color w:val="000000"/>
                <w:sz w:val="18"/>
                <w:szCs w:val="18"/>
                <w:lang w:eastAsia="es-ES"/>
              </w:rPr>
              <w:t>ASOPADIS</w:t>
            </w:r>
          </w:p>
        </w:tc>
        <w:tc>
          <w:tcPr>
            <w:tcW w:w="1000" w:type="dxa"/>
            <w:tcBorders>
              <w:top w:val="nil"/>
              <w:left w:val="nil"/>
              <w:bottom w:val="single" w:sz="4" w:space="0" w:color="auto"/>
              <w:right w:val="single" w:sz="4" w:space="0" w:color="auto"/>
            </w:tcBorders>
            <w:shd w:val="clear" w:color="auto" w:fill="auto"/>
            <w:noWrap/>
            <w:vAlign w:val="bottom"/>
          </w:tcPr>
          <w:p w:rsidR="00BB0AA1" w:rsidRPr="00BB0AA1" w:rsidRDefault="00BB0AA1" w:rsidP="00DE7C1D">
            <w:pPr>
              <w:jc w:val="right"/>
              <w:rPr>
                <w:color w:val="000000"/>
                <w:sz w:val="18"/>
                <w:szCs w:val="18"/>
                <w:lang w:eastAsia="es-ES"/>
              </w:rPr>
            </w:pPr>
            <w:r w:rsidRPr="00BB0AA1">
              <w:rPr>
                <w:color w:val="000000"/>
                <w:sz w:val="18"/>
                <w:szCs w:val="18"/>
                <w:lang w:eastAsia="es-ES"/>
              </w:rPr>
              <w:t>29</w:t>
            </w:r>
          </w:p>
        </w:tc>
        <w:tc>
          <w:tcPr>
            <w:tcW w:w="917" w:type="dxa"/>
            <w:tcBorders>
              <w:top w:val="nil"/>
              <w:left w:val="nil"/>
              <w:bottom w:val="single" w:sz="4" w:space="0" w:color="auto"/>
              <w:right w:val="single" w:sz="4" w:space="0" w:color="auto"/>
            </w:tcBorders>
            <w:shd w:val="clear" w:color="auto" w:fill="auto"/>
            <w:noWrap/>
            <w:vAlign w:val="bottom"/>
          </w:tcPr>
          <w:p w:rsidR="00BB0AA1" w:rsidRPr="00BB0AA1" w:rsidRDefault="00BB0AA1" w:rsidP="00DE7C1D">
            <w:pPr>
              <w:jc w:val="right"/>
              <w:rPr>
                <w:color w:val="000000"/>
                <w:sz w:val="18"/>
                <w:szCs w:val="18"/>
                <w:lang w:eastAsia="es-ES"/>
              </w:rPr>
            </w:pPr>
            <w:r w:rsidRPr="00BB0AA1">
              <w:rPr>
                <w:color w:val="000000"/>
                <w:sz w:val="18"/>
                <w:szCs w:val="18"/>
                <w:lang w:eastAsia="es-ES"/>
              </w:rPr>
              <w:t>11</w:t>
            </w:r>
          </w:p>
        </w:tc>
        <w:tc>
          <w:tcPr>
            <w:tcW w:w="741" w:type="dxa"/>
            <w:tcBorders>
              <w:top w:val="nil"/>
              <w:left w:val="nil"/>
              <w:bottom w:val="single" w:sz="4" w:space="0" w:color="auto"/>
              <w:right w:val="single" w:sz="4" w:space="0" w:color="auto"/>
            </w:tcBorders>
            <w:shd w:val="clear" w:color="auto" w:fill="auto"/>
            <w:noWrap/>
            <w:vAlign w:val="bottom"/>
          </w:tcPr>
          <w:p w:rsidR="00BB0AA1" w:rsidRPr="00BB0AA1" w:rsidRDefault="00BB0AA1" w:rsidP="00DE7C1D">
            <w:pPr>
              <w:jc w:val="right"/>
              <w:rPr>
                <w:color w:val="000000"/>
                <w:sz w:val="18"/>
                <w:szCs w:val="18"/>
                <w:lang w:eastAsia="es-ES"/>
              </w:rPr>
            </w:pPr>
            <w:r w:rsidRPr="00BB0AA1">
              <w:rPr>
                <w:color w:val="000000"/>
                <w:sz w:val="18"/>
                <w:szCs w:val="18"/>
                <w:lang w:eastAsia="es-ES"/>
              </w:rPr>
              <w:t>40</w:t>
            </w:r>
          </w:p>
        </w:tc>
      </w:tr>
      <w:tr w:rsidR="00BB0AA1" w:rsidRPr="00BB0AA1">
        <w:trPr>
          <w:trHeight w:val="307"/>
          <w:jc w:val="center"/>
        </w:trPr>
        <w:tc>
          <w:tcPr>
            <w:tcW w:w="2965" w:type="dxa"/>
            <w:tcBorders>
              <w:top w:val="nil"/>
              <w:left w:val="single" w:sz="4" w:space="0" w:color="auto"/>
              <w:bottom w:val="single" w:sz="4" w:space="0" w:color="auto"/>
              <w:right w:val="single" w:sz="4" w:space="0" w:color="auto"/>
            </w:tcBorders>
            <w:shd w:val="clear" w:color="auto" w:fill="auto"/>
            <w:noWrap/>
            <w:vAlign w:val="bottom"/>
          </w:tcPr>
          <w:p w:rsidR="00BB0AA1" w:rsidRPr="00BB0AA1" w:rsidRDefault="00BB0AA1" w:rsidP="00DE7C1D">
            <w:pPr>
              <w:rPr>
                <w:color w:val="000000"/>
                <w:sz w:val="18"/>
                <w:szCs w:val="18"/>
                <w:lang w:eastAsia="es-ES"/>
              </w:rPr>
            </w:pPr>
            <w:r w:rsidRPr="00BB0AA1">
              <w:rPr>
                <w:color w:val="000000"/>
                <w:sz w:val="18"/>
                <w:szCs w:val="18"/>
                <w:lang w:eastAsia="es-ES"/>
              </w:rPr>
              <w:t>TOTAL</w:t>
            </w:r>
          </w:p>
        </w:tc>
        <w:tc>
          <w:tcPr>
            <w:tcW w:w="1000" w:type="dxa"/>
            <w:tcBorders>
              <w:top w:val="nil"/>
              <w:left w:val="nil"/>
              <w:bottom w:val="single" w:sz="4" w:space="0" w:color="auto"/>
              <w:right w:val="single" w:sz="4" w:space="0" w:color="auto"/>
            </w:tcBorders>
            <w:shd w:val="clear" w:color="auto" w:fill="auto"/>
            <w:noWrap/>
            <w:vAlign w:val="bottom"/>
          </w:tcPr>
          <w:p w:rsidR="00BB0AA1" w:rsidRPr="00BB0AA1" w:rsidRDefault="00BB0AA1" w:rsidP="00DE7C1D">
            <w:pPr>
              <w:jc w:val="right"/>
              <w:rPr>
                <w:color w:val="000000"/>
                <w:sz w:val="18"/>
                <w:szCs w:val="18"/>
                <w:lang w:eastAsia="es-ES"/>
              </w:rPr>
            </w:pPr>
            <w:r w:rsidRPr="00BB0AA1">
              <w:rPr>
                <w:color w:val="000000"/>
                <w:sz w:val="18"/>
                <w:szCs w:val="18"/>
                <w:lang w:eastAsia="es-ES"/>
              </w:rPr>
              <w:t>79</w:t>
            </w:r>
          </w:p>
        </w:tc>
        <w:tc>
          <w:tcPr>
            <w:tcW w:w="917" w:type="dxa"/>
            <w:tcBorders>
              <w:top w:val="nil"/>
              <w:left w:val="nil"/>
              <w:bottom w:val="single" w:sz="4" w:space="0" w:color="auto"/>
              <w:right w:val="single" w:sz="4" w:space="0" w:color="auto"/>
            </w:tcBorders>
            <w:shd w:val="clear" w:color="auto" w:fill="auto"/>
            <w:noWrap/>
            <w:vAlign w:val="bottom"/>
          </w:tcPr>
          <w:p w:rsidR="00BB0AA1" w:rsidRPr="00BB0AA1" w:rsidRDefault="00BB0AA1" w:rsidP="00DE7C1D">
            <w:pPr>
              <w:jc w:val="right"/>
              <w:rPr>
                <w:color w:val="000000"/>
                <w:sz w:val="18"/>
                <w:szCs w:val="18"/>
                <w:lang w:eastAsia="es-ES"/>
              </w:rPr>
            </w:pPr>
            <w:r w:rsidRPr="00BB0AA1">
              <w:rPr>
                <w:color w:val="000000"/>
                <w:sz w:val="18"/>
                <w:szCs w:val="18"/>
                <w:lang w:eastAsia="es-ES"/>
              </w:rPr>
              <w:t>46</w:t>
            </w:r>
          </w:p>
        </w:tc>
        <w:tc>
          <w:tcPr>
            <w:tcW w:w="741" w:type="dxa"/>
            <w:tcBorders>
              <w:top w:val="nil"/>
              <w:left w:val="nil"/>
              <w:bottom w:val="single" w:sz="4" w:space="0" w:color="auto"/>
              <w:right w:val="single" w:sz="4" w:space="0" w:color="auto"/>
            </w:tcBorders>
            <w:shd w:val="clear" w:color="auto" w:fill="auto"/>
            <w:noWrap/>
            <w:vAlign w:val="bottom"/>
          </w:tcPr>
          <w:p w:rsidR="00BB0AA1" w:rsidRPr="00BB0AA1" w:rsidRDefault="00BB0AA1" w:rsidP="00DE7C1D">
            <w:pPr>
              <w:jc w:val="right"/>
              <w:rPr>
                <w:color w:val="000000"/>
                <w:sz w:val="18"/>
                <w:szCs w:val="18"/>
                <w:lang w:eastAsia="es-ES"/>
              </w:rPr>
            </w:pPr>
            <w:r w:rsidRPr="00BB0AA1">
              <w:rPr>
                <w:color w:val="000000"/>
                <w:sz w:val="18"/>
                <w:szCs w:val="18"/>
                <w:lang w:eastAsia="es-ES"/>
              </w:rPr>
              <w:t>125</w:t>
            </w:r>
          </w:p>
        </w:tc>
      </w:tr>
    </w:tbl>
    <w:p w:rsidR="00BB0AA1" w:rsidRPr="00BB0AA1" w:rsidRDefault="00BB0AA1" w:rsidP="00BC4636">
      <w:pPr>
        <w:spacing w:line="360" w:lineRule="auto"/>
        <w:jc w:val="both"/>
        <w:rPr>
          <w:sz w:val="18"/>
          <w:szCs w:val="18"/>
        </w:rPr>
      </w:pPr>
    </w:p>
    <w:p w:rsidR="00BC4636" w:rsidRDefault="00BC4636" w:rsidP="00BC4636">
      <w:pPr>
        <w:spacing w:line="360" w:lineRule="auto"/>
        <w:jc w:val="both"/>
        <w:rPr>
          <w:rFonts w:cs="Arial"/>
        </w:rPr>
      </w:pPr>
    </w:p>
    <w:p w:rsidR="00BC4636" w:rsidRPr="003B539A" w:rsidRDefault="00BC4636" w:rsidP="00BC4636">
      <w:pPr>
        <w:spacing w:line="360" w:lineRule="auto"/>
        <w:jc w:val="both"/>
        <w:rPr>
          <w:rFonts w:cs="Arial"/>
        </w:rPr>
      </w:pPr>
      <w:r>
        <w:rPr>
          <w:rFonts w:cs="Arial"/>
        </w:rPr>
        <w:t xml:space="preserve">Así mismo se realizan </w:t>
      </w:r>
      <w:r>
        <w:rPr>
          <w:b/>
        </w:rPr>
        <w:t xml:space="preserve">sesiones </w:t>
      </w:r>
      <w:r w:rsidRPr="00456804">
        <w:rPr>
          <w:b/>
        </w:rPr>
        <w:t>de Terapia Asistida con Animales</w:t>
      </w:r>
      <w:r>
        <w:t xml:space="preserve"> con el perro </w:t>
      </w:r>
      <w:proofErr w:type="spellStart"/>
      <w:r>
        <w:t>Moo´s</w:t>
      </w:r>
      <w:proofErr w:type="spellEnd"/>
      <w:r>
        <w:t xml:space="preserve"> y su</w:t>
      </w:r>
      <w:r w:rsidRPr="00B112F4">
        <w:t xml:space="preserve"> adiestrador</w:t>
      </w:r>
      <w:r>
        <w:t xml:space="preserve">a </w:t>
      </w:r>
      <w:r w:rsidRPr="00B112F4">
        <w:t>Andrea, apoyando</w:t>
      </w:r>
      <w:r>
        <w:t xml:space="preserve"> a 2</w:t>
      </w:r>
      <w:r w:rsidRPr="00B112F4">
        <w:t>3 niños</w:t>
      </w:r>
      <w:r>
        <w:t xml:space="preserve">  de ADISA </w:t>
      </w:r>
      <w:r w:rsidRPr="00B112F4">
        <w:t xml:space="preserve"> </w:t>
      </w:r>
      <w:r>
        <w:t xml:space="preserve">y San Lucas </w:t>
      </w:r>
      <w:proofErr w:type="spellStart"/>
      <w:r>
        <w:t>Tolimán</w:t>
      </w:r>
      <w:proofErr w:type="spellEnd"/>
      <w:r>
        <w:t xml:space="preserve">. </w:t>
      </w:r>
      <w:r w:rsidRPr="00B112F4">
        <w:t>Atiende s</w:t>
      </w:r>
      <w:r>
        <w:t xml:space="preserve">obre todo a usuarios con autismo, </w:t>
      </w:r>
      <w:r w:rsidRPr="00B112F4">
        <w:t>parálisis cerebral espástica</w:t>
      </w:r>
      <w:r>
        <w:t xml:space="preserve"> y síndrome de Down</w:t>
      </w:r>
      <w:r w:rsidRPr="00B112F4">
        <w:t>, con buenos resultados.</w:t>
      </w:r>
      <w:r>
        <w:t xml:space="preserve"> </w:t>
      </w:r>
    </w:p>
    <w:p w:rsidR="006C56FF" w:rsidRDefault="006C56FF" w:rsidP="00BC4636">
      <w:pPr>
        <w:spacing w:line="360" w:lineRule="auto"/>
        <w:jc w:val="both"/>
        <w:rPr>
          <w:rFonts w:cs="Arial"/>
        </w:rPr>
      </w:pPr>
    </w:p>
    <w:p w:rsidR="006C56FF" w:rsidRDefault="006C56FF" w:rsidP="00BC4636">
      <w:pPr>
        <w:spacing w:line="360" w:lineRule="auto"/>
        <w:jc w:val="both"/>
        <w:rPr>
          <w:rFonts w:cs="Arial"/>
        </w:rPr>
      </w:pPr>
    </w:p>
    <w:p w:rsidR="00BC4636" w:rsidRDefault="00BC4636" w:rsidP="00BC4636">
      <w:pPr>
        <w:spacing w:line="360" w:lineRule="auto"/>
        <w:jc w:val="both"/>
        <w:rPr>
          <w:rFonts w:cs="Arial"/>
        </w:rPr>
      </w:pPr>
    </w:p>
    <w:p w:rsidR="00BC4636" w:rsidRPr="00FE1CBD" w:rsidRDefault="00BC4636" w:rsidP="00BC4636">
      <w:pPr>
        <w:pStyle w:val="ListParagraph"/>
        <w:spacing w:line="360" w:lineRule="auto"/>
        <w:ind w:left="0"/>
        <w:jc w:val="both"/>
        <w:rPr>
          <w:rFonts w:cs="Times New Roman"/>
          <w:b/>
        </w:rPr>
      </w:pPr>
      <w:r>
        <w:rPr>
          <w:rFonts w:cs="Times New Roman"/>
          <w:b/>
        </w:rPr>
        <w:lastRenderedPageBreak/>
        <w:t>4.1.5. Cirugías</w:t>
      </w:r>
    </w:p>
    <w:p w:rsidR="00BC4636" w:rsidRPr="00FE1CBD" w:rsidRDefault="00BC4636" w:rsidP="00BC4636">
      <w:pPr>
        <w:pStyle w:val="ListParagraph"/>
        <w:spacing w:line="360" w:lineRule="auto"/>
        <w:ind w:left="0"/>
        <w:jc w:val="both"/>
        <w:rPr>
          <w:rFonts w:cs="Times New Roman"/>
        </w:rPr>
      </w:pPr>
      <w:r w:rsidRPr="00FE1CBD">
        <w:rPr>
          <w:rFonts w:cs="Times New Roman"/>
        </w:rPr>
        <w:t xml:space="preserve">Se realizaron </w:t>
      </w:r>
      <w:r>
        <w:rPr>
          <w:rFonts w:cs="Times New Roman"/>
        </w:rPr>
        <w:t xml:space="preserve">en este semestre un total de </w:t>
      </w:r>
      <w:r w:rsidR="002537FD">
        <w:rPr>
          <w:rFonts w:cs="Times New Roman"/>
          <w:b/>
        </w:rPr>
        <w:t>6</w:t>
      </w:r>
      <w:r w:rsidRPr="00FE1CBD">
        <w:rPr>
          <w:rFonts w:cs="Times New Roman"/>
          <w:b/>
        </w:rPr>
        <w:t xml:space="preserve"> intervenciones quirúrgicas</w:t>
      </w:r>
      <w:r w:rsidR="002537FD">
        <w:rPr>
          <w:rFonts w:cs="Times New Roman"/>
        </w:rPr>
        <w:t>: 2 Cirugía</w:t>
      </w:r>
      <w:r w:rsidR="007F4754">
        <w:rPr>
          <w:rFonts w:cs="Times New Roman"/>
        </w:rPr>
        <w:t>s</w:t>
      </w:r>
      <w:r w:rsidR="002537FD">
        <w:rPr>
          <w:rFonts w:cs="Times New Roman"/>
        </w:rPr>
        <w:t xml:space="preserve"> de ortopedia, 4</w:t>
      </w:r>
      <w:r w:rsidRPr="00FE1CBD">
        <w:rPr>
          <w:rFonts w:cs="Times New Roman"/>
        </w:rPr>
        <w:t xml:space="preserve"> cirugías de la vista. </w:t>
      </w:r>
    </w:p>
    <w:p w:rsidR="00BC4636" w:rsidRPr="00FE1CBD" w:rsidRDefault="00BC4636" w:rsidP="00BC4636">
      <w:pPr>
        <w:spacing w:line="360" w:lineRule="auto"/>
        <w:jc w:val="center"/>
        <w:outlineLvl w:val="0"/>
        <w:rPr>
          <w:b/>
        </w:rPr>
      </w:pPr>
    </w:p>
    <w:p w:rsidR="00BC4636" w:rsidRPr="00FE1CBD" w:rsidRDefault="00BC4636" w:rsidP="00BC4636">
      <w:pPr>
        <w:pStyle w:val="ListParagraph"/>
        <w:numPr>
          <w:ilvl w:val="0"/>
          <w:numId w:val="11"/>
        </w:numPr>
        <w:spacing w:line="360" w:lineRule="auto"/>
        <w:jc w:val="both"/>
        <w:outlineLvl w:val="0"/>
        <w:rPr>
          <w:rFonts w:cs="Times New Roman"/>
        </w:rPr>
      </w:pPr>
      <w:r w:rsidRPr="00FE1CBD">
        <w:rPr>
          <w:rFonts w:cs="Times New Roman"/>
        </w:rPr>
        <w:t>Rodolfo Vicente Mendoza, fue intervenido quirúrgicamente par</w:t>
      </w:r>
      <w:r>
        <w:rPr>
          <w:rFonts w:cs="Times New Roman"/>
        </w:rPr>
        <w:t>a corregir la posición del pie el 24-04-2015 por</w:t>
      </w:r>
      <w:r w:rsidRPr="00FE1CBD">
        <w:rPr>
          <w:rFonts w:cs="Times New Roman"/>
        </w:rPr>
        <w:t xml:space="preserve"> el Dr. Wilmer en el Hospital de Obras Sociales Monseñor Gregorio </w:t>
      </w:r>
      <w:proofErr w:type="spellStart"/>
      <w:r w:rsidRPr="00FE1CBD">
        <w:rPr>
          <w:rFonts w:cs="Times New Roman"/>
        </w:rPr>
        <w:t>Schafer</w:t>
      </w:r>
      <w:proofErr w:type="spellEnd"/>
      <w:r w:rsidRPr="00FE1CBD">
        <w:rPr>
          <w:rFonts w:cs="Times New Roman"/>
        </w:rPr>
        <w:t>.</w:t>
      </w:r>
    </w:p>
    <w:p w:rsidR="00BC4636" w:rsidRPr="00FE5F30" w:rsidRDefault="007F4754" w:rsidP="00BC4636">
      <w:pPr>
        <w:pStyle w:val="ListParagraph"/>
        <w:numPr>
          <w:ilvl w:val="0"/>
          <w:numId w:val="11"/>
        </w:numPr>
        <w:spacing w:line="360" w:lineRule="auto"/>
        <w:jc w:val="both"/>
        <w:outlineLvl w:val="0"/>
        <w:rPr>
          <w:rFonts w:cs="Times New Roman"/>
        </w:rPr>
      </w:pPr>
      <w:r>
        <w:rPr>
          <w:rFonts w:cs="Times New Roman"/>
          <w:noProof/>
          <w:lang w:eastAsia="es-MX"/>
        </w:rPr>
        <w:t>Liliana Yanet Guch Siquiná</w:t>
      </w:r>
      <w:r w:rsidR="00BC4636" w:rsidRPr="00FE5F30">
        <w:rPr>
          <w:rFonts w:cs="Times New Roman"/>
        </w:rPr>
        <w:t xml:space="preserve">, </w:t>
      </w:r>
      <w:r w:rsidR="00BC4636" w:rsidRPr="00FE5F30">
        <w:rPr>
          <w:rFonts w:cs="Times New Roman"/>
          <w:noProof/>
          <w:lang w:eastAsia="es-MX"/>
        </w:rPr>
        <w:t>fue interve</w:t>
      </w:r>
      <w:r w:rsidR="00BC4636">
        <w:rPr>
          <w:rFonts w:cs="Times New Roman"/>
          <w:noProof/>
          <w:lang w:eastAsia="es-MX"/>
        </w:rPr>
        <w:t>nida quirúrgicamente de</w:t>
      </w:r>
      <w:r w:rsidR="00BC4636" w:rsidRPr="00FE5F30">
        <w:rPr>
          <w:rFonts w:cs="Times New Roman"/>
          <w:noProof/>
          <w:lang w:eastAsia="es-MX"/>
        </w:rPr>
        <w:t xml:space="preserve"> ci</w:t>
      </w:r>
      <w:r w:rsidR="00BC4636">
        <w:rPr>
          <w:rFonts w:cs="Times New Roman"/>
          <w:noProof/>
          <w:lang w:eastAsia="es-MX"/>
        </w:rPr>
        <w:t>rugía del ojo izquierdo (Luxación del cristalino</w:t>
      </w:r>
      <w:r w:rsidR="00BC4636" w:rsidRPr="00FE5F30">
        <w:rPr>
          <w:rFonts w:cs="Times New Roman"/>
          <w:noProof/>
          <w:lang w:eastAsia="es-MX"/>
        </w:rPr>
        <w:t xml:space="preserve">) </w:t>
      </w:r>
      <w:r w:rsidR="00BC4636" w:rsidRPr="00FE5F30">
        <w:rPr>
          <w:rFonts w:cs="Times New Roman"/>
        </w:rPr>
        <w:t>el 30-04-2015  por médicos  de médicos de VISUALIZA.</w:t>
      </w:r>
    </w:p>
    <w:p w:rsidR="00BC4636" w:rsidRPr="00FE5F30" w:rsidRDefault="007F4754" w:rsidP="00BC4636">
      <w:pPr>
        <w:pStyle w:val="ListParagraph"/>
        <w:numPr>
          <w:ilvl w:val="0"/>
          <w:numId w:val="11"/>
        </w:numPr>
        <w:spacing w:line="360" w:lineRule="auto"/>
        <w:jc w:val="both"/>
        <w:outlineLvl w:val="0"/>
        <w:rPr>
          <w:rFonts w:cs="Times New Roman"/>
        </w:rPr>
      </w:pPr>
      <w:r>
        <w:rPr>
          <w:rFonts w:cs="Times New Roman"/>
          <w:noProof/>
          <w:lang w:eastAsia="es-MX"/>
        </w:rPr>
        <w:t>Liliana Yanet Guch Siquiná</w:t>
      </w:r>
      <w:r w:rsidR="00BC4636" w:rsidRPr="00FE5F30">
        <w:rPr>
          <w:rFonts w:cs="Times New Roman"/>
        </w:rPr>
        <w:t xml:space="preserve">, </w:t>
      </w:r>
      <w:r w:rsidR="00BC4636" w:rsidRPr="00FE5F30">
        <w:rPr>
          <w:rFonts w:cs="Times New Roman"/>
          <w:noProof/>
          <w:lang w:eastAsia="es-MX"/>
        </w:rPr>
        <w:t>fue</w:t>
      </w:r>
      <w:r w:rsidR="00BC4636">
        <w:rPr>
          <w:rFonts w:cs="Times New Roman"/>
          <w:noProof/>
          <w:lang w:eastAsia="es-MX"/>
        </w:rPr>
        <w:t xml:space="preserve"> intervenida quirúrgicamente de </w:t>
      </w:r>
      <w:r w:rsidR="00BC4636" w:rsidRPr="00FE5F30">
        <w:rPr>
          <w:rFonts w:cs="Times New Roman"/>
          <w:noProof/>
          <w:lang w:eastAsia="es-MX"/>
        </w:rPr>
        <w:t>c</w:t>
      </w:r>
      <w:r w:rsidR="00BC4636">
        <w:rPr>
          <w:rFonts w:cs="Times New Roman"/>
          <w:noProof/>
          <w:lang w:eastAsia="es-MX"/>
        </w:rPr>
        <w:t>irugía del ojo derecho (Luxación del cristalino</w:t>
      </w:r>
      <w:r w:rsidR="00BC4636" w:rsidRPr="00FE5F30">
        <w:rPr>
          <w:rFonts w:cs="Times New Roman"/>
          <w:noProof/>
          <w:lang w:eastAsia="es-MX"/>
        </w:rPr>
        <w:t xml:space="preserve">) </w:t>
      </w:r>
      <w:r w:rsidR="00BC4636">
        <w:rPr>
          <w:rFonts w:cs="Times New Roman"/>
        </w:rPr>
        <w:t>el 25-05</w:t>
      </w:r>
      <w:r w:rsidR="00BC4636" w:rsidRPr="00FE5F30">
        <w:rPr>
          <w:rFonts w:cs="Times New Roman"/>
        </w:rPr>
        <w:t>-2015  por médicos  de médicos de VISUALIZA.</w:t>
      </w:r>
    </w:p>
    <w:p w:rsidR="00BC4636" w:rsidRDefault="00BC4636" w:rsidP="00BC4636">
      <w:pPr>
        <w:pStyle w:val="ListParagraph"/>
        <w:numPr>
          <w:ilvl w:val="0"/>
          <w:numId w:val="11"/>
        </w:numPr>
        <w:spacing w:line="360" w:lineRule="auto"/>
        <w:jc w:val="both"/>
        <w:outlineLvl w:val="0"/>
        <w:rPr>
          <w:rFonts w:cs="Times New Roman"/>
        </w:rPr>
      </w:pPr>
      <w:r w:rsidRPr="00FE5F30">
        <w:rPr>
          <w:rFonts w:cs="Times New Roman"/>
          <w:noProof/>
          <w:lang w:eastAsia="es-MX"/>
        </w:rPr>
        <w:t>Edison Chochó, fue intervenido</w:t>
      </w:r>
      <w:r>
        <w:rPr>
          <w:rFonts w:cs="Times New Roman"/>
          <w:noProof/>
          <w:lang w:eastAsia="es-MX"/>
        </w:rPr>
        <w:t xml:space="preserve"> quirúrgicamente de </w:t>
      </w:r>
      <w:r w:rsidRPr="00FE1CBD">
        <w:rPr>
          <w:rFonts w:cs="Times New Roman"/>
        </w:rPr>
        <w:t>cirugía plástica en el ojo derecho (repar</w:t>
      </w:r>
      <w:r>
        <w:rPr>
          <w:rFonts w:cs="Times New Roman"/>
        </w:rPr>
        <w:t>ación de párpado) el 11-03-2015</w:t>
      </w:r>
      <w:r w:rsidRPr="00FE1CBD">
        <w:rPr>
          <w:rFonts w:cs="Times New Roman"/>
        </w:rPr>
        <w:t xml:space="preserve"> por el Dr. Nicolás </w:t>
      </w:r>
      <w:proofErr w:type="spellStart"/>
      <w:r w:rsidRPr="00FE1CBD">
        <w:rPr>
          <w:rFonts w:cs="Times New Roman"/>
        </w:rPr>
        <w:t>Yec</w:t>
      </w:r>
      <w:proofErr w:type="spellEnd"/>
      <w:r w:rsidRPr="00FE1CBD">
        <w:rPr>
          <w:rFonts w:cs="Times New Roman"/>
        </w:rPr>
        <w:t>.</w:t>
      </w:r>
    </w:p>
    <w:p w:rsidR="002537FD" w:rsidRPr="00987D95" w:rsidRDefault="002537FD" w:rsidP="002537FD">
      <w:pPr>
        <w:pStyle w:val="ListParagraph"/>
        <w:numPr>
          <w:ilvl w:val="0"/>
          <w:numId w:val="11"/>
        </w:numPr>
        <w:spacing w:after="0" w:line="360" w:lineRule="auto"/>
        <w:jc w:val="both"/>
        <w:rPr>
          <w:rFonts w:cs="Times New Roman"/>
        </w:rPr>
      </w:pPr>
      <w:proofErr w:type="spellStart"/>
      <w:r w:rsidRPr="00987D95">
        <w:rPr>
          <w:rFonts w:cs="Times New Roman"/>
        </w:rPr>
        <w:t>Dorcas</w:t>
      </w:r>
      <w:proofErr w:type="spellEnd"/>
      <w:r w:rsidRPr="00987D95">
        <w:rPr>
          <w:rFonts w:cs="Times New Roman"/>
        </w:rPr>
        <w:t xml:space="preserve"> Lisbeth </w:t>
      </w:r>
      <w:proofErr w:type="spellStart"/>
      <w:r w:rsidRPr="00987D95">
        <w:rPr>
          <w:rFonts w:cs="Times New Roman"/>
        </w:rPr>
        <w:t>Guarcas</w:t>
      </w:r>
      <w:proofErr w:type="spellEnd"/>
      <w:r w:rsidRPr="00987D95">
        <w:rPr>
          <w:rFonts w:cs="Times New Roman"/>
        </w:rPr>
        <w:t xml:space="preserve"> Campa, fue intervenida</w:t>
      </w:r>
      <w:r>
        <w:rPr>
          <w:rFonts w:cs="Times New Roman"/>
        </w:rPr>
        <w:t xml:space="preserve"> de </w:t>
      </w:r>
      <w:r w:rsidRPr="00987D95">
        <w:rPr>
          <w:rFonts w:cs="Times New Roman"/>
        </w:rPr>
        <w:t xml:space="preserve">estrabismo y astigmatismo, el 14 de julio </w:t>
      </w:r>
      <w:r>
        <w:rPr>
          <w:rFonts w:cs="Times New Roman"/>
        </w:rPr>
        <w:t xml:space="preserve">de 2015 </w:t>
      </w:r>
      <w:r w:rsidRPr="00987D95">
        <w:rPr>
          <w:rFonts w:cs="Times New Roman"/>
        </w:rPr>
        <w:t xml:space="preserve">por médicos de VISUALIZA. </w:t>
      </w:r>
    </w:p>
    <w:p w:rsidR="00BC4636" w:rsidRDefault="002537FD" w:rsidP="002537FD">
      <w:pPr>
        <w:pStyle w:val="ListParagraph"/>
        <w:numPr>
          <w:ilvl w:val="0"/>
          <w:numId w:val="11"/>
        </w:numPr>
        <w:spacing w:line="360" w:lineRule="auto"/>
        <w:jc w:val="both"/>
        <w:outlineLvl w:val="0"/>
        <w:rPr>
          <w:rFonts w:cs="Times New Roman"/>
        </w:rPr>
      </w:pPr>
      <w:r>
        <w:rPr>
          <w:rFonts w:cs="Times New Roman"/>
        </w:rPr>
        <w:t xml:space="preserve">Domingo </w:t>
      </w:r>
      <w:proofErr w:type="spellStart"/>
      <w:r>
        <w:rPr>
          <w:rFonts w:cs="Times New Roman"/>
        </w:rPr>
        <w:t>Xicay</w:t>
      </w:r>
      <w:proofErr w:type="spellEnd"/>
      <w:r>
        <w:rPr>
          <w:rFonts w:cs="Times New Roman"/>
        </w:rPr>
        <w:t xml:space="preserve"> Esquina fue intervenido quirúrgicamente de una cirugía de masa muscular del pie izquierdo el 14-10-2015 en el Hospitalito </w:t>
      </w:r>
      <w:proofErr w:type="spellStart"/>
      <w:r>
        <w:rPr>
          <w:rFonts w:cs="Times New Roman"/>
        </w:rPr>
        <w:t>Atitlán</w:t>
      </w:r>
      <w:proofErr w:type="spellEnd"/>
      <w:r>
        <w:rPr>
          <w:rFonts w:cs="Times New Roman"/>
        </w:rPr>
        <w:t>.</w:t>
      </w:r>
    </w:p>
    <w:p w:rsidR="002537FD" w:rsidRPr="002537FD" w:rsidRDefault="002537FD" w:rsidP="002537FD">
      <w:pPr>
        <w:pStyle w:val="ListParagraph"/>
        <w:spacing w:line="360" w:lineRule="auto"/>
        <w:ind w:left="1080"/>
        <w:jc w:val="both"/>
        <w:outlineLvl w:val="0"/>
        <w:rPr>
          <w:rFonts w:cs="Times New Roman"/>
        </w:rPr>
      </w:pPr>
    </w:p>
    <w:p w:rsidR="00BC4636" w:rsidRPr="006C56FF" w:rsidRDefault="00BC4636" w:rsidP="006C56FF">
      <w:pPr>
        <w:pStyle w:val="ListParagraph"/>
        <w:numPr>
          <w:ilvl w:val="2"/>
          <w:numId w:val="20"/>
        </w:numPr>
        <w:spacing w:line="360" w:lineRule="auto"/>
        <w:jc w:val="both"/>
        <w:rPr>
          <w:b/>
        </w:rPr>
      </w:pPr>
      <w:r w:rsidRPr="006C56FF">
        <w:rPr>
          <w:b/>
        </w:rPr>
        <w:t>Apoyo económico en casos especiales (niños oncológicos y miopatías)</w:t>
      </w:r>
    </w:p>
    <w:p w:rsidR="00BC4636" w:rsidRDefault="00BC4636" w:rsidP="00BC4636">
      <w:pPr>
        <w:spacing w:line="360" w:lineRule="auto"/>
        <w:ind w:left="720"/>
        <w:jc w:val="both"/>
      </w:pPr>
      <w:r>
        <w:t>Se apoya económicamente a tres</w:t>
      </w:r>
      <w:r w:rsidRPr="00FE1CBD">
        <w:t xml:space="preserve"> usuarios con leucemia </w:t>
      </w:r>
      <w:proofErr w:type="spellStart"/>
      <w:r w:rsidRPr="00FE1CBD">
        <w:t>linfoblástica</w:t>
      </w:r>
      <w:proofErr w:type="spellEnd"/>
      <w:r w:rsidRPr="00FE1CBD">
        <w:t xml:space="preserve">, un usuario con linfoma </w:t>
      </w:r>
      <w:proofErr w:type="spellStart"/>
      <w:r w:rsidRPr="00FE1CBD">
        <w:t>linfoblástico</w:t>
      </w:r>
      <w:proofErr w:type="spellEnd"/>
      <w:r w:rsidRPr="00FE1CBD">
        <w:t xml:space="preserve"> </w:t>
      </w:r>
      <w:r>
        <w:t xml:space="preserve">(todos ellos ya en remisión completa) </w:t>
      </w:r>
      <w:r w:rsidRPr="00FE1CBD">
        <w:t>y una</w:t>
      </w:r>
      <w:r>
        <w:t xml:space="preserve"> niña con miopatía sin filiar. </w:t>
      </w:r>
    </w:p>
    <w:p w:rsidR="00BC4636" w:rsidRDefault="00BC4636" w:rsidP="00BC4636">
      <w:pPr>
        <w:spacing w:line="360" w:lineRule="auto"/>
        <w:ind w:left="720"/>
        <w:jc w:val="both"/>
      </w:pPr>
      <w:r>
        <w:t xml:space="preserve">El aporte económico dado a las familias en los casos oncológicos es usado para los gastos de las </w:t>
      </w:r>
      <w:r w:rsidRPr="00FE1CBD">
        <w:t xml:space="preserve">revisiones periódicas en la UNOP (Unidad de Oncología Pediátrica del Hospital Roosevelt). </w:t>
      </w:r>
      <w:r>
        <w:t xml:space="preserve"> En el caso de la niña con miopatía el aporte se usa para las revisiones con el neurólogo y tratamiento médico qu</w:t>
      </w:r>
      <w:r w:rsidR="00227746">
        <w:t>e precisa. Así mismo se han traí</w:t>
      </w:r>
      <w:r>
        <w:t xml:space="preserve">do a la Universidad de Granada muestras de 2 casos de niños con miopatía para diagnóstico genético de Enfermedad de </w:t>
      </w:r>
      <w:proofErr w:type="spellStart"/>
      <w:r>
        <w:t>Duchenne</w:t>
      </w:r>
      <w:proofErr w:type="spellEnd"/>
      <w:r w:rsidR="00DE7C1D">
        <w:t>, y uno de ellos ha comenzado tratamiento experimental con melatonina por medio de un proyecto de investigación de la Universidad de Granada</w:t>
      </w:r>
      <w:r>
        <w:t xml:space="preserve"> (Se adjunta </w:t>
      </w:r>
      <w:r w:rsidR="00DE7C1D">
        <w:t>listado de usuarios en Anexo III</w:t>
      </w:r>
      <w:r>
        <w:t>).</w:t>
      </w:r>
    </w:p>
    <w:p w:rsidR="00BC4636" w:rsidRPr="00FE1CBD" w:rsidRDefault="00BC4636" w:rsidP="00BC4636">
      <w:pPr>
        <w:pStyle w:val="ListParagraph"/>
        <w:spacing w:line="360" w:lineRule="auto"/>
        <w:ind w:left="0"/>
        <w:jc w:val="both"/>
        <w:rPr>
          <w:rFonts w:cs="Times New Roman"/>
        </w:rPr>
      </w:pPr>
    </w:p>
    <w:p w:rsidR="00BC4636" w:rsidRPr="00FE1CBD" w:rsidRDefault="00BC4636" w:rsidP="00BC4636">
      <w:pPr>
        <w:tabs>
          <w:tab w:val="left" w:pos="2445"/>
        </w:tabs>
        <w:rPr>
          <w:b/>
        </w:rPr>
      </w:pPr>
      <w:r>
        <w:rPr>
          <w:b/>
        </w:rPr>
        <w:t>4.1.7. Tratamiento de ortodoncia</w:t>
      </w:r>
    </w:p>
    <w:p w:rsidR="00BC4636" w:rsidRPr="00FE1CBD" w:rsidRDefault="00BC4636" w:rsidP="00BC4636">
      <w:pPr>
        <w:tabs>
          <w:tab w:val="left" w:pos="2445"/>
        </w:tabs>
        <w:jc w:val="both"/>
        <w:rPr>
          <w:b/>
        </w:rPr>
      </w:pPr>
    </w:p>
    <w:p w:rsidR="00BC4636" w:rsidRPr="00FE1CBD" w:rsidRDefault="00DE7C1D" w:rsidP="00BC4636">
      <w:pPr>
        <w:tabs>
          <w:tab w:val="left" w:pos="2445"/>
        </w:tabs>
        <w:spacing w:line="360" w:lineRule="auto"/>
        <w:jc w:val="both"/>
      </w:pPr>
      <w:r>
        <w:rPr>
          <w:b/>
        </w:rPr>
        <w:t>5</w:t>
      </w:r>
      <w:r w:rsidR="00BC4636" w:rsidRPr="00FE1CBD">
        <w:rPr>
          <w:b/>
        </w:rPr>
        <w:t xml:space="preserve"> usuarios</w:t>
      </w:r>
      <w:r w:rsidR="00BC4636" w:rsidRPr="00FE1CBD">
        <w:t xml:space="preserve"> recibe</w:t>
      </w:r>
      <w:r w:rsidR="00BC4636">
        <w:t xml:space="preserve">n este tratamiento debido a </w:t>
      </w:r>
      <w:proofErr w:type="spellStart"/>
      <w:r w:rsidR="00BC4636">
        <w:t>mal</w:t>
      </w:r>
      <w:r w:rsidR="00BC4636" w:rsidRPr="00FE1CBD">
        <w:t>posiciones</w:t>
      </w:r>
      <w:proofErr w:type="spellEnd"/>
      <w:r w:rsidR="00BC4636" w:rsidRPr="00FE1CBD">
        <w:t xml:space="preserve"> dentarias graves por antecedentes de labio leporino y paladar hendido. Sus consultas son mensuales, actualmente el control de Ortodoncia l</w:t>
      </w:r>
      <w:r w:rsidR="00BC4636">
        <w:t xml:space="preserve">o realizan en Santiago </w:t>
      </w:r>
      <w:proofErr w:type="spellStart"/>
      <w:r w:rsidR="00BC4636">
        <w:t>Atitlán</w:t>
      </w:r>
      <w:proofErr w:type="spellEnd"/>
      <w:r w:rsidR="00BC4636">
        <w:t xml:space="preserve">. Antes se realizaba la ortodoncia en la </w:t>
      </w:r>
      <w:r w:rsidR="00BC4636" w:rsidRPr="00FE1CBD">
        <w:t xml:space="preserve">Ciudad Capital </w:t>
      </w:r>
      <w:r w:rsidR="00BC4636">
        <w:t>pero generaba mucho gasto y cansancio en las familias, por lo cual se buscó una solución más cercana y con buena atención. (Se adjunta listado de usuarios en Anexo IV).</w:t>
      </w:r>
    </w:p>
    <w:p w:rsidR="00BC4636" w:rsidRDefault="00BC4636" w:rsidP="00BC4636">
      <w:pPr>
        <w:pStyle w:val="ListParagraph"/>
        <w:spacing w:line="360" w:lineRule="auto"/>
        <w:ind w:left="0"/>
        <w:jc w:val="both"/>
        <w:rPr>
          <w:rFonts w:cs="Times New Roman"/>
          <w:b/>
        </w:rPr>
      </w:pPr>
    </w:p>
    <w:p w:rsidR="00BC4636" w:rsidRDefault="00BC4636" w:rsidP="00BC4636">
      <w:pPr>
        <w:pStyle w:val="ListParagraph"/>
        <w:spacing w:line="360" w:lineRule="auto"/>
        <w:ind w:left="0"/>
        <w:jc w:val="both"/>
        <w:rPr>
          <w:rFonts w:cs="Times New Roman"/>
          <w:b/>
        </w:rPr>
      </w:pPr>
      <w:r>
        <w:rPr>
          <w:rFonts w:cs="Times New Roman"/>
          <w:b/>
        </w:rPr>
        <w:t>4.2. JORNADAS MÉDICAS Y DE APARATOS</w:t>
      </w:r>
    </w:p>
    <w:p w:rsidR="00BC4636" w:rsidRDefault="00BC4636" w:rsidP="00BC4636">
      <w:pPr>
        <w:pStyle w:val="ListParagraph"/>
        <w:spacing w:line="360" w:lineRule="auto"/>
        <w:ind w:left="0"/>
        <w:jc w:val="both"/>
        <w:rPr>
          <w:rFonts w:cs="Times New Roman"/>
          <w:b/>
        </w:rPr>
      </w:pPr>
    </w:p>
    <w:p w:rsidR="00BC4636" w:rsidRDefault="00BC4636" w:rsidP="00BC4636">
      <w:pPr>
        <w:pStyle w:val="ListParagraph"/>
        <w:spacing w:line="360" w:lineRule="auto"/>
        <w:ind w:left="0"/>
        <w:jc w:val="both"/>
        <w:rPr>
          <w:rFonts w:cs="Times New Roman"/>
          <w:b/>
        </w:rPr>
      </w:pPr>
      <w:r>
        <w:rPr>
          <w:rFonts w:cs="Times New Roman"/>
          <w:b/>
        </w:rPr>
        <w:t>4.2.1. J</w:t>
      </w:r>
      <w:r w:rsidRPr="00FE1CBD">
        <w:rPr>
          <w:rFonts w:cs="Times New Roman"/>
          <w:b/>
        </w:rPr>
        <w:t>ornada</w:t>
      </w:r>
      <w:r>
        <w:rPr>
          <w:rFonts w:cs="Times New Roman"/>
          <w:b/>
        </w:rPr>
        <w:t>s de dispositivos de asistencia</w:t>
      </w:r>
    </w:p>
    <w:p w:rsidR="00BC4636" w:rsidRPr="00FE1CBD" w:rsidRDefault="00BC4636" w:rsidP="00BC4636">
      <w:pPr>
        <w:pStyle w:val="ListParagraph"/>
        <w:spacing w:line="360" w:lineRule="auto"/>
        <w:ind w:left="0"/>
        <w:jc w:val="both"/>
        <w:rPr>
          <w:rFonts w:cs="Times New Roman"/>
          <w:b/>
        </w:rPr>
      </w:pPr>
    </w:p>
    <w:p w:rsidR="00BC4636" w:rsidRDefault="00BC4636" w:rsidP="00BC4636">
      <w:pPr>
        <w:pStyle w:val="ListParagraph"/>
        <w:spacing w:line="360" w:lineRule="auto"/>
        <w:ind w:left="0"/>
        <w:jc w:val="both"/>
        <w:rPr>
          <w:rFonts w:cs="Times New Roman"/>
        </w:rPr>
      </w:pPr>
      <w:r>
        <w:rPr>
          <w:rFonts w:cs="Times New Roman"/>
          <w:b/>
          <w:bCs/>
        </w:rPr>
        <w:t xml:space="preserve">- </w:t>
      </w:r>
      <w:r w:rsidRPr="00FE1CBD">
        <w:rPr>
          <w:rFonts w:cs="Times New Roman"/>
          <w:b/>
          <w:bCs/>
        </w:rPr>
        <w:t>Jornada para donación de sillas de ruedas:</w:t>
      </w:r>
      <w:r>
        <w:rPr>
          <w:rFonts w:cs="Times New Roman"/>
          <w:bCs/>
        </w:rPr>
        <w:t xml:space="preserve"> 8 </w:t>
      </w:r>
      <w:r w:rsidRPr="006E54CE">
        <w:rPr>
          <w:rFonts w:cs="Times New Roman"/>
          <w:bCs/>
        </w:rPr>
        <w:t>usuarios participaron y recibieron silla</w:t>
      </w:r>
      <w:r>
        <w:rPr>
          <w:rFonts w:cs="Times New Roman"/>
          <w:bCs/>
        </w:rPr>
        <w:t>s de ruedas. S</w:t>
      </w:r>
      <w:r w:rsidRPr="006E54CE">
        <w:rPr>
          <w:rFonts w:cs="Times New Roman"/>
          <w:bCs/>
        </w:rPr>
        <w:t xml:space="preserve">e realizaron las gestiones con la Orden de Malta </w:t>
      </w:r>
      <w:r w:rsidRPr="00FE1CBD">
        <w:rPr>
          <w:rFonts w:cs="Times New Roman"/>
          <w:bCs/>
        </w:rPr>
        <w:t>en coordinación con la Oficina Municipal de D</w:t>
      </w:r>
      <w:r>
        <w:rPr>
          <w:rFonts w:cs="Times New Roman"/>
          <w:bCs/>
        </w:rPr>
        <w:t xml:space="preserve">esarrollo Social de </w:t>
      </w:r>
      <w:proofErr w:type="spellStart"/>
      <w:r>
        <w:rPr>
          <w:rFonts w:cs="Times New Roman"/>
          <w:bCs/>
        </w:rPr>
        <w:t>Panajachel</w:t>
      </w:r>
      <w:proofErr w:type="spellEnd"/>
      <w:r>
        <w:rPr>
          <w:rFonts w:cs="Times New Roman"/>
          <w:bCs/>
        </w:rPr>
        <w:t xml:space="preserve">. </w:t>
      </w:r>
      <w:r w:rsidRPr="00FE1CBD">
        <w:rPr>
          <w:rFonts w:cs="Times New Roman"/>
          <w:bCs/>
        </w:rPr>
        <w:t>También se gestionó la utilización del camión de la misma municipalidad para la entrega de las sillas, porque la mayoría era de usuarios que viven en aldeas retiradas de</w:t>
      </w:r>
      <w:r>
        <w:rPr>
          <w:rFonts w:cs="Times New Roman"/>
          <w:bCs/>
        </w:rPr>
        <w:t xml:space="preserve"> Sololá</w:t>
      </w:r>
      <w:r w:rsidRPr="00FE1CBD">
        <w:rPr>
          <w:rFonts w:cs="Times New Roman"/>
          <w:bCs/>
        </w:rPr>
        <w:t>.</w:t>
      </w:r>
      <w:r>
        <w:rPr>
          <w:rFonts w:cs="Times New Roman"/>
          <w:bCs/>
        </w:rPr>
        <w:t xml:space="preserve"> </w:t>
      </w:r>
    </w:p>
    <w:p w:rsidR="00BC4636" w:rsidRDefault="00BC4636" w:rsidP="00BC4636">
      <w:pPr>
        <w:pStyle w:val="ListParagraph"/>
        <w:spacing w:line="360" w:lineRule="auto"/>
        <w:ind w:left="0"/>
        <w:jc w:val="both"/>
        <w:rPr>
          <w:rFonts w:cs="Times New Roman"/>
        </w:rPr>
      </w:pPr>
    </w:p>
    <w:p w:rsidR="00BC4636" w:rsidRPr="00FE1CBD" w:rsidRDefault="00BC4636" w:rsidP="00BC4636">
      <w:pPr>
        <w:pStyle w:val="ListParagraph"/>
        <w:spacing w:line="360" w:lineRule="auto"/>
        <w:ind w:left="0"/>
        <w:jc w:val="both"/>
        <w:rPr>
          <w:rFonts w:cs="Times New Roman"/>
          <w:bCs/>
        </w:rPr>
      </w:pPr>
      <w:r>
        <w:rPr>
          <w:rFonts w:cs="Times New Roman"/>
          <w:b/>
          <w:bCs/>
        </w:rPr>
        <w:t xml:space="preserve">- </w:t>
      </w:r>
      <w:r w:rsidRPr="00FE1CBD">
        <w:rPr>
          <w:rFonts w:cs="Times New Roman"/>
          <w:b/>
          <w:bCs/>
        </w:rPr>
        <w:t xml:space="preserve">Jornada para donación de sillas de ruedas: </w:t>
      </w:r>
      <w:r>
        <w:rPr>
          <w:rFonts w:cs="Times New Roman"/>
          <w:bCs/>
        </w:rPr>
        <w:t>8 usuarios participaron y recibieron sillas de ruedas. S</w:t>
      </w:r>
      <w:r w:rsidRPr="00FE1CBD">
        <w:rPr>
          <w:rFonts w:cs="Times New Roman"/>
          <w:bCs/>
        </w:rPr>
        <w:t xml:space="preserve">e realizaron las gestiones con </w:t>
      </w:r>
      <w:proofErr w:type="spellStart"/>
      <w:r w:rsidRPr="00FE1CBD">
        <w:rPr>
          <w:rFonts w:cs="Times New Roman"/>
          <w:bCs/>
        </w:rPr>
        <w:t>Hape</w:t>
      </w:r>
      <w:proofErr w:type="spellEnd"/>
      <w:r w:rsidRPr="00FE1CBD">
        <w:rPr>
          <w:rFonts w:cs="Times New Roman"/>
          <w:bCs/>
        </w:rPr>
        <w:t xml:space="preserve"> </w:t>
      </w:r>
      <w:proofErr w:type="spellStart"/>
      <w:r w:rsidRPr="00FE1CBD">
        <w:rPr>
          <w:rFonts w:cs="Times New Roman"/>
          <w:bCs/>
        </w:rPr>
        <w:t>Hoven</w:t>
      </w:r>
      <w:proofErr w:type="spellEnd"/>
      <w:r w:rsidRPr="00FE1CBD">
        <w:rPr>
          <w:rFonts w:cs="Times New Roman"/>
          <w:bCs/>
        </w:rPr>
        <w:t xml:space="preserve">  en coordinación con ADISA</w:t>
      </w:r>
      <w:r>
        <w:rPr>
          <w:rFonts w:cs="Times New Roman"/>
          <w:bCs/>
        </w:rPr>
        <w:t xml:space="preserve">. </w:t>
      </w:r>
    </w:p>
    <w:p w:rsidR="00D33B27" w:rsidRDefault="00BC4636" w:rsidP="00BC4636">
      <w:pPr>
        <w:tabs>
          <w:tab w:val="left" w:pos="2445"/>
        </w:tabs>
        <w:spacing w:line="360" w:lineRule="auto"/>
        <w:jc w:val="both"/>
      </w:pPr>
      <w:r>
        <w:rPr>
          <w:b/>
        </w:rPr>
        <w:t xml:space="preserve">- </w:t>
      </w:r>
      <w:r w:rsidRPr="00FE1CBD">
        <w:rPr>
          <w:b/>
        </w:rPr>
        <w:t xml:space="preserve">Jornada de </w:t>
      </w:r>
      <w:proofErr w:type="spellStart"/>
      <w:r w:rsidRPr="00FE1CBD">
        <w:rPr>
          <w:b/>
        </w:rPr>
        <w:t>órtesis</w:t>
      </w:r>
      <w:proofErr w:type="spellEnd"/>
      <w:r w:rsidRPr="00FE1CBD">
        <w:rPr>
          <w:b/>
        </w:rPr>
        <w:t xml:space="preserve"> y prótesis: </w:t>
      </w:r>
      <w:r w:rsidR="0029493F">
        <w:t>El total de usu</w:t>
      </w:r>
      <w:r w:rsidR="00FB07A7">
        <w:t>arios beneficiados ha sido de 12</w:t>
      </w:r>
      <w:r w:rsidR="0029493F">
        <w:t xml:space="preserve">, entregándose AFOS, K-AFOS, zapatos ortopédicos, </w:t>
      </w:r>
      <w:r w:rsidR="00D33B27">
        <w:t xml:space="preserve">chaleco para buena postura, férula de buena posición y </w:t>
      </w:r>
      <w:proofErr w:type="spellStart"/>
      <w:r w:rsidR="00D33B27">
        <w:t>expansores</w:t>
      </w:r>
      <w:proofErr w:type="spellEnd"/>
      <w:r w:rsidR="00D33B27">
        <w:t xml:space="preserve"> de mandíbula. El cuadro de los beneficiarios con los aparatos recibidos aparece en el Anexo V.</w:t>
      </w:r>
    </w:p>
    <w:p w:rsidR="00BC4636" w:rsidRPr="00FE1CBD" w:rsidRDefault="00BC4636" w:rsidP="00BC4636">
      <w:pPr>
        <w:tabs>
          <w:tab w:val="left" w:pos="2445"/>
        </w:tabs>
        <w:spacing w:line="360" w:lineRule="auto"/>
        <w:jc w:val="both"/>
      </w:pPr>
    </w:p>
    <w:p w:rsidR="00BC4636" w:rsidRDefault="00BC4636" w:rsidP="00BC4636">
      <w:pPr>
        <w:pStyle w:val="ListParagraph"/>
        <w:spacing w:line="360" w:lineRule="auto"/>
        <w:ind w:left="0"/>
        <w:jc w:val="both"/>
        <w:rPr>
          <w:rFonts w:cs="Times New Roman"/>
        </w:rPr>
      </w:pPr>
      <w:r>
        <w:rPr>
          <w:rFonts w:cs="Times New Roman"/>
          <w:bCs/>
        </w:rPr>
        <w:t xml:space="preserve">- </w:t>
      </w:r>
      <w:r w:rsidRPr="00FE1CBD">
        <w:rPr>
          <w:rFonts w:cs="Times New Roman"/>
          <w:b/>
          <w:bCs/>
        </w:rPr>
        <w:t xml:space="preserve">Jornada de evaluación audiológica: </w:t>
      </w:r>
      <w:r>
        <w:rPr>
          <w:rFonts w:cs="Times New Roman"/>
          <w:bCs/>
        </w:rPr>
        <w:t>9 usuarios participaron. Se les realizaron</w:t>
      </w:r>
      <w:r w:rsidRPr="00FE1CBD">
        <w:rPr>
          <w:rFonts w:cs="Times New Roman"/>
          <w:bCs/>
        </w:rPr>
        <w:t xml:space="preserve"> las evaluaciones (audiometrías</w:t>
      </w:r>
      <w:r>
        <w:rPr>
          <w:rFonts w:cs="Times New Roman"/>
          <w:bCs/>
        </w:rPr>
        <w:t xml:space="preserve"> o potenciales evocados) a posibles usuarios con posible deficiencia auditiva. </w:t>
      </w:r>
      <w:r w:rsidRPr="00FE1CBD">
        <w:rPr>
          <w:rFonts w:cs="Times New Roman"/>
          <w:bCs/>
        </w:rPr>
        <w:t xml:space="preserve">Se realizó en Coordinación con </w:t>
      </w:r>
      <w:proofErr w:type="spellStart"/>
      <w:r w:rsidRPr="00FE1CBD">
        <w:rPr>
          <w:rFonts w:cs="Times New Roman"/>
          <w:bCs/>
        </w:rPr>
        <w:t>Salomon’s</w:t>
      </w:r>
      <w:proofErr w:type="spellEnd"/>
      <w:r w:rsidRPr="00FE1CBD">
        <w:rPr>
          <w:rFonts w:cs="Times New Roman"/>
          <w:bCs/>
        </w:rPr>
        <w:t xml:space="preserve"> </w:t>
      </w:r>
      <w:proofErr w:type="spellStart"/>
      <w:r w:rsidRPr="00FE1CBD">
        <w:rPr>
          <w:rFonts w:cs="Times New Roman"/>
          <w:bCs/>
        </w:rPr>
        <w:t>Porch</w:t>
      </w:r>
      <w:proofErr w:type="spellEnd"/>
      <w:r w:rsidRPr="00FE1CBD">
        <w:rPr>
          <w:rFonts w:cs="Times New Roman"/>
          <w:bCs/>
        </w:rPr>
        <w:t xml:space="preserve"> y se logró la donación de 17 aparatos auditivos.</w:t>
      </w:r>
      <w:r>
        <w:rPr>
          <w:rFonts w:cs="Times New Roman"/>
          <w:bCs/>
        </w:rPr>
        <w:t xml:space="preserve"> </w:t>
      </w:r>
      <w:r>
        <w:rPr>
          <w:rFonts w:cs="Times New Roman"/>
        </w:rPr>
        <w:t>(Se adjunta listado de usuarios en Anexo V</w:t>
      </w:r>
      <w:r w:rsidR="00D33B27">
        <w:rPr>
          <w:rFonts w:cs="Times New Roman"/>
        </w:rPr>
        <w:t>I</w:t>
      </w:r>
      <w:r>
        <w:rPr>
          <w:rFonts w:cs="Times New Roman"/>
        </w:rPr>
        <w:t>).</w:t>
      </w:r>
    </w:p>
    <w:p w:rsidR="00BC4636" w:rsidRPr="00FE1CBD" w:rsidRDefault="00BC4636" w:rsidP="00BC4636">
      <w:pPr>
        <w:pStyle w:val="ListParagraph"/>
        <w:spacing w:line="360" w:lineRule="auto"/>
        <w:ind w:left="0"/>
        <w:jc w:val="both"/>
        <w:rPr>
          <w:rFonts w:cs="Times New Roman"/>
          <w:bCs/>
        </w:rPr>
      </w:pPr>
    </w:p>
    <w:p w:rsidR="00BC4636" w:rsidRPr="00FE1CBD" w:rsidRDefault="00BC4636" w:rsidP="00BC4636">
      <w:pPr>
        <w:pStyle w:val="ListParagraph"/>
        <w:spacing w:line="360" w:lineRule="auto"/>
        <w:ind w:left="0"/>
        <w:jc w:val="both"/>
        <w:rPr>
          <w:rFonts w:cs="Times New Roman"/>
          <w:b/>
          <w:bCs/>
        </w:rPr>
      </w:pPr>
      <w:r>
        <w:rPr>
          <w:rFonts w:cs="Times New Roman"/>
          <w:b/>
          <w:bCs/>
        </w:rPr>
        <w:lastRenderedPageBreak/>
        <w:t>4.2.2. J</w:t>
      </w:r>
      <w:r w:rsidR="009319FB">
        <w:rPr>
          <w:rFonts w:cs="Times New Roman"/>
          <w:b/>
          <w:bCs/>
        </w:rPr>
        <w:t>ornadas médicas</w:t>
      </w:r>
    </w:p>
    <w:p w:rsidR="00BC4636" w:rsidRDefault="004F43E8" w:rsidP="00BC4636">
      <w:pPr>
        <w:pStyle w:val="ListParagraph"/>
        <w:spacing w:line="360" w:lineRule="auto"/>
        <w:ind w:left="0"/>
        <w:jc w:val="both"/>
        <w:rPr>
          <w:rFonts w:cs="Times New Roman"/>
          <w:bCs/>
        </w:rPr>
      </w:pPr>
      <w:r>
        <w:rPr>
          <w:rFonts w:cs="Times New Roman"/>
          <w:bCs/>
        </w:rPr>
        <w:t>Se realizaron 3</w:t>
      </w:r>
      <w:r w:rsidR="00BC4636">
        <w:rPr>
          <w:rFonts w:cs="Times New Roman"/>
          <w:bCs/>
        </w:rPr>
        <w:t xml:space="preserve"> Jornadas médicas:</w:t>
      </w:r>
    </w:p>
    <w:p w:rsidR="00BC4636" w:rsidRDefault="00BC4636" w:rsidP="00BC4636">
      <w:pPr>
        <w:pStyle w:val="ListParagraph"/>
        <w:spacing w:line="360" w:lineRule="auto"/>
        <w:ind w:left="0"/>
        <w:jc w:val="both"/>
        <w:rPr>
          <w:rFonts w:cs="Times New Roman"/>
          <w:bCs/>
        </w:rPr>
      </w:pPr>
    </w:p>
    <w:p w:rsidR="00BC4636" w:rsidRDefault="00BC4636" w:rsidP="00BC4636">
      <w:pPr>
        <w:pStyle w:val="ListParagraph"/>
        <w:spacing w:line="360" w:lineRule="auto"/>
        <w:ind w:left="0"/>
        <w:jc w:val="both"/>
        <w:rPr>
          <w:rFonts w:cs="Times New Roman"/>
          <w:bCs/>
          <w:color w:val="FF0000"/>
        </w:rPr>
      </w:pPr>
      <w:r>
        <w:rPr>
          <w:rFonts w:cs="Times New Roman"/>
          <w:bCs/>
        </w:rPr>
        <w:t xml:space="preserve">- </w:t>
      </w:r>
      <w:r w:rsidR="009319FB">
        <w:rPr>
          <w:rFonts w:cs="Times New Roman"/>
          <w:b/>
          <w:bCs/>
        </w:rPr>
        <w:t>Jornada de Oftalmología</w:t>
      </w:r>
      <w:r w:rsidRPr="00FE1CBD">
        <w:rPr>
          <w:rFonts w:cs="Times New Roman"/>
          <w:b/>
          <w:bCs/>
        </w:rPr>
        <w:t xml:space="preserve">: </w:t>
      </w:r>
      <w:r>
        <w:rPr>
          <w:rFonts w:cs="Times New Roman"/>
          <w:bCs/>
        </w:rPr>
        <w:t>10 usuarios participaron, s</w:t>
      </w:r>
      <w:r w:rsidRPr="00FE1CBD">
        <w:rPr>
          <w:rFonts w:cs="Times New Roman"/>
          <w:bCs/>
        </w:rPr>
        <w:t xml:space="preserve">e realizó en coordinación con ADISA, la Escuela para personas no videntes de </w:t>
      </w:r>
      <w:proofErr w:type="spellStart"/>
      <w:r w:rsidRPr="00FE1CBD">
        <w:rPr>
          <w:rFonts w:cs="Times New Roman"/>
          <w:bCs/>
        </w:rPr>
        <w:t>Quixayá</w:t>
      </w:r>
      <w:proofErr w:type="spellEnd"/>
      <w:r w:rsidRPr="00FE1CBD">
        <w:rPr>
          <w:rFonts w:cs="Times New Roman"/>
          <w:bCs/>
        </w:rPr>
        <w:t xml:space="preserve"> y VISUALIZA, dicha jornada se realizó en la Ciudad de Capital con el apoyo de Carlos </w:t>
      </w:r>
      <w:r w:rsidR="00DE0C36" w:rsidRPr="00FE1CBD">
        <w:rPr>
          <w:rFonts w:cs="Times New Roman"/>
          <w:bCs/>
        </w:rPr>
        <w:t>Valcárcel</w:t>
      </w:r>
      <w:r w:rsidRPr="00FE1CBD">
        <w:rPr>
          <w:rFonts w:cs="Times New Roman"/>
          <w:bCs/>
        </w:rPr>
        <w:t xml:space="preserve"> encargado del área social. </w:t>
      </w:r>
    </w:p>
    <w:p w:rsidR="00BC4636" w:rsidRPr="00FE1CBD" w:rsidRDefault="00BC4636" w:rsidP="00BC4636">
      <w:pPr>
        <w:pStyle w:val="ListParagraph"/>
        <w:spacing w:line="360" w:lineRule="auto"/>
        <w:ind w:left="0"/>
        <w:jc w:val="both"/>
        <w:rPr>
          <w:rFonts w:cs="Times New Roman"/>
          <w:bCs/>
        </w:rPr>
      </w:pPr>
    </w:p>
    <w:p w:rsidR="00BC4636" w:rsidRPr="00FE1CBD" w:rsidRDefault="00BC4636" w:rsidP="00BC4636">
      <w:pPr>
        <w:pStyle w:val="ListParagraph"/>
        <w:spacing w:line="360" w:lineRule="auto"/>
        <w:ind w:left="0"/>
        <w:jc w:val="both"/>
        <w:rPr>
          <w:rFonts w:cs="Times New Roman"/>
          <w:bCs/>
        </w:rPr>
      </w:pPr>
      <w:r>
        <w:rPr>
          <w:rFonts w:cs="Times New Roman"/>
          <w:b/>
          <w:bCs/>
        </w:rPr>
        <w:t xml:space="preserve">-  </w:t>
      </w:r>
      <w:r w:rsidRPr="00FE1CBD">
        <w:rPr>
          <w:rFonts w:cs="Times New Roman"/>
          <w:b/>
          <w:bCs/>
        </w:rPr>
        <w:t xml:space="preserve">Jornada de Traumatología y Ortopedia: </w:t>
      </w:r>
      <w:r>
        <w:rPr>
          <w:rFonts w:cs="Times New Roman"/>
          <w:bCs/>
        </w:rPr>
        <w:t>Participaron 7 usuarios en</w:t>
      </w:r>
      <w:r>
        <w:rPr>
          <w:rFonts w:cs="Times New Roman"/>
          <w:b/>
          <w:bCs/>
        </w:rPr>
        <w:t xml:space="preserve"> </w:t>
      </w:r>
      <w:r w:rsidRPr="00FE1CBD">
        <w:rPr>
          <w:rFonts w:cs="Times New Roman"/>
          <w:bCs/>
        </w:rPr>
        <w:t xml:space="preserve">una jornada infantil en el Hospitalito de </w:t>
      </w:r>
      <w:proofErr w:type="spellStart"/>
      <w:r w:rsidRPr="00FE1CBD">
        <w:rPr>
          <w:rFonts w:cs="Times New Roman"/>
          <w:bCs/>
        </w:rPr>
        <w:t>Atitlán</w:t>
      </w:r>
      <w:proofErr w:type="spellEnd"/>
      <w:r w:rsidRPr="00FE1CBD">
        <w:rPr>
          <w:rFonts w:cs="Times New Roman"/>
          <w:bCs/>
        </w:rPr>
        <w:t xml:space="preserve"> del municipio de Santiago </w:t>
      </w:r>
      <w:proofErr w:type="spellStart"/>
      <w:r w:rsidRPr="00FE1CBD">
        <w:rPr>
          <w:rFonts w:cs="Times New Roman"/>
          <w:bCs/>
        </w:rPr>
        <w:t>Atitlán</w:t>
      </w:r>
      <w:proofErr w:type="spellEnd"/>
      <w:r w:rsidRPr="00FE1CBD">
        <w:rPr>
          <w:rFonts w:cs="Times New Roman"/>
          <w:bCs/>
        </w:rPr>
        <w:t xml:space="preserve">, </w:t>
      </w:r>
      <w:r>
        <w:rPr>
          <w:rFonts w:cs="Times New Roman"/>
          <w:bCs/>
        </w:rPr>
        <w:t xml:space="preserve">organizada por ADISA y el Dr. </w:t>
      </w:r>
      <w:proofErr w:type="spellStart"/>
      <w:r>
        <w:rPr>
          <w:rFonts w:cs="Times New Roman"/>
          <w:bCs/>
        </w:rPr>
        <w:t>Certucha</w:t>
      </w:r>
      <w:proofErr w:type="spellEnd"/>
      <w:r>
        <w:rPr>
          <w:rFonts w:cs="Times New Roman"/>
          <w:bCs/>
        </w:rPr>
        <w:t>. Valoró a los niños para ver posibles candidatos a cirugías.</w:t>
      </w:r>
    </w:p>
    <w:p w:rsidR="00BC4636" w:rsidRDefault="00BC4636" w:rsidP="00BC4636">
      <w:pPr>
        <w:pStyle w:val="ListParagraph"/>
        <w:spacing w:line="360" w:lineRule="auto"/>
        <w:ind w:left="0"/>
        <w:jc w:val="both"/>
        <w:rPr>
          <w:rFonts w:cs="Times New Roman"/>
        </w:rPr>
      </w:pPr>
    </w:p>
    <w:p w:rsidR="00BC4636" w:rsidRDefault="00BC4636" w:rsidP="007F4754">
      <w:pPr>
        <w:pStyle w:val="ListParagraph"/>
        <w:numPr>
          <w:ilvl w:val="0"/>
          <w:numId w:val="10"/>
        </w:numPr>
        <w:spacing w:line="360" w:lineRule="auto"/>
        <w:ind w:left="0" w:hanging="11"/>
        <w:jc w:val="both"/>
        <w:rPr>
          <w:rFonts w:cs="Times New Roman"/>
        </w:rPr>
      </w:pPr>
      <w:r w:rsidRPr="00FE1CBD">
        <w:rPr>
          <w:rFonts w:cs="Times New Roman"/>
          <w:b/>
          <w:bCs/>
        </w:rPr>
        <w:t>Jornada dental:</w:t>
      </w:r>
      <w:r w:rsidRPr="00FE1CBD">
        <w:rPr>
          <w:rFonts w:cs="Times New Roman"/>
          <w:bCs/>
        </w:rPr>
        <w:t xml:space="preserve"> </w:t>
      </w:r>
      <w:r w:rsidRPr="0052744D">
        <w:rPr>
          <w:rFonts w:cs="Times New Roman"/>
          <w:bCs/>
        </w:rPr>
        <w:t xml:space="preserve">26 </w:t>
      </w:r>
      <w:r>
        <w:rPr>
          <w:rFonts w:cs="Times New Roman"/>
          <w:bCs/>
        </w:rPr>
        <w:t>usuarios participaron, s</w:t>
      </w:r>
      <w:r w:rsidRPr="00FE1CBD">
        <w:rPr>
          <w:rFonts w:cs="Times New Roman"/>
          <w:bCs/>
        </w:rPr>
        <w:t>e llevó a cabo en coordinación con el Hospitalito Santiago donde se les practicó a los usuarios extracciones y colocación de casquillos, esto se realizó en el transcurso de un día, debido a la cantidad de usuarios que necesitaban de este tratamiento, se alquiló un bus para transportarse hacia el lugar.</w:t>
      </w:r>
      <w:r>
        <w:rPr>
          <w:rFonts w:cs="Times New Roman"/>
          <w:bCs/>
        </w:rPr>
        <w:t xml:space="preserve"> </w:t>
      </w:r>
    </w:p>
    <w:p w:rsidR="00BC4636" w:rsidRDefault="00BC4636" w:rsidP="00BC4636">
      <w:pPr>
        <w:spacing w:line="360" w:lineRule="auto"/>
        <w:ind w:left="360"/>
        <w:jc w:val="both"/>
        <w:rPr>
          <w:b/>
          <w:bCs/>
        </w:rPr>
      </w:pPr>
    </w:p>
    <w:p w:rsidR="00BC4636" w:rsidRDefault="009319FB" w:rsidP="00BC4636">
      <w:pPr>
        <w:spacing w:line="360" w:lineRule="auto"/>
        <w:ind w:left="360"/>
        <w:jc w:val="both"/>
        <w:rPr>
          <w:b/>
          <w:bCs/>
        </w:rPr>
      </w:pPr>
      <w:r>
        <w:rPr>
          <w:b/>
          <w:bCs/>
        </w:rPr>
        <w:t>4.3</w:t>
      </w:r>
      <w:r w:rsidR="00BC4636">
        <w:rPr>
          <w:b/>
          <w:bCs/>
        </w:rPr>
        <w:t xml:space="preserve">. </w:t>
      </w:r>
      <w:r w:rsidR="00BC4636" w:rsidRPr="003B539A">
        <w:rPr>
          <w:b/>
          <w:bCs/>
        </w:rPr>
        <w:t>ATENCIÓN PSICOLÓGICA DE LAS PERSONAS CON DISC</w:t>
      </w:r>
      <w:r>
        <w:rPr>
          <w:b/>
          <w:bCs/>
        </w:rPr>
        <w:t>APACIDAD Y SUS FAMILIAS</w:t>
      </w:r>
    </w:p>
    <w:p w:rsidR="00BC4636" w:rsidRPr="003B539A" w:rsidRDefault="00BC4636" w:rsidP="00BC4636">
      <w:pPr>
        <w:spacing w:line="360" w:lineRule="auto"/>
        <w:ind w:left="360"/>
        <w:jc w:val="both"/>
      </w:pPr>
    </w:p>
    <w:p w:rsidR="00BC4636" w:rsidRPr="00FE1CBD" w:rsidRDefault="00BC4636" w:rsidP="00BC4636">
      <w:pPr>
        <w:pStyle w:val="ListParagraph"/>
        <w:spacing w:line="360" w:lineRule="auto"/>
        <w:ind w:left="0"/>
        <w:jc w:val="both"/>
        <w:rPr>
          <w:rFonts w:cs="Times New Roman"/>
          <w:bCs/>
        </w:rPr>
      </w:pPr>
      <w:r w:rsidRPr="00FE1CBD">
        <w:rPr>
          <w:rFonts w:cs="Times New Roman"/>
          <w:bCs/>
        </w:rPr>
        <w:t>Se inicia a trabajar en esta área a partir del mes de marzo</w:t>
      </w:r>
      <w:r>
        <w:rPr>
          <w:rFonts w:cs="Times New Roman"/>
          <w:bCs/>
        </w:rPr>
        <w:t xml:space="preserve"> de 2015. En Febrero se llevó a cabo el </w:t>
      </w:r>
      <w:r w:rsidRPr="00FE1CBD">
        <w:rPr>
          <w:rFonts w:cs="Times New Roman"/>
          <w:bCs/>
        </w:rPr>
        <w:t>proceso de selección y contratación del Psicólogo</w:t>
      </w:r>
      <w:r>
        <w:rPr>
          <w:rFonts w:cs="Times New Roman"/>
          <w:bCs/>
        </w:rPr>
        <w:t xml:space="preserve">, siendo el elegido el </w:t>
      </w:r>
      <w:r w:rsidRPr="00FE1CBD">
        <w:rPr>
          <w:rFonts w:cs="Times New Roman"/>
          <w:bCs/>
        </w:rPr>
        <w:t>L</w:t>
      </w:r>
      <w:r>
        <w:rPr>
          <w:rFonts w:cs="Times New Roman"/>
          <w:bCs/>
        </w:rPr>
        <w:t xml:space="preserve">ic. Jesús David García Tuy. Inicia su labor en marzo </w:t>
      </w:r>
      <w:r w:rsidRPr="00FE1CBD">
        <w:rPr>
          <w:rFonts w:cs="Times New Roman"/>
          <w:bCs/>
        </w:rPr>
        <w:t xml:space="preserve">con un proceso de diagnóstico en las </w:t>
      </w:r>
      <w:r>
        <w:rPr>
          <w:rFonts w:cs="Times New Roman"/>
          <w:bCs/>
        </w:rPr>
        <w:t xml:space="preserve">diferentes </w:t>
      </w:r>
      <w:r w:rsidRPr="00FE1CBD">
        <w:rPr>
          <w:rFonts w:cs="Times New Roman"/>
          <w:bCs/>
        </w:rPr>
        <w:t xml:space="preserve">organizaciones socias de ACOPEDIS, para analizar y priorizar las </w:t>
      </w:r>
      <w:r>
        <w:rPr>
          <w:rFonts w:cs="Times New Roman"/>
          <w:bCs/>
        </w:rPr>
        <w:t>necesidades que existen en el</w:t>
      </w:r>
      <w:r w:rsidRPr="00FE1CBD">
        <w:rPr>
          <w:rFonts w:cs="Times New Roman"/>
          <w:bCs/>
        </w:rPr>
        <w:t xml:space="preserve"> área</w:t>
      </w:r>
      <w:r>
        <w:rPr>
          <w:rFonts w:cs="Times New Roman"/>
          <w:bCs/>
        </w:rPr>
        <w:t xml:space="preserve"> de psicología. Posteriormente se elaboró</w:t>
      </w:r>
      <w:r w:rsidRPr="00FE1CBD">
        <w:rPr>
          <w:rFonts w:cs="Times New Roman"/>
          <w:bCs/>
        </w:rPr>
        <w:t xml:space="preserve"> una planificación mensual </w:t>
      </w:r>
      <w:r>
        <w:rPr>
          <w:rFonts w:cs="Times New Roman"/>
          <w:bCs/>
        </w:rPr>
        <w:t>del trabajo del psicólogo en cada centro (él viaja cada día a dar atención a un centro de atención de un municipio diferente).</w:t>
      </w:r>
    </w:p>
    <w:p w:rsidR="00BC4636" w:rsidRPr="00FE1CBD" w:rsidRDefault="00BC4636" w:rsidP="00BC4636">
      <w:pPr>
        <w:pStyle w:val="ListParagraph"/>
        <w:spacing w:line="360" w:lineRule="auto"/>
        <w:ind w:left="0"/>
        <w:jc w:val="both"/>
        <w:rPr>
          <w:rFonts w:cs="Times New Roman"/>
          <w:bCs/>
        </w:rPr>
      </w:pPr>
    </w:p>
    <w:p w:rsidR="00BC4636" w:rsidRPr="00FE1CBD" w:rsidRDefault="00BC4636" w:rsidP="00BC4636">
      <w:pPr>
        <w:pStyle w:val="ListParagraph"/>
        <w:spacing w:line="360" w:lineRule="auto"/>
        <w:ind w:left="0"/>
        <w:jc w:val="both"/>
        <w:rPr>
          <w:rFonts w:cs="Times New Roman"/>
          <w:bCs/>
        </w:rPr>
      </w:pPr>
      <w:r>
        <w:rPr>
          <w:rFonts w:cs="Times New Roman"/>
          <w:bCs/>
        </w:rPr>
        <w:t>En las</w:t>
      </w:r>
      <w:r w:rsidRPr="00FE1CBD">
        <w:rPr>
          <w:rFonts w:cs="Times New Roman"/>
          <w:bCs/>
        </w:rPr>
        <w:t xml:space="preserve"> visita que realiza el Psicólogo se e</w:t>
      </w:r>
      <w:r>
        <w:rPr>
          <w:rFonts w:cs="Times New Roman"/>
          <w:bCs/>
        </w:rPr>
        <w:t xml:space="preserve">valúan casos de usuarios que </w:t>
      </w:r>
      <w:r w:rsidRPr="00FE1CBD">
        <w:rPr>
          <w:rFonts w:cs="Times New Roman"/>
          <w:bCs/>
        </w:rPr>
        <w:t xml:space="preserve"> referidos por los Directores de las or</w:t>
      </w:r>
      <w:r>
        <w:rPr>
          <w:rFonts w:cs="Times New Roman"/>
          <w:bCs/>
        </w:rPr>
        <w:t xml:space="preserve">ganizaciones. El profesional </w:t>
      </w:r>
      <w:r w:rsidRPr="00FE1CBD">
        <w:rPr>
          <w:rFonts w:cs="Times New Roman"/>
          <w:bCs/>
        </w:rPr>
        <w:t>indica si es necesario b</w:t>
      </w:r>
      <w:r>
        <w:rPr>
          <w:rFonts w:cs="Times New Roman"/>
          <w:bCs/>
        </w:rPr>
        <w:t>rindarle un tratamiento psicológico y con qué periodicidad necesita las terapias.</w:t>
      </w:r>
    </w:p>
    <w:p w:rsidR="00BC4636" w:rsidRPr="00FE1CBD" w:rsidRDefault="00BC4636" w:rsidP="00BC4636">
      <w:pPr>
        <w:pStyle w:val="ListParagraph"/>
        <w:spacing w:line="360" w:lineRule="auto"/>
        <w:ind w:left="0"/>
        <w:jc w:val="both"/>
        <w:rPr>
          <w:rFonts w:cs="Times New Roman"/>
          <w:bCs/>
        </w:rPr>
      </w:pPr>
    </w:p>
    <w:p w:rsidR="00BC4636" w:rsidRDefault="00BC4636" w:rsidP="00BC4636">
      <w:pPr>
        <w:pStyle w:val="ListParagraph"/>
        <w:spacing w:line="360" w:lineRule="auto"/>
        <w:ind w:left="0"/>
        <w:jc w:val="both"/>
        <w:rPr>
          <w:rFonts w:cs="Times New Roman"/>
          <w:b/>
          <w:bCs/>
        </w:rPr>
      </w:pPr>
      <w:r w:rsidRPr="00FE1CBD">
        <w:rPr>
          <w:rFonts w:cs="Times New Roman"/>
          <w:b/>
          <w:bCs/>
        </w:rPr>
        <w:t>T</w:t>
      </w:r>
      <w:r>
        <w:rPr>
          <w:rFonts w:cs="Times New Roman"/>
          <w:b/>
          <w:bCs/>
        </w:rPr>
        <w:t xml:space="preserve">erapias individuales </w:t>
      </w:r>
    </w:p>
    <w:p w:rsidR="00C472F2" w:rsidRDefault="00BC4636" w:rsidP="00BC4636">
      <w:pPr>
        <w:pStyle w:val="ListParagraph"/>
        <w:spacing w:line="360" w:lineRule="auto"/>
        <w:ind w:left="0"/>
        <w:jc w:val="both"/>
        <w:rPr>
          <w:rFonts w:cs="Times New Roman"/>
          <w:bCs/>
        </w:rPr>
      </w:pPr>
      <w:r>
        <w:rPr>
          <w:rFonts w:cs="Times New Roman"/>
          <w:bCs/>
        </w:rPr>
        <w:lastRenderedPageBreak/>
        <w:t>Hasta el momento el psicólogo ha evaluad</w:t>
      </w:r>
      <w:r w:rsidR="00C472F2">
        <w:rPr>
          <w:rFonts w:cs="Times New Roman"/>
          <w:bCs/>
        </w:rPr>
        <w:t>o a 9</w:t>
      </w:r>
      <w:r>
        <w:rPr>
          <w:rFonts w:cs="Times New Roman"/>
          <w:bCs/>
        </w:rPr>
        <w:t>1</w:t>
      </w:r>
      <w:r w:rsidRPr="001051C1">
        <w:rPr>
          <w:rFonts w:cs="Times New Roman"/>
          <w:bCs/>
        </w:rPr>
        <w:t xml:space="preserve"> usuarios</w:t>
      </w:r>
      <w:r>
        <w:rPr>
          <w:rFonts w:cs="Times New Roman"/>
          <w:bCs/>
        </w:rPr>
        <w:t xml:space="preserve"> y de ellos </w:t>
      </w:r>
      <w:r w:rsidR="00C472F2">
        <w:rPr>
          <w:rFonts w:cs="Times New Roman"/>
          <w:bCs/>
        </w:rPr>
        <w:t>5</w:t>
      </w:r>
      <w:r w:rsidRPr="001051C1">
        <w:rPr>
          <w:rFonts w:cs="Times New Roman"/>
          <w:bCs/>
        </w:rPr>
        <w:t xml:space="preserve">5 </w:t>
      </w:r>
      <w:r>
        <w:rPr>
          <w:rFonts w:cs="Times New Roman"/>
          <w:bCs/>
        </w:rPr>
        <w:t xml:space="preserve">precisan atención psicológica periódica con terapias individuales que se programan de acuerdo a los viajes del psicólogo a cada centro. </w:t>
      </w:r>
    </w:p>
    <w:p w:rsidR="00C472F2" w:rsidRDefault="00C472F2" w:rsidP="00BC4636">
      <w:pPr>
        <w:pStyle w:val="ListParagraph"/>
        <w:spacing w:line="360" w:lineRule="auto"/>
        <w:ind w:left="0"/>
        <w:jc w:val="both"/>
        <w:rPr>
          <w:rFonts w:cs="Times New Roman"/>
          <w:bCs/>
        </w:rPr>
      </w:pPr>
    </w:p>
    <w:p w:rsidR="00C472F2" w:rsidRPr="00C472F2" w:rsidRDefault="00C472F2" w:rsidP="00BC4636">
      <w:pPr>
        <w:pStyle w:val="ListParagraph"/>
        <w:spacing w:line="360" w:lineRule="auto"/>
        <w:ind w:left="0"/>
        <w:jc w:val="both"/>
        <w:rPr>
          <w:rFonts w:cs="Times New Roman"/>
          <w:b/>
          <w:bCs/>
        </w:rPr>
      </w:pPr>
      <w:r w:rsidRPr="00C472F2">
        <w:rPr>
          <w:rFonts w:cs="Times New Roman"/>
          <w:b/>
          <w:bCs/>
        </w:rPr>
        <w:t>Grupos de apoyo</w:t>
      </w:r>
    </w:p>
    <w:p w:rsidR="00BC4636" w:rsidRPr="00FE1CBD" w:rsidRDefault="00BC4636" w:rsidP="00BC4636">
      <w:pPr>
        <w:pStyle w:val="ListParagraph"/>
        <w:spacing w:line="360" w:lineRule="auto"/>
        <w:ind w:left="0"/>
        <w:jc w:val="both"/>
        <w:rPr>
          <w:rFonts w:cs="Times New Roman"/>
          <w:b/>
          <w:bCs/>
        </w:rPr>
      </w:pPr>
    </w:p>
    <w:p w:rsidR="00C472F2" w:rsidRDefault="00BC4636" w:rsidP="00BC4636">
      <w:pPr>
        <w:pStyle w:val="ListParagraph"/>
        <w:spacing w:line="360" w:lineRule="auto"/>
        <w:ind w:left="0"/>
        <w:jc w:val="both"/>
        <w:rPr>
          <w:rFonts w:cs="Times New Roman"/>
          <w:bCs/>
        </w:rPr>
      </w:pPr>
      <w:r w:rsidRPr="00FE1CBD">
        <w:rPr>
          <w:rFonts w:cs="Times New Roman"/>
          <w:bCs/>
        </w:rPr>
        <w:t>En cuanto a las terap</w:t>
      </w:r>
      <w:r>
        <w:rPr>
          <w:rFonts w:cs="Times New Roman"/>
          <w:bCs/>
        </w:rPr>
        <w:t>ias grupales también se organizan</w:t>
      </w:r>
      <w:r w:rsidRPr="00FE1CBD">
        <w:rPr>
          <w:rFonts w:cs="Times New Roman"/>
          <w:bCs/>
        </w:rPr>
        <w:t xml:space="preserve"> talleres dirigidos a grupos de </w:t>
      </w:r>
      <w:r>
        <w:rPr>
          <w:rFonts w:cs="Times New Roman"/>
          <w:bCs/>
        </w:rPr>
        <w:t xml:space="preserve">padres. Esto se lleva a cabo porque se evidenció desde el </w:t>
      </w:r>
      <w:r w:rsidRPr="00FE1CBD">
        <w:rPr>
          <w:rFonts w:cs="Times New Roman"/>
          <w:bCs/>
        </w:rPr>
        <w:t xml:space="preserve"> </w:t>
      </w:r>
      <w:r>
        <w:rPr>
          <w:rFonts w:cs="Times New Roman"/>
          <w:bCs/>
        </w:rPr>
        <w:t xml:space="preserve">principio </w:t>
      </w:r>
      <w:r w:rsidRPr="00FE1CBD">
        <w:rPr>
          <w:rFonts w:cs="Times New Roman"/>
          <w:bCs/>
        </w:rPr>
        <w:t xml:space="preserve">la necesidad que tienen </w:t>
      </w:r>
      <w:r>
        <w:rPr>
          <w:rFonts w:cs="Times New Roman"/>
          <w:bCs/>
        </w:rPr>
        <w:t xml:space="preserve">las familias </w:t>
      </w:r>
      <w:r w:rsidRPr="00FE1CBD">
        <w:rPr>
          <w:rFonts w:cs="Times New Roman"/>
          <w:bCs/>
        </w:rPr>
        <w:t xml:space="preserve">de expresar su </w:t>
      </w:r>
      <w:r>
        <w:rPr>
          <w:rFonts w:cs="Times New Roman"/>
          <w:bCs/>
        </w:rPr>
        <w:t xml:space="preserve">vivencia y </w:t>
      </w:r>
      <w:r w:rsidRPr="00FE1CBD">
        <w:rPr>
          <w:rFonts w:cs="Times New Roman"/>
          <w:bCs/>
        </w:rPr>
        <w:t xml:space="preserve">situación </w:t>
      </w:r>
      <w:r>
        <w:rPr>
          <w:rFonts w:cs="Times New Roman"/>
          <w:bCs/>
        </w:rPr>
        <w:t xml:space="preserve">emocional ante la discapacidad de su hijo/a. </w:t>
      </w:r>
      <w:r w:rsidRPr="00FE1CBD">
        <w:rPr>
          <w:rFonts w:cs="Times New Roman"/>
          <w:bCs/>
        </w:rPr>
        <w:t>Se han trab</w:t>
      </w:r>
      <w:r>
        <w:rPr>
          <w:rFonts w:cs="Times New Roman"/>
          <w:bCs/>
        </w:rPr>
        <w:t>ajado varios temas com</w:t>
      </w:r>
      <w:r w:rsidR="00C472F2">
        <w:rPr>
          <w:rFonts w:cs="Times New Roman"/>
          <w:bCs/>
        </w:rPr>
        <w:t xml:space="preserve">o por ejemplo “La autoestima”, “La ansiedad”, </w:t>
      </w:r>
      <w:r w:rsidRPr="00FE1CBD">
        <w:rPr>
          <w:rFonts w:cs="Times New Roman"/>
          <w:bCs/>
        </w:rPr>
        <w:t>“La depresión”.</w:t>
      </w:r>
      <w:r w:rsidR="00C472F2">
        <w:rPr>
          <w:rFonts w:cs="Times New Roman"/>
          <w:bCs/>
        </w:rPr>
        <w:t xml:space="preserve"> </w:t>
      </w:r>
      <w:r w:rsidRPr="00FE1CBD">
        <w:rPr>
          <w:rFonts w:cs="Times New Roman"/>
          <w:bCs/>
        </w:rPr>
        <w:t xml:space="preserve">Se han conformado </w:t>
      </w:r>
      <w:r w:rsidR="00C472F2">
        <w:rPr>
          <w:rFonts w:cs="Times New Roman"/>
          <w:bCs/>
        </w:rPr>
        <w:t xml:space="preserve">un total de </w:t>
      </w:r>
      <w:r w:rsidRPr="00FE1CBD">
        <w:rPr>
          <w:rFonts w:cs="Times New Roman"/>
          <w:bCs/>
        </w:rPr>
        <w:t xml:space="preserve">5 grupos de padres en ADISA, ASOPADIS, ASOJEF, SENDEROS DE MAIZ y FUNDABIEM, </w:t>
      </w:r>
      <w:r w:rsidR="00C472F2">
        <w:rPr>
          <w:rFonts w:cs="Times New Roman"/>
          <w:bCs/>
        </w:rPr>
        <w:t xml:space="preserve">tratando en las reuniones </w:t>
      </w:r>
      <w:r w:rsidRPr="00FE1CBD">
        <w:rPr>
          <w:rFonts w:cs="Times New Roman"/>
          <w:bCs/>
        </w:rPr>
        <w:t>temas de importancia para su vida emocional.</w:t>
      </w:r>
    </w:p>
    <w:p w:rsidR="00BC4636" w:rsidRPr="00FE1CBD" w:rsidRDefault="00C472F2" w:rsidP="00BC4636">
      <w:pPr>
        <w:pStyle w:val="ListParagraph"/>
        <w:spacing w:line="360" w:lineRule="auto"/>
        <w:ind w:left="0"/>
        <w:jc w:val="both"/>
        <w:rPr>
          <w:rFonts w:cs="Times New Roman"/>
          <w:bCs/>
        </w:rPr>
      </w:pPr>
      <w:r>
        <w:rPr>
          <w:rFonts w:cs="Times New Roman"/>
          <w:bCs/>
        </w:rPr>
        <w:t>El cuadro con las reuniones de familias realizadas, con fecha, tema y número de participantes aparece en el Anexo VII.</w:t>
      </w:r>
    </w:p>
    <w:p w:rsidR="00BC4636" w:rsidRPr="00FE1CBD" w:rsidRDefault="00BC4636" w:rsidP="00BC4636">
      <w:pPr>
        <w:pStyle w:val="ListParagraph"/>
        <w:spacing w:line="360" w:lineRule="auto"/>
        <w:ind w:left="0"/>
        <w:jc w:val="both"/>
        <w:rPr>
          <w:rFonts w:cs="Times New Roman"/>
          <w:bCs/>
        </w:rPr>
      </w:pPr>
    </w:p>
    <w:p w:rsidR="00BC4636" w:rsidRPr="00FE1CBD" w:rsidRDefault="00BC4636" w:rsidP="00BC4636">
      <w:pPr>
        <w:pStyle w:val="ListParagraph"/>
        <w:spacing w:line="360" w:lineRule="auto"/>
        <w:ind w:left="0"/>
        <w:jc w:val="both"/>
        <w:rPr>
          <w:rFonts w:cs="Times New Roman"/>
          <w:b/>
          <w:bCs/>
        </w:rPr>
      </w:pPr>
      <w:r w:rsidRPr="00FE1CBD">
        <w:rPr>
          <w:rFonts w:eastAsia="Times New Roman" w:cs="Times New Roman"/>
          <w:b/>
          <w:color w:val="000000"/>
          <w:lang w:eastAsia="es-GT"/>
        </w:rPr>
        <w:t>Red institucional con profesionales en el área de psicológica.</w:t>
      </w:r>
    </w:p>
    <w:p w:rsidR="00BC4636" w:rsidRDefault="00BC4636" w:rsidP="00BC4636">
      <w:pPr>
        <w:pStyle w:val="ListParagraph"/>
        <w:spacing w:line="360" w:lineRule="auto"/>
        <w:ind w:left="0"/>
        <w:jc w:val="both"/>
        <w:rPr>
          <w:rFonts w:cs="Times New Roman"/>
          <w:bCs/>
        </w:rPr>
      </w:pPr>
      <w:r w:rsidRPr="00FE1CBD">
        <w:rPr>
          <w:rFonts w:cs="Times New Roman"/>
          <w:bCs/>
        </w:rPr>
        <w:t>Se han realizado visitas a distintas instituciones que brindan atención psicológica, dando a conocer la labor que realiza ACOPEDIS</w:t>
      </w:r>
      <w:r>
        <w:rPr>
          <w:rFonts w:cs="Times New Roman"/>
          <w:bCs/>
        </w:rPr>
        <w:t xml:space="preserve"> en el departamento, y</w:t>
      </w:r>
      <w:r w:rsidRPr="00FE1CBD">
        <w:rPr>
          <w:rFonts w:cs="Times New Roman"/>
          <w:bCs/>
        </w:rPr>
        <w:t xml:space="preserve"> exponiendo nuestro interés </w:t>
      </w:r>
      <w:r>
        <w:rPr>
          <w:rFonts w:cs="Times New Roman"/>
          <w:bCs/>
        </w:rPr>
        <w:t>en crear una red de Psicólogos para la atención a los discapacitados en psicología. Con este objetivo e</w:t>
      </w:r>
      <w:r w:rsidRPr="00FE1CBD">
        <w:rPr>
          <w:rFonts w:cs="Times New Roman"/>
          <w:bCs/>
        </w:rPr>
        <w:t>l 19 de junio se llevó a cabo la primera reunión con profesionales de Psicología en el Hospital Nacional Juan de Dios Rodas, a la cual asistieron 10 participantes especializados en el área, con el objetivo de</w:t>
      </w:r>
      <w:r>
        <w:rPr>
          <w:rFonts w:cs="Times New Roman"/>
          <w:bCs/>
        </w:rPr>
        <w:t xml:space="preserve"> crear la red de Psicólogos,</w:t>
      </w:r>
      <w:r w:rsidRPr="00FE1CBD">
        <w:rPr>
          <w:rFonts w:cs="Times New Roman"/>
          <w:bCs/>
        </w:rPr>
        <w:t xml:space="preserve"> unir esfuerzos y poder referir casos que ameriten un trato de mayor urgencia. </w:t>
      </w:r>
      <w:r w:rsidR="00F5585E">
        <w:rPr>
          <w:rFonts w:cs="Times New Roman"/>
          <w:bCs/>
        </w:rPr>
        <w:t>El cuadro de reuniones aparece en el Anexo VIII.</w:t>
      </w:r>
    </w:p>
    <w:p w:rsidR="00BC4636" w:rsidRDefault="00BC4636" w:rsidP="00BC4636">
      <w:pPr>
        <w:pStyle w:val="ListParagraph"/>
        <w:spacing w:line="360" w:lineRule="auto"/>
        <w:ind w:left="0"/>
        <w:jc w:val="both"/>
        <w:rPr>
          <w:rFonts w:cs="Times New Roman"/>
          <w:bCs/>
        </w:rPr>
      </w:pPr>
    </w:p>
    <w:p w:rsidR="00BC4636" w:rsidRPr="00E47E7C" w:rsidRDefault="00C472F2" w:rsidP="00BC4636">
      <w:pPr>
        <w:pStyle w:val="ListParagraph"/>
        <w:spacing w:line="360" w:lineRule="auto"/>
        <w:ind w:left="0"/>
        <w:jc w:val="both"/>
        <w:rPr>
          <w:rFonts w:cs="Times New Roman"/>
          <w:bCs/>
        </w:rPr>
      </w:pPr>
      <w:r>
        <w:rPr>
          <w:rFonts w:cs="Times New Roman"/>
          <w:b/>
          <w:bCs/>
        </w:rPr>
        <w:t>4.4</w:t>
      </w:r>
      <w:r w:rsidR="00BC4636" w:rsidRPr="00504CA5">
        <w:rPr>
          <w:rFonts w:cs="Times New Roman"/>
          <w:b/>
          <w:bCs/>
        </w:rPr>
        <w:t>.</w:t>
      </w:r>
      <w:r w:rsidR="00BC4636">
        <w:rPr>
          <w:rFonts w:cs="Times New Roman"/>
          <w:bCs/>
        </w:rPr>
        <w:t xml:space="preserve"> </w:t>
      </w:r>
      <w:r w:rsidR="00BC4636" w:rsidRPr="00E47E7C">
        <w:rPr>
          <w:rFonts w:eastAsia="Arial" w:cs="Times New Roman"/>
          <w:b/>
        </w:rPr>
        <w:t>CHARL</w:t>
      </w:r>
      <w:r w:rsidR="00BC4636" w:rsidRPr="00E47E7C">
        <w:rPr>
          <w:rFonts w:eastAsia="Arial" w:cs="Times New Roman"/>
          <w:b/>
          <w:spacing w:val="-1"/>
        </w:rPr>
        <w:t>A</w:t>
      </w:r>
      <w:r w:rsidR="00BC4636" w:rsidRPr="00E47E7C">
        <w:rPr>
          <w:rFonts w:eastAsia="Arial" w:cs="Times New Roman"/>
          <w:b/>
        </w:rPr>
        <w:t>S</w:t>
      </w:r>
      <w:r w:rsidR="00BC4636" w:rsidRPr="00E47E7C">
        <w:rPr>
          <w:rFonts w:eastAsia="Arial" w:cs="Times New Roman"/>
          <w:b/>
          <w:spacing w:val="-1"/>
        </w:rPr>
        <w:t xml:space="preserve"> </w:t>
      </w:r>
      <w:r w:rsidR="00BC4636" w:rsidRPr="00E47E7C">
        <w:rPr>
          <w:rFonts w:eastAsia="Arial" w:cs="Times New Roman"/>
          <w:b/>
        </w:rPr>
        <w:t>A</w:t>
      </w:r>
      <w:r w:rsidR="00BC4636" w:rsidRPr="00E47E7C">
        <w:rPr>
          <w:rFonts w:eastAsia="Arial" w:cs="Times New Roman"/>
          <w:b/>
          <w:spacing w:val="1"/>
        </w:rPr>
        <w:t xml:space="preserve"> C</w:t>
      </w:r>
      <w:r w:rsidR="00BC4636" w:rsidRPr="00E47E7C">
        <w:rPr>
          <w:rFonts w:eastAsia="Arial" w:cs="Times New Roman"/>
          <w:b/>
        </w:rPr>
        <w:t>O</w:t>
      </w:r>
      <w:r w:rsidR="00BC4636" w:rsidRPr="00E47E7C">
        <w:rPr>
          <w:rFonts w:eastAsia="Arial" w:cs="Times New Roman"/>
          <w:b/>
          <w:spacing w:val="2"/>
        </w:rPr>
        <w:t>M</w:t>
      </w:r>
      <w:r w:rsidR="00BC4636" w:rsidRPr="00E47E7C">
        <w:rPr>
          <w:rFonts w:eastAsia="Arial" w:cs="Times New Roman"/>
          <w:b/>
          <w:spacing w:val="1"/>
        </w:rPr>
        <w:t>A</w:t>
      </w:r>
      <w:r w:rsidR="00BC4636" w:rsidRPr="00E47E7C">
        <w:rPr>
          <w:rFonts w:eastAsia="Arial" w:cs="Times New Roman"/>
          <w:b/>
        </w:rPr>
        <w:t>DRO</w:t>
      </w:r>
      <w:r w:rsidR="00BC4636" w:rsidRPr="00E47E7C">
        <w:rPr>
          <w:rFonts w:eastAsia="Arial" w:cs="Times New Roman"/>
          <w:b/>
          <w:spacing w:val="-3"/>
        </w:rPr>
        <w:t>N</w:t>
      </w:r>
      <w:r w:rsidR="00BC4636" w:rsidRPr="00E47E7C">
        <w:rPr>
          <w:rFonts w:eastAsia="Arial" w:cs="Times New Roman"/>
          <w:b/>
          <w:spacing w:val="1"/>
        </w:rPr>
        <w:t>A</w:t>
      </w:r>
      <w:r w:rsidR="00BC4636" w:rsidRPr="00E47E7C">
        <w:rPr>
          <w:rFonts w:eastAsia="Arial" w:cs="Times New Roman"/>
          <w:b/>
        </w:rPr>
        <w:t>S</w:t>
      </w:r>
    </w:p>
    <w:p w:rsidR="00BC4636" w:rsidRDefault="000E6585" w:rsidP="00BC4636">
      <w:pPr>
        <w:spacing w:line="360" w:lineRule="auto"/>
        <w:jc w:val="both"/>
        <w:rPr>
          <w:spacing w:val="1"/>
          <w:position w:val="1"/>
        </w:rPr>
      </w:pPr>
      <w:r>
        <w:rPr>
          <w:spacing w:val="1"/>
          <w:position w:val="1"/>
        </w:rPr>
        <w:t xml:space="preserve">Este </w:t>
      </w:r>
      <w:r w:rsidR="00BC4636">
        <w:rPr>
          <w:spacing w:val="1"/>
          <w:position w:val="1"/>
        </w:rPr>
        <w:t>línea de acción</w:t>
      </w:r>
      <w:r>
        <w:rPr>
          <w:spacing w:val="1"/>
          <w:position w:val="1"/>
        </w:rPr>
        <w:t xml:space="preserve"> es nueva este año en el proyecto de salud. Se trata de</w:t>
      </w:r>
      <w:r w:rsidR="00BC4636">
        <w:rPr>
          <w:spacing w:val="1"/>
          <w:position w:val="1"/>
        </w:rPr>
        <w:t xml:space="preserve"> brindar charlas formativas de </w:t>
      </w:r>
      <w:r w:rsidR="00BC4636" w:rsidRPr="00FE1CBD">
        <w:rPr>
          <w:spacing w:val="1"/>
          <w:position w:val="1"/>
        </w:rPr>
        <w:t>detección temprana y prevención de la discapacidad dirigida</w:t>
      </w:r>
      <w:r w:rsidR="00BC4636">
        <w:rPr>
          <w:spacing w:val="1"/>
          <w:position w:val="1"/>
        </w:rPr>
        <w:t>s</w:t>
      </w:r>
      <w:r w:rsidR="00BC4636" w:rsidRPr="00FE1CBD">
        <w:rPr>
          <w:spacing w:val="1"/>
          <w:position w:val="1"/>
        </w:rPr>
        <w:t xml:space="preserve"> a </w:t>
      </w:r>
      <w:r w:rsidR="00BC4636">
        <w:rPr>
          <w:spacing w:val="1"/>
          <w:position w:val="1"/>
        </w:rPr>
        <w:t xml:space="preserve">las </w:t>
      </w:r>
      <w:r w:rsidR="00BC4636" w:rsidRPr="00FE1CBD">
        <w:rPr>
          <w:spacing w:val="1"/>
          <w:position w:val="1"/>
        </w:rPr>
        <w:t xml:space="preserve">comadronas </w:t>
      </w:r>
      <w:r w:rsidR="00BC4636">
        <w:rPr>
          <w:spacing w:val="1"/>
          <w:position w:val="1"/>
        </w:rPr>
        <w:t>de nuestra</w:t>
      </w:r>
      <w:r w:rsidR="00D2263E">
        <w:rPr>
          <w:spacing w:val="1"/>
          <w:position w:val="1"/>
        </w:rPr>
        <w:t xml:space="preserve"> zona. Las charlas las impartió</w:t>
      </w:r>
      <w:r w:rsidR="00BC4636">
        <w:rPr>
          <w:spacing w:val="1"/>
          <w:position w:val="1"/>
        </w:rPr>
        <w:t xml:space="preserve"> un m</w:t>
      </w:r>
      <w:r w:rsidR="00BC4636" w:rsidRPr="00FE1CBD">
        <w:rPr>
          <w:spacing w:val="1"/>
          <w:position w:val="1"/>
        </w:rPr>
        <w:t>édico</w:t>
      </w:r>
      <w:r w:rsidR="00D2263E">
        <w:rPr>
          <w:spacing w:val="1"/>
          <w:position w:val="1"/>
        </w:rPr>
        <w:t xml:space="preserve"> del centro de salud de cada municipio</w:t>
      </w:r>
      <w:r w:rsidR="00BC4636">
        <w:rPr>
          <w:spacing w:val="1"/>
          <w:position w:val="1"/>
        </w:rPr>
        <w:t xml:space="preserve"> y el objetivo es que las com</w:t>
      </w:r>
      <w:r w:rsidR="00FB07A7">
        <w:rPr>
          <w:spacing w:val="1"/>
          <w:position w:val="1"/>
        </w:rPr>
        <w:t>a</w:t>
      </w:r>
      <w:r w:rsidR="00BC4636">
        <w:rPr>
          <w:spacing w:val="1"/>
          <w:position w:val="1"/>
        </w:rPr>
        <w:t xml:space="preserve">dronas sepan </w:t>
      </w:r>
      <w:r>
        <w:rPr>
          <w:spacing w:val="1"/>
          <w:position w:val="1"/>
        </w:rPr>
        <w:t xml:space="preserve">dar orientaciones preventivas a las embarazadas (promocionar la toma de vitaminas prenatales), que </w:t>
      </w:r>
      <w:r>
        <w:rPr>
          <w:spacing w:val="1"/>
          <w:position w:val="1"/>
        </w:rPr>
        <w:lastRenderedPageBreak/>
        <w:t xml:space="preserve">sepan </w:t>
      </w:r>
      <w:r w:rsidR="00BC4636">
        <w:rPr>
          <w:spacing w:val="1"/>
          <w:position w:val="1"/>
        </w:rPr>
        <w:t xml:space="preserve">realizar la reanimación básica del recién nacido y sepan </w:t>
      </w:r>
      <w:r>
        <w:rPr>
          <w:spacing w:val="1"/>
          <w:position w:val="1"/>
        </w:rPr>
        <w:t xml:space="preserve">por último </w:t>
      </w:r>
      <w:r w:rsidR="00BC4636">
        <w:rPr>
          <w:spacing w:val="1"/>
          <w:position w:val="1"/>
        </w:rPr>
        <w:t>identificar  las malformaciones más evidentes al nacer.</w:t>
      </w:r>
      <w:r w:rsidR="00D2263E">
        <w:rPr>
          <w:spacing w:val="1"/>
          <w:position w:val="1"/>
        </w:rPr>
        <w:t xml:space="preserve"> </w:t>
      </w:r>
    </w:p>
    <w:p w:rsidR="000E6585" w:rsidRDefault="00BC4636" w:rsidP="00BC4636">
      <w:pPr>
        <w:spacing w:line="360" w:lineRule="auto"/>
        <w:jc w:val="both"/>
      </w:pPr>
      <w:r w:rsidRPr="00FE1CBD">
        <w:t xml:space="preserve">Se realizaron </w:t>
      </w:r>
      <w:r w:rsidR="000E6585">
        <w:t xml:space="preserve">los primeros meses del año 2015 </w:t>
      </w:r>
      <w:r w:rsidRPr="00FE1CBD">
        <w:t>visitas a los centros de salud con el objetivo de definir  fechas para impartir las charl</w:t>
      </w:r>
      <w:r>
        <w:t>as dirigidas a comadronas, pues las mismas</w:t>
      </w:r>
      <w:r w:rsidRPr="00FE1CBD">
        <w:t xml:space="preserve"> deben acoplarse a la pla</w:t>
      </w:r>
      <w:r>
        <w:t xml:space="preserve">nificación mensual que manejan respecto a los días que acuden al centro de salud de su zona. </w:t>
      </w:r>
    </w:p>
    <w:p w:rsidR="00D2263E" w:rsidRPr="00D2263E" w:rsidRDefault="000E6585" w:rsidP="00D2263E">
      <w:pPr>
        <w:spacing w:line="360" w:lineRule="auto"/>
        <w:jc w:val="both"/>
      </w:pPr>
      <w:r>
        <w:t xml:space="preserve">Se realizaron 3 charlas a las comadronas de 5 municipios diferentes (Santiago </w:t>
      </w:r>
      <w:proofErr w:type="spellStart"/>
      <w:r>
        <w:t>Atitlán</w:t>
      </w:r>
      <w:proofErr w:type="spellEnd"/>
      <w:r>
        <w:t xml:space="preserve">, San Lucas </w:t>
      </w:r>
      <w:proofErr w:type="spellStart"/>
      <w:r>
        <w:t>Tolimán</w:t>
      </w:r>
      <w:proofErr w:type="spellEnd"/>
      <w:r>
        <w:t xml:space="preserve">, </w:t>
      </w:r>
      <w:proofErr w:type="spellStart"/>
      <w:r>
        <w:t>Panajachel</w:t>
      </w:r>
      <w:proofErr w:type="spellEnd"/>
      <w:r>
        <w:t xml:space="preserve">, San Juan La Laguna y San Pedro La Laguna), con una participación promedio de 18 comadronas por charla (entre 6 y 26 comadronas). </w:t>
      </w:r>
      <w:r w:rsidR="00D2263E">
        <w:t>La duración de las charlas era de 45 minutos y los temas tratados fueron:</w:t>
      </w:r>
    </w:p>
    <w:p w:rsidR="00D2263E" w:rsidRPr="00D2263E" w:rsidRDefault="00D2263E" w:rsidP="007F4754">
      <w:pPr>
        <w:pStyle w:val="ListParagraph"/>
        <w:numPr>
          <w:ilvl w:val="0"/>
          <w:numId w:val="18"/>
        </w:numPr>
        <w:spacing w:after="160" w:line="360" w:lineRule="auto"/>
        <w:rPr>
          <w:rFonts w:cs="Arial"/>
        </w:rPr>
      </w:pPr>
      <w:r w:rsidRPr="00D2263E">
        <w:rPr>
          <w:rFonts w:cs="Arial"/>
        </w:rPr>
        <w:t>Importancia del uso de prenatales antes, durante y después del embarazo para la prevención de discapacidades.</w:t>
      </w:r>
    </w:p>
    <w:p w:rsidR="00D2263E" w:rsidRPr="00D2263E" w:rsidRDefault="00D2263E" w:rsidP="007F4754">
      <w:pPr>
        <w:pStyle w:val="ListParagraph"/>
        <w:numPr>
          <w:ilvl w:val="0"/>
          <w:numId w:val="18"/>
        </w:numPr>
        <w:spacing w:after="160" w:line="360" w:lineRule="auto"/>
        <w:rPr>
          <w:rFonts w:cs="Arial"/>
        </w:rPr>
      </w:pPr>
      <w:r w:rsidRPr="00D2263E">
        <w:rPr>
          <w:rFonts w:cs="Arial"/>
        </w:rPr>
        <w:t xml:space="preserve">Reanimación del recién nacido y </w:t>
      </w:r>
      <w:r>
        <w:rPr>
          <w:rFonts w:cs="Arial"/>
        </w:rPr>
        <w:t xml:space="preserve">asistencia a las </w:t>
      </w:r>
      <w:r w:rsidRPr="00D2263E">
        <w:rPr>
          <w:rFonts w:cs="Arial"/>
        </w:rPr>
        <w:t>emergencias durante el parto</w:t>
      </w:r>
    </w:p>
    <w:p w:rsidR="00D2263E" w:rsidRPr="00D2263E" w:rsidRDefault="00D2263E" w:rsidP="007F4754">
      <w:pPr>
        <w:pStyle w:val="ListParagraph"/>
        <w:numPr>
          <w:ilvl w:val="0"/>
          <w:numId w:val="18"/>
        </w:numPr>
        <w:spacing w:after="160" w:line="360" w:lineRule="auto"/>
        <w:rPr>
          <w:rFonts w:cs="Arial"/>
        </w:rPr>
      </w:pPr>
      <w:r w:rsidRPr="00D2263E">
        <w:rPr>
          <w:rFonts w:cs="Arial"/>
        </w:rPr>
        <w:t>Ayudando al bebé a respirar y exploración del recién nacido</w:t>
      </w:r>
    </w:p>
    <w:p w:rsidR="00D2263E" w:rsidRPr="00D2263E" w:rsidRDefault="00D2263E" w:rsidP="00D2263E">
      <w:pPr>
        <w:spacing w:line="360" w:lineRule="auto"/>
        <w:jc w:val="both"/>
      </w:pPr>
      <w:r>
        <w:t xml:space="preserve">Las comadronas mostraron interés ante las capacitaciones pues eran temas sobre los que nunca habían tenido oportunidad de aprender. </w:t>
      </w:r>
      <w:r w:rsidRPr="00D2263E">
        <w:rPr>
          <w:rFonts w:cs="Arial"/>
        </w:rPr>
        <w:t>En agradecimiento al interés y participación de las comadronas y reconociendo las precarias condiciones que tienen para</w:t>
      </w:r>
      <w:r>
        <w:rPr>
          <w:rFonts w:cs="Arial"/>
        </w:rPr>
        <w:t xml:space="preserve"> atender el momento del parto, </w:t>
      </w:r>
      <w:r w:rsidRPr="00D2263E">
        <w:rPr>
          <w:rFonts w:cs="Arial"/>
        </w:rPr>
        <w:t xml:space="preserve">sabiendo que el Ministerio de Salud no les facilita ningún tipo de recurso material, </w:t>
      </w:r>
      <w:r>
        <w:rPr>
          <w:rFonts w:cs="Arial"/>
        </w:rPr>
        <w:t>nuestro proyecto les aportó un  kit de asistencia que constaba de lo siguiente:</w:t>
      </w:r>
    </w:p>
    <w:p w:rsidR="00D2263E" w:rsidRPr="00D2263E" w:rsidRDefault="00D2263E" w:rsidP="00D2263E">
      <w:pPr>
        <w:pStyle w:val="ListParagraph"/>
        <w:numPr>
          <w:ilvl w:val="0"/>
          <w:numId w:val="17"/>
        </w:numPr>
        <w:spacing w:after="160" w:line="360" w:lineRule="auto"/>
        <w:jc w:val="both"/>
        <w:rPr>
          <w:rFonts w:cs="Arial"/>
        </w:rPr>
      </w:pPr>
      <w:r w:rsidRPr="00D2263E">
        <w:rPr>
          <w:rFonts w:cs="Arial"/>
        </w:rPr>
        <w:t>Termó</w:t>
      </w:r>
      <w:r>
        <w:rPr>
          <w:rFonts w:cs="Arial"/>
        </w:rPr>
        <w:t>metro</w:t>
      </w:r>
    </w:p>
    <w:p w:rsidR="00D2263E" w:rsidRPr="00D2263E" w:rsidRDefault="00D2263E" w:rsidP="00D2263E">
      <w:pPr>
        <w:pStyle w:val="ListParagraph"/>
        <w:numPr>
          <w:ilvl w:val="0"/>
          <w:numId w:val="17"/>
        </w:numPr>
        <w:spacing w:after="160" w:line="360" w:lineRule="auto"/>
        <w:jc w:val="both"/>
        <w:rPr>
          <w:rFonts w:cs="Arial"/>
        </w:rPr>
      </w:pPr>
      <w:r w:rsidRPr="00D2263E">
        <w:rPr>
          <w:rFonts w:cs="Arial"/>
        </w:rPr>
        <w:t>Cintas métricas</w:t>
      </w:r>
    </w:p>
    <w:p w:rsidR="00D2263E" w:rsidRPr="00D2263E" w:rsidRDefault="00D2263E" w:rsidP="00D2263E">
      <w:pPr>
        <w:pStyle w:val="ListParagraph"/>
        <w:numPr>
          <w:ilvl w:val="0"/>
          <w:numId w:val="17"/>
        </w:numPr>
        <w:spacing w:after="160" w:line="360" w:lineRule="auto"/>
        <w:jc w:val="both"/>
        <w:rPr>
          <w:rFonts w:cs="Arial"/>
        </w:rPr>
      </w:pPr>
      <w:r w:rsidRPr="00D2263E">
        <w:rPr>
          <w:rFonts w:cs="Arial"/>
        </w:rPr>
        <w:t>Guantes</w:t>
      </w:r>
    </w:p>
    <w:p w:rsidR="00D2263E" w:rsidRPr="00D2263E" w:rsidRDefault="00D2263E" w:rsidP="00D2263E">
      <w:pPr>
        <w:pStyle w:val="ListParagraph"/>
        <w:numPr>
          <w:ilvl w:val="0"/>
          <w:numId w:val="17"/>
        </w:numPr>
        <w:spacing w:after="160" w:line="360" w:lineRule="auto"/>
        <w:jc w:val="both"/>
        <w:rPr>
          <w:rFonts w:cs="Arial"/>
        </w:rPr>
      </w:pPr>
      <w:r w:rsidRPr="00D2263E">
        <w:rPr>
          <w:rFonts w:cs="Arial"/>
        </w:rPr>
        <w:t>Alcohol</w:t>
      </w:r>
    </w:p>
    <w:p w:rsidR="00D2263E" w:rsidRPr="00D2263E" w:rsidRDefault="00D2263E" w:rsidP="00D2263E">
      <w:pPr>
        <w:pStyle w:val="ListParagraph"/>
        <w:numPr>
          <w:ilvl w:val="0"/>
          <w:numId w:val="17"/>
        </w:numPr>
        <w:spacing w:after="160" w:line="360" w:lineRule="auto"/>
        <w:jc w:val="both"/>
        <w:rPr>
          <w:rFonts w:cs="Arial"/>
        </w:rPr>
      </w:pPr>
      <w:r w:rsidRPr="00D2263E">
        <w:rPr>
          <w:rFonts w:cs="Arial"/>
        </w:rPr>
        <w:t>Agua oxigenada</w:t>
      </w:r>
    </w:p>
    <w:p w:rsidR="00D2263E" w:rsidRPr="00D2263E" w:rsidRDefault="00D2263E" w:rsidP="00D2263E">
      <w:pPr>
        <w:pStyle w:val="ListParagraph"/>
        <w:numPr>
          <w:ilvl w:val="0"/>
          <w:numId w:val="17"/>
        </w:numPr>
        <w:spacing w:after="160" w:line="360" w:lineRule="auto"/>
        <w:jc w:val="both"/>
        <w:rPr>
          <w:rFonts w:cs="Arial"/>
        </w:rPr>
      </w:pPr>
      <w:r w:rsidRPr="00D2263E">
        <w:rPr>
          <w:rFonts w:cs="Arial"/>
        </w:rPr>
        <w:t>Algodón</w:t>
      </w:r>
    </w:p>
    <w:p w:rsidR="00D2263E" w:rsidRPr="00D2263E" w:rsidRDefault="00D2263E" w:rsidP="00D2263E">
      <w:pPr>
        <w:pStyle w:val="ListParagraph"/>
        <w:numPr>
          <w:ilvl w:val="0"/>
          <w:numId w:val="17"/>
        </w:numPr>
        <w:spacing w:after="160" w:line="360" w:lineRule="auto"/>
        <w:jc w:val="both"/>
        <w:rPr>
          <w:rFonts w:cs="Arial"/>
        </w:rPr>
      </w:pPr>
      <w:r w:rsidRPr="00D2263E">
        <w:rPr>
          <w:rFonts w:cs="Arial"/>
        </w:rPr>
        <w:t>Gasas</w:t>
      </w:r>
    </w:p>
    <w:p w:rsidR="00BC4636" w:rsidRDefault="00D2263E" w:rsidP="00BC4636">
      <w:pPr>
        <w:spacing w:line="360" w:lineRule="auto"/>
        <w:jc w:val="both"/>
      </w:pPr>
      <w:r>
        <w:t>El cuadro de las charlas impartidas a las comadronas de los 5 mun</w:t>
      </w:r>
      <w:r w:rsidR="006C56FF">
        <w:t>icipios aparece en el Anexo IX</w:t>
      </w:r>
      <w:r>
        <w:t>.</w:t>
      </w:r>
    </w:p>
    <w:p w:rsidR="00BC4636" w:rsidRPr="00F42FAB" w:rsidRDefault="00BC4636" w:rsidP="00BC4636">
      <w:pPr>
        <w:spacing w:line="360" w:lineRule="auto"/>
        <w:jc w:val="both"/>
      </w:pPr>
      <w:r>
        <w:t>Así mismo se tiene la idea de impartir charlas sobre discapacidad al</w:t>
      </w:r>
      <w:r w:rsidRPr="00FE1CBD">
        <w:t xml:space="preserve"> pers</w:t>
      </w:r>
      <w:r>
        <w:t xml:space="preserve">onal del área de salud de cada municipio </w:t>
      </w:r>
      <w:r w:rsidRPr="00FE1CBD">
        <w:t xml:space="preserve">a nivel informativo. </w:t>
      </w:r>
      <w:r>
        <w:t xml:space="preserve">Estas charlas se realizarán en coordinación con el </w:t>
      </w:r>
      <w:r w:rsidRPr="00F42FAB">
        <w:t>Ministerio de Salud, CONADI y ACOPEDIS de Sololá</w:t>
      </w:r>
      <w:r>
        <w:t xml:space="preserve">. Se trata de </w:t>
      </w:r>
      <w:r w:rsidRPr="00F42FAB">
        <w:t xml:space="preserve">iniciar un </w:t>
      </w:r>
      <w:r w:rsidRPr="00F42FAB">
        <w:lastRenderedPageBreak/>
        <w:t>proceso de formación al personal que colabora dentro de los distintos distritos del área de salud de Sololá, con e</w:t>
      </w:r>
      <w:r>
        <w:t xml:space="preserve">l fin de mejorar el </w:t>
      </w:r>
      <w:r w:rsidRPr="00F42FAB">
        <w:t xml:space="preserve">acceso a la salud a la población con discapacidad </w:t>
      </w:r>
      <w:r>
        <w:t>dentro del marco de la medicina pública. Dado el interés se ha programado iniciar un</w:t>
      </w:r>
      <w:r w:rsidRPr="00F42FAB">
        <w:t xml:space="preserve"> Diplomado en línea de </w:t>
      </w:r>
      <w:r>
        <w:t xml:space="preserve">la </w:t>
      </w:r>
      <w:r w:rsidRPr="00F42FAB">
        <w:t>Rehabilitación Basada en la Comunidad (RBC) dirigido al personal del área de salud del departamento, denominado “La Discapacidad es un Sistema de Salud Inclusiva” el cual</w:t>
      </w:r>
      <w:r>
        <w:t xml:space="preserve"> se desarrollará en 4 módulos. E</w:t>
      </w:r>
      <w:r w:rsidR="00EB07F3">
        <w:t>l primer módulo se denominó</w:t>
      </w:r>
      <w:r w:rsidRPr="00F42FAB">
        <w:t xml:space="preserve"> “Conceptos básicos de discapaci</w:t>
      </w:r>
      <w:r w:rsidR="00EB07F3">
        <w:t>dad y su historia” y se realizó</w:t>
      </w:r>
      <w:r w:rsidRPr="00F42FAB">
        <w:t xml:space="preserve"> el 15 de julio del presente año.</w:t>
      </w:r>
    </w:p>
    <w:p w:rsidR="00BC4636" w:rsidRDefault="00BC4636" w:rsidP="00BC4636">
      <w:pPr>
        <w:shd w:val="clear" w:color="auto" w:fill="FFFFFF"/>
        <w:spacing w:line="360" w:lineRule="auto"/>
        <w:jc w:val="both"/>
        <w:rPr>
          <w:color w:val="FF0000"/>
        </w:rPr>
      </w:pPr>
    </w:p>
    <w:p w:rsidR="00F200D7" w:rsidRPr="006B602E" w:rsidRDefault="00F200D7" w:rsidP="006B602E">
      <w:pPr>
        <w:jc w:val="both"/>
        <w:rPr>
          <w:rFonts w:cs="Arial"/>
          <w:color w:val="000000"/>
        </w:rPr>
      </w:pPr>
    </w:p>
    <w:p w:rsidR="00854586" w:rsidRPr="006B602E" w:rsidRDefault="00854586" w:rsidP="006B602E">
      <w:pPr>
        <w:jc w:val="both"/>
      </w:pPr>
    </w:p>
    <w:p w:rsidR="00E81F52" w:rsidRPr="006B602E" w:rsidRDefault="002A584D" w:rsidP="006B602E">
      <w:pPr>
        <w:jc w:val="both"/>
        <w:rPr>
          <w:rFonts w:eastAsia="Arial Unicode MS"/>
          <w:b/>
        </w:rPr>
      </w:pPr>
      <w:r>
        <w:rPr>
          <w:rFonts w:eastAsia="Arial Unicode MS"/>
          <w:b/>
        </w:rPr>
        <w:t>5</w:t>
      </w:r>
      <w:r w:rsidR="00E81F52" w:rsidRPr="006B602E">
        <w:rPr>
          <w:rFonts w:eastAsia="Arial Unicode MS"/>
          <w:b/>
        </w:rPr>
        <w:t>. TIEMPO DE EJECUCIÓN</w:t>
      </w:r>
    </w:p>
    <w:p w:rsidR="00E81F52" w:rsidRPr="006B602E" w:rsidRDefault="00E81F52" w:rsidP="006B602E">
      <w:pPr>
        <w:jc w:val="both"/>
        <w:rPr>
          <w:rFonts w:eastAsia="Arial Unicode MS"/>
        </w:rPr>
      </w:pPr>
    </w:p>
    <w:p w:rsidR="00E81F52" w:rsidRPr="006B602E" w:rsidRDefault="00E81F52" w:rsidP="006B602E">
      <w:pPr>
        <w:jc w:val="both"/>
        <w:rPr>
          <w:rFonts w:eastAsia="Arial Unicode MS"/>
        </w:rPr>
      </w:pPr>
      <w:r w:rsidRPr="006B602E">
        <w:rPr>
          <w:rFonts w:eastAsia="Arial Unicode MS"/>
        </w:rPr>
        <w:t>Número total de meses: 12 meses</w:t>
      </w:r>
      <w:r w:rsidR="005734B1" w:rsidRPr="006B602E">
        <w:rPr>
          <w:rFonts w:eastAsia="Arial Unicode MS"/>
        </w:rPr>
        <w:t xml:space="preserve">, </w:t>
      </w:r>
      <w:r w:rsidR="00D00123" w:rsidRPr="006B602E">
        <w:rPr>
          <w:rFonts w:eastAsia="Arial Unicode MS"/>
        </w:rPr>
        <w:t xml:space="preserve">de 1 de Enero de 2015 a 31 de Diciembre de 2015. </w:t>
      </w:r>
    </w:p>
    <w:p w:rsidR="00D57D82" w:rsidRPr="006B602E" w:rsidRDefault="00D57D82" w:rsidP="006B602E">
      <w:pPr>
        <w:jc w:val="both"/>
        <w:rPr>
          <w:rFonts w:eastAsia="Arial Unicode MS"/>
        </w:rPr>
      </w:pPr>
    </w:p>
    <w:p w:rsidR="00ED380A" w:rsidRPr="006B602E" w:rsidRDefault="002A584D" w:rsidP="006B602E">
      <w:pPr>
        <w:jc w:val="both"/>
        <w:rPr>
          <w:rFonts w:eastAsia="Arial Unicode MS"/>
          <w:b/>
        </w:rPr>
      </w:pPr>
      <w:r>
        <w:rPr>
          <w:rFonts w:eastAsia="Arial Unicode MS"/>
          <w:b/>
        </w:rPr>
        <w:t>6</w:t>
      </w:r>
      <w:r w:rsidR="00D57D82" w:rsidRPr="006B602E">
        <w:rPr>
          <w:rFonts w:eastAsia="Arial Unicode MS"/>
          <w:b/>
        </w:rPr>
        <w:t>. CRONOGRAMA</w:t>
      </w:r>
    </w:p>
    <w:p w:rsidR="00D57D82" w:rsidRPr="006B602E" w:rsidRDefault="00D57D82" w:rsidP="006B602E">
      <w:pPr>
        <w:jc w:val="both"/>
        <w:rPr>
          <w:rFonts w:eastAsia="Arial Unicode MS"/>
          <w:b/>
        </w:rPr>
      </w:pPr>
    </w:p>
    <w:tbl>
      <w:tblPr>
        <w:tblW w:w="0" w:type="auto"/>
        <w:tblLook w:val="00A0" w:firstRow="1" w:lastRow="0" w:firstColumn="1" w:lastColumn="0" w:noHBand="0" w:noVBand="0"/>
      </w:tblPr>
      <w:tblGrid>
        <w:gridCol w:w="1879"/>
        <w:gridCol w:w="568"/>
        <w:gridCol w:w="568"/>
        <w:gridCol w:w="581"/>
        <w:gridCol w:w="573"/>
        <w:gridCol w:w="583"/>
        <w:gridCol w:w="568"/>
        <w:gridCol w:w="555"/>
        <w:gridCol w:w="573"/>
        <w:gridCol w:w="566"/>
        <w:gridCol w:w="566"/>
        <w:gridCol w:w="573"/>
        <w:gridCol w:w="561"/>
      </w:tblGrid>
      <w:tr w:rsidR="00893BA7" w:rsidRPr="006B602E">
        <w:tc>
          <w:tcPr>
            <w:tcW w:w="1879" w:type="dxa"/>
          </w:tcPr>
          <w:p w:rsidR="00D57D82" w:rsidRPr="00DA7858" w:rsidRDefault="00D57D82" w:rsidP="006B602E">
            <w:pPr>
              <w:jc w:val="both"/>
              <w:rPr>
                <w:rFonts w:eastAsia="Arial Unicode MS"/>
                <w:b/>
              </w:rPr>
            </w:pPr>
          </w:p>
        </w:tc>
        <w:tc>
          <w:tcPr>
            <w:tcW w:w="568" w:type="dxa"/>
          </w:tcPr>
          <w:p w:rsidR="00D57D82" w:rsidRPr="00B17739" w:rsidRDefault="00CB4C58" w:rsidP="006B602E">
            <w:pPr>
              <w:jc w:val="both"/>
              <w:rPr>
                <w:rFonts w:eastAsia="Arial Unicode MS"/>
                <w:b/>
                <w:sz w:val="16"/>
              </w:rPr>
            </w:pPr>
            <w:r w:rsidRPr="00B17739">
              <w:rPr>
                <w:rFonts w:eastAsia="Arial Unicode MS"/>
                <w:b/>
                <w:sz w:val="16"/>
              </w:rPr>
              <w:t>Mes 1</w:t>
            </w:r>
          </w:p>
        </w:tc>
        <w:tc>
          <w:tcPr>
            <w:tcW w:w="568" w:type="dxa"/>
          </w:tcPr>
          <w:p w:rsidR="00D57D82" w:rsidRPr="00B17739" w:rsidRDefault="00CB4C58" w:rsidP="006B602E">
            <w:pPr>
              <w:jc w:val="both"/>
              <w:rPr>
                <w:rFonts w:eastAsia="Arial Unicode MS"/>
                <w:b/>
                <w:sz w:val="16"/>
              </w:rPr>
            </w:pPr>
            <w:r w:rsidRPr="00B17739">
              <w:rPr>
                <w:rFonts w:eastAsia="Arial Unicode MS"/>
                <w:b/>
                <w:sz w:val="16"/>
              </w:rPr>
              <w:t>Mes 2</w:t>
            </w:r>
          </w:p>
        </w:tc>
        <w:tc>
          <w:tcPr>
            <w:tcW w:w="581" w:type="dxa"/>
          </w:tcPr>
          <w:p w:rsidR="00D57D82" w:rsidRPr="00B17739" w:rsidRDefault="0033544D" w:rsidP="006B602E">
            <w:pPr>
              <w:jc w:val="both"/>
              <w:rPr>
                <w:rFonts w:eastAsia="Arial Unicode MS"/>
                <w:b/>
                <w:sz w:val="16"/>
              </w:rPr>
            </w:pPr>
            <w:r w:rsidRPr="00B17739">
              <w:rPr>
                <w:rFonts w:eastAsia="Arial Unicode MS"/>
                <w:b/>
                <w:sz w:val="16"/>
              </w:rPr>
              <w:t>M</w:t>
            </w:r>
            <w:r w:rsidR="00CB4C58" w:rsidRPr="00B17739">
              <w:rPr>
                <w:rFonts w:eastAsia="Arial Unicode MS"/>
                <w:b/>
                <w:sz w:val="16"/>
              </w:rPr>
              <w:t>es 3</w:t>
            </w:r>
          </w:p>
        </w:tc>
        <w:tc>
          <w:tcPr>
            <w:tcW w:w="573" w:type="dxa"/>
          </w:tcPr>
          <w:p w:rsidR="00D57D82" w:rsidRPr="00B17739" w:rsidRDefault="00CB4C58" w:rsidP="006B602E">
            <w:pPr>
              <w:jc w:val="both"/>
              <w:rPr>
                <w:rFonts w:eastAsia="Arial Unicode MS"/>
                <w:b/>
                <w:sz w:val="16"/>
              </w:rPr>
            </w:pPr>
            <w:r w:rsidRPr="00B17739">
              <w:rPr>
                <w:rFonts w:eastAsia="Arial Unicode MS"/>
                <w:b/>
                <w:sz w:val="16"/>
              </w:rPr>
              <w:t>Mes 4</w:t>
            </w:r>
          </w:p>
        </w:tc>
        <w:tc>
          <w:tcPr>
            <w:tcW w:w="583" w:type="dxa"/>
          </w:tcPr>
          <w:p w:rsidR="00D57D82" w:rsidRPr="00B17739" w:rsidRDefault="0033544D" w:rsidP="006B602E">
            <w:pPr>
              <w:jc w:val="both"/>
              <w:rPr>
                <w:rFonts w:eastAsia="Arial Unicode MS"/>
                <w:b/>
                <w:sz w:val="16"/>
              </w:rPr>
            </w:pPr>
            <w:r w:rsidRPr="00B17739">
              <w:rPr>
                <w:rFonts w:eastAsia="Arial Unicode MS"/>
                <w:b/>
                <w:sz w:val="16"/>
              </w:rPr>
              <w:t>M</w:t>
            </w:r>
            <w:r w:rsidR="00CB4C58" w:rsidRPr="00B17739">
              <w:rPr>
                <w:rFonts w:eastAsia="Arial Unicode MS"/>
                <w:b/>
                <w:sz w:val="16"/>
              </w:rPr>
              <w:t>es 5</w:t>
            </w:r>
          </w:p>
        </w:tc>
        <w:tc>
          <w:tcPr>
            <w:tcW w:w="568" w:type="dxa"/>
          </w:tcPr>
          <w:p w:rsidR="00D57D82" w:rsidRPr="00B17739" w:rsidRDefault="00CB4C58" w:rsidP="006B602E">
            <w:pPr>
              <w:jc w:val="both"/>
              <w:rPr>
                <w:rFonts w:eastAsia="Arial Unicode MS"/>
                <w:b/>
                <w:sz w:val="16"/>
              </w:rPr>
            </w:pPr>
            <w:r w:rsidRPr="00B17739">
              <w:rPr>
                <w:rFonts w:eastAsia="Arial Unicode MS"/>
                <w:b/>
                <w:sz w:val="16"/>
              </w:rPr>
              <w:t>Mes 6</w:t>
            </w:r>
          </w:p>
        </w:tc>
        <w:tc>
          <w:tcPr>
            <w:tcW w:w="555" w:type="dxa"/>
          </w:tcPr>
          <w:p w:rsidR="00D57D82" w:rsidRPr="00B17739" w:rsidRDefault="00CB4C58" w:rsidP="006B602E">
            <w:pPr>
              <w:jc w:val="both"/>
              <w:rPr>
                <w:rFonts w:eastAsia="Arial Unicode MS"/>
                <w:b/>
                <w:sz w:val="16"/>
              </w:rPr>
            </w:pPr>
            <w:r w:rsidRPr="00B17739">
              <w:rPr>
                <w:rFonts w:eastAsia="Arial Unicode MS"/>
                <w:b/>
                <w:sz w:val="16"/>
              </w:rPr>
              <w:t>Mes 7</w:t>
            </w:r>
          </w:p>
        </w:tc>
        <w:tc>
          <w:tcPr>
            <w:tcW w:w="573" w:type="dxa"/>
          </w:tcPr>
          <w:p w:rsidR="00D57D82" w:rsidRPr="00B17739" w:rsidRDefault="00CB4C58" w:rsidP="006B602E">
            <w:pPr>
              <w:jc w:val="both"/>
              <w:rPr>
                <w:rFonts w:eastAsia="Arial Unicode MS"/>
                <w:b/>
                <w:sz w:val="16"/>
              </w:rPr>
            </w:pPr>
            <w:r w:rsidRPr="00B17739">
              <w:rPr>
                <w:rFonts w:eastAsia="Arial Unicode MS"/>
                <w:b/>
                <w:sz w:val="16"/>
              </w:rPr>
              <w:t>Mes 8</w:t>
            </w:r>
          </w:p>
        </w:tc>
        <w:tc>
          <w:tcPr>
            <w:tcW w:w="566" w:type="dxa"/>
          </w:tcPr>
          <w:p w:rsidR="00D57D82" w:rsidRPr="00B17739" w:rsidRDefault="00CB4C58" w:rsidP="006B602E">
            <w:pPr>
              <w:jc w:val="both"/>
              <w:rPr>
                <w:rFonts w:eastAsia="Arial Unicode MS"/>
                <w:b/>
                <w:sz w:val="16"/>
              </w:rPr>
            </w:pPr>
            <w:r w:rsidRPr="00B17739">
              <w:rPr>
                <w:rFonts w:eastAsia="Arial Unicode MS"/>
                <w:b/>
                <w:sz w:val="16"/>
              </w:rPr>
              <w:t>Mes 9</w:t>
            </w:r>
          </w:p>
        </w:tc>
        <w:tc>
          <w:tcPr>
            <w:tcW w:w="566" w:type="dxa"/>
          </w:tcPr>
          <w:p w:rsidR="00B17739" w:rsidRDefault="00CB4C58" w:rsidP="006B602E">
            <w:pPr>
              <w:jc w:val="both"/>
              <w:rPr>
                <w:rFonts w:eastAsia="Arial Unicode MS"/>
                <w:b/>
                <w:sz w:val="16"/>
              </w:rPr>
            </w:pPr>
            <w:r w:rsidRPr="00B17739">
              <w:rPr>
                <w:rFonts w:eastAsia="Arial Unicode MS"/>
                <w:b/>
                <w:sz w:val="16"/>
              </w:rPr>
              <w:t>Mes</w:t>
            </w:r>
          </w:p>
          <w:p w:rsidR="00D57D82" w:rsidRPr="00B17739" w:rsidRDefault="00CB4C58" w:rsidP="006B602E">
            <w:pPr>
              <w:jc w:val="both"/>
              <w:rPr>
                <w:rFonts w:eastAsia="Arial Unicode MS"/>
                <w:b/>
                <w:sz w:val="16"/>
              </w:rPr>
            </w:pPr>
            <w:r w:rsidRPr="00B17739">
              <w:rPr>
                <w:rFonts w:eastAsia="Arial Unicode MS"/>
                <w:b/>
                <w:sz w:val="16"/>
              </w:rPr>
              <w:t>10</w:t>
            </w:r>
          </w:p>
        </w:tc>
        <w:tc>
          <w:tcPr>
            <w:tcW w:w="573" w:type="dxa"/>
          </w:tcPr>
          <w:p w:rsidR="00B17739" w:rsidRDefault="00CB4C58" w:rsidP="006B602E">
            <w:pPr>
              <w:jc w:val="both"/>
              <w:rPr>
                <w:rFonts w:eastAsia="Arial Unicode MS"/>
                <w:b/>
                <w:sz w:val="16"/>
              </w:rPr>
            </w:pPr>
            <w:r w:rsidRPr="00B17739">
              <w:rPr>
                <w:rFonts w:eastAsia="Arial Unicode MS"/>
                <w:b/>
                <w:sz w:val="16"/>
              </w:rPr>
              <w:t>Mes</w:t>
            </w:r>
          </w:p>
          <w:p w:rsidR="00D57D82" w:rsidRPr="00B17739" w:rsidRDefault="00CB4C58" w:rsidP="006B602E">
            <w:pPr>
              <w:jc w:val="both"/>
              <w:rPr>
                <w:rFonts w:eastAsia="Arial Unicode MS"/>
                <w:b/>
                <w:sz w:val="16"/>
              </w:rPr>
            </w:pPr>
            <w:r w:rsidRPr="00B17739">
              <w:rPr>
                <w:rFonts w:eastAsia="Arial Unicode MS"/>
                <w:b/>
                <w:sz w:val="16"/>
              </w:rPr>
              <w:t>11</w:t>
            </w:r>
          </w:p>
        </w:tc>
        <w:tc>
          <w:tcPr>
            <w:tcW w:w="561" w:type="dxa"/>
          </w:tcPr>
          <w:p w:rsidR="00B17739" w:rsidRDefault="00CB4C58" w:rsidP="006B602E">
            <w:pPr>
              <w:jc w:val="both"/>
              <w:rPr>
                <w:rFonts w:eastAsia="Arial Unicode MS"/>
                <w:b/>
                <w:sz w:val="16"/>
              </w:rPr>
            </w:pPr>
            <w:r w:rsidRPr="00B17739">
              <w:rPr>
                <w:rFonts w:eastAsia="Arial Unicode MS"/>
                <w:b/>
                <w:sz w:val="16"/>
              </w:rPr>
              <w:t>Mes</w:t>
            </w:r>
          </w:p>
          <w:p w:rsidR="00D57D82" w:rsidRPr="00B17739" w:rsidRDefault="00CB4C58" w:rsidP="006B602E">
            <w:pPr>
              <w:jc w:val="both"/>
              <w:rPr>
                <w:rFonts w:eastAsia="Arial Unicode MS"/>
                <w:b/>
                <w:sz w:val="16"/>
              </w:rPr>
            </w:pPr>
            <w:r w:rsidRPr="00B17739">
              <w:rPr>
                <w:rFonts w:eastAsia="Arial Unicode MS"/>
                <w:b/>
                <w:sz w:val="16"/>
              </w:rPr>
              <w:t>12</w:t>
            </w:r>
          </w:p>
        </w:tc>
      </w:tr>
      <w:tr w:rsidR="00EF11DE" w:rsidRPr="006B602E">
        <w:tc>
          <w:tcPr>
            <w:tcW w:w="1879" w:type="dxa"/>
          </w:tcPr>
          <w:p w:rsidR="00EF11DE" w:rsidRPr="00B17739" w:rsidRDefault="00EF11DE" w:rsidP="006B602E">
            <w:pPr>
              <w:rPr>
                <w:rFonts w:eastAsia="Arial Unicode MS"/>
                <w:b/>
                <w:sz w:val="22"/>
              </w:rPr>
            </w:pPr>
            <w:r w:rsidRPr="00B17739">
              <w:rPr>
                <w:rFonts w:eastAsia="Arial Unicode MS"/>
                <w:b/>
                <w:sz w:val="22"/>
              </w:rPr>
              <w:t>Identificación de nuevos casos</w:t>
            </w:r>
            <w:r>
              <w:rPr>
                <w:rFonts w:eastAsia="Arial Unicode MS"/>
                <w:b/>
                <w:sz w:val="22"/>
              </w:rPr>
              <w:t xml:space="preserve"> de salud</w:t>
            </w:r>
          </w:p>
        </w:tc>
        <w:tc>
          <w:tcPr>
            <w:tcW w:w="568" w:type="dxa"/>
          </w:tcPr>
          <w:p w:rsidR="00EF11DE" w:rsidRPr="00B17739" w:rsidRDefault="00EF11DE" w:rsidP="006B602E">
            <w:pPr>
              <w:jc w:val="both"/>
              <w:rPr>
                <w:rFonts w:eastAsia="Arial Unicode MS"/>
                <w:b/>
                <w:sz w:val="22"/>
              </w:rPr>
            </w:pPr>
            <w:r w:rsidRPr="00B17739">
              <w:rPr>
                <w:rFonts w:eastAsia="Arial Unicode MS"/>
                <w:b/>
                <w:sz w:val="22"/>
              </w:rPr>
              <w:t>x</w:t>
            </w:r>
          </w:p>
        </w:tc>
        <w:tc>
          <w:tcPr>
            <w:tcW w:w="568" w:type="dxa"/>
          </w:tcPr>
          <w:p w:rsidR="00EF11DE" w:rsidRPr="00B17739" w:rsidRDefault="00EF11DE" w:rsidP="006B602E">
            <w:pPr>
              <w:jc w:val="both"/>
              <w:rPr>
                <w:rFonts w:eastAsia="Arial Unicode MS"/>
                <w:b/>
                <w:sz w:val="22"/>
              </w:rPr>
            </w:pPr>
          </w:p>
        </w:tc>
        <w:tc>
          <w:tcPr>
            <w:tcW w:w="581" w:type="dxa"/>
          </w:tcPr>
          <w:p w:rsidR="00EF11DE" w:rsidRPr="00B17739" w:rsidRDefault="00EF11DE" w:rsidP="006B602E">
            <w:pPr>
              <w:jc w:val="both"/>
              <w:rPr>
                <w:rFonts w:eastAsia="Arial Unicode MS"/>
                <w:b/>
                <w:sz w:val="22"/>
              </w:rPr>
            </w:pPr>
          </w:p>
        </w:tc>
        <w:tc>
          <w:tcPr>
            <w:tcW w:w="573" w:type="dxa"/>
          </w:tcPr>
          <w:p w:rsidR="00EF11DE" w:rsidRPr="00B17739" w:rsidRDefault="00EF11DE" w:rsidP="006B602E">
            <w:pPr>
              <w:jc w:val="both"/>
              <w:rPr>
                <w:rFonts w:eastAsia="Arial Unicode MS"/>
                <w:b/>
                <w:sz w:val="22"/>
              </w:rPr>
            </w:pPr>
            <w:r w:rsidRPr="00B17739">
              <w:rPr>
                <w:rFonts w:eastAsia="Arial Unicode MS"/>
                <w:b/>
                <w:sz w:val="22"/>
              </w:rPr>
              <w:t>x</w:t>
            </w:r>
          </w:p>
        </w:tc>
        <w:tc>
          <w:tcPr>
            <w:tcW w:w="583" w:type="dxa"/>
          </w:tcPr>
          <w:p w:rsidR="00EF11DE" w:rsidRPr="00B17739" w:rsidRDefault="00EF11DE" w:rsidP="006B602E">
            <w:pPr>
              <w:jc w:val="both"/>
              <w:rPr>
                <w:rFonts w:eastAsia="Arial Unicode MS"/>
                <w:b/>
                <w:sz w:val="22"/>
              </w:rPr>
            </w:pPr>
          </w:p>
        </w:tc>
        <w:tc>
          <w:tcPr>
            <w:tcW w:w="568" w:type="dxa"/>
          </w:tcPr>
          <w:p w:rsidR="00EF11DE" w:rsidRPr="00B17739" w:rsidRDefault="00EF11DE" w:rsidP="006B602E">
            <w:pPr>
              <w:jc w:val="both"/>
              <w:rPr>
                <w:rFonts w:eastAsia="Arial Unicode MS"/>
                <w:b/>
                <w:sz w:val="22"/>
              </w:rPr>
            </w:pPr>
          </w:p>
        </w:tc>
        <w:tc>
          <w:tcPr>
            <w:tcW w:w="555" w:type="dxa"/>
          </w:tcPr>
          <w:p w:rsidR="00EF11DE" w:rsidRPr="00B17739" w:rsidRDefault="00EF11DE" w:rsidP="006B602E">
            <w:pPr>
              <w:jc w:val="both"/>
              <w:rPr>
                <w:rFonts w:eastAsia="Arial Unicode MS"/>
                <w:b/>
                <w:sz w:val="22"/>
              </w:rPr>
            </w:pPr>
            <w:r w:rsidRPr="00B17739">
              <w:rPr>
                <w:rFonts w:eastAsia="Arial Unicode MS"/>
                <w:b/>
                <w:sz w:val="22"/>
              </w:rPr>
              <w:t>x</w:t>
            </w:r>
          </w:p>
        </w:tc>
        <w:tc>
          <w:tcPr>
            <w:tcW w:w="573" w:type="dxa"/>
          </w:tcPr>
          <w:p w:rsidR="00EF11DE" w:rsidRPr="00B17739" w:rsidRDefault="00EF11DE" w:rsidP="006B602E">
            <w:pPr>
              <w:jc w:val="both"/>
              <w:rPr>
                <w:rFonts w:eastAsia="Arial Unicode MS"/>
                <w:b/>
                <w:sz w:val="22"/>
              </w:rPr>
            </w:pPr>
          </w:p>
        </w:tc>
        <w:tc>
          <w:tcPr>
            <w:tcW w:w="566" w:type="dxa"/>
          </w:tcPr>
          <w:p w:rsidR="00EF11DE" w:rsidRPr="00B17739" w:rsidRDefault="00EF11DE" w:rsidP="006B602E">
            <w:pPr>
              <w:jc w:val="both"/>
              <w:rPr>
                <w:rFonts w:eastAsia="Arial Unicode MS"/>
                <w:b/>
                <w:sz w:val="22"/>
              </w:rPr>
            </w:pPr>
          </w:p>
        </w:tc>
        <w:tc>
          <w:tcPr>
            <w:tcW w:w="566" w:type="dxa"/>
          </w:tcPr>
          <w:p w:rsidR="00EF11DE" w:rsidRPr="00B17739" w:rsidRDefault="00EF11DE" w:rsidP="006B602E">
            <w:pPr>
              <w:jc w:val="both"/>
              <w:rPr>
                <w:rFonts w:eastAsia="Arial Unicode MS"/>
                <w:b/>
                <w:sz w:val="22"/>
              </w:rPr>
            </w:pPr>
            <w:r w:rsidRPr="00B17739">
              <w:rPr>
                <w:rFonts w:eastAsia="Arial Unicode MS"/>
                <w:b/>
                <w:sz w:val="22"/>
              </w:rPr>
              <w:t>x</w:t>
            </w:r>
          </w:p>
        </w:tc>
        <w:tc>
          <w:tcPr>
            <w:tcW w:w="573" w:type="dxa"/>
          </w:tcPr>
          <w:p w:rsidR="00EF11DE" w:rsidRPr="00B17739" w:rsidRDefault="00EF11DE" w:rsidP="006B602E">
            <w:pPr>
              <w:jc w:val="both"/>
              <w:rPr>
                <w:rFonts w:eastAsia="Arial Unicode MS"/>
                <w:b/>
                <w:sz w:val="22"/>
              </w:rPr>
            </w:pPr>
          </w:p>
        </w:tc>
        <w:tc>
          <w:tcPr>
            <w:tcW w:w="561" w:type="dxa"/>
          </w:tcPr>
          <w:p w:rsidR="00EF11DE" w:rsidRPr="00B17739" w:rsidRDefault="00EF11DE" w:rsidP="006B602E">
            <w:pPr>
              <w:jc w:val="both"/>
              <w:rPr>
                <w:rFonts w:eastAsia="Arial Unicode MS"/>
                <w:b/>
                <w:sz w:val="22"/>
              </w:rPr>
            </w:pPr>
          </w:p>
        </w:tc>
      </w:tr>
      <w:tr w:rsidR="00EF11DE" w:rsidRPr="006B602E">
        <w:tc>
          <w:tcPr>
            <w:tcW w:w="1879" w:type="dxa"/>
          </w:tcPr>
          <w:p w:rsidR="00EF11DE" w:rsidRPr="00B17739" w:rsidRDefault="00EF11DE" w:rsidP="006B602E">
            <w:pPr>
              <w:jc w:val="both"/>
              <w:rPr>
                <w:rFonts w:eastAsia="Arial Unicode MS"/>
                <w:b/>
                <w:sz w:val="22"/>
              </w:rPr>
            </w:pPr>
            <w:r w:rsidRPr="00B17739">
              <w:rPr>
                <w:rFonts w:eastAsia="Arial Unicode MS"/>
                <w:b/>
                <w:sz w:val="22"/>
              </w:rPr>
              <w:t xml:space="preserve">Acompañamiento en </w:t>
            </w:r>
            <w:proofErr w:type="spellStart"/>
            <w:r w:rsidRPr="00B17739">
              <w:rPr>
                <w:rFonts w:eastAsia="Arial Unicode MS"/>
                <w:b/>
                <w:sz w:val="22"/>
              </w:rPr>
              <w:t>dgto</w:t>
            </w:r>
            <w:proofErr w:type="spellEnd"/>
            <w:r w:rsidRPr="00B17739">
              <w:rPr>
                <w:rFonts w:eastAsia="Arial Unicode MS"/>
                <w:b/>
                <w:sz w:val="22"/>
              </w:rPr>
              <w:t xml:space="preserve"> y </w:t>
            </w:r>
            <w:proofErr w:type="spellStart"/>
            <w:r w:rsidRPr="00B17739">
              <w:rPr>
                <w:rFonts w:eastAsia="Arial Unicode MS"/>
                <w:b/>
                <w:sz w:val="22"/>
              </w:rPr>
              <w:t>tto</w:t>
            </w:r>
            <w:proofErr w:type="spellEnd"/>
          </w:p>
        </w:tc>
        <w:tc>
          <w:tcPr>
            <w:tcW w:w="568" w:type="dxa"/>
          </w:tcPr>
          <w:p w:rsidR="00EF11DE" w:rsidRPr="00B17739" w:rsidRDefault="00EF11DE" w:rsidP="006B602E">
            <w:pPr>
              <w:jc w:val="both"/>
              <w:rPr>
                <w:rFonts w:eastAsia="Arial Unicode MS"/>
                <w:b/>
                <w:sz w:val="22"/>
              </w:rPr>
            </w:pPr>
            <w:r w:rsidRPr="00B17739">
              <w:rPr>
                <w:rFonts w:eastAsia="Arial Unicode MS"/>
                <w:b/>
                <w:sz w:val="22"/>
              </w:rPr>
              <w:t>x</w:t>
            </w:r>
          </w:p>
        </w:tc>
        <w:tc>
          <w:tcPr>
            <w:tcW w:w="568" w:type="dxa"/>
          </w:tcPr>
          <w:p w:rsidR="00EF11DE" w:rsidRPr="00B17739" w:rsidRDefault="00EF11DE" w:rsidP="006B602E">
            <w:pPr>
              <w:jc w:val="both"/>
              <w:rPr>
                <w:rFonts w:eastAsia="Arial Unicode MS"/>
                <w:b/>
                <w:sz w:val="22"/>
              </w:rPr>
            </w:pPr>
            <w:r w:rsidRPr="00B17739">
              <w:rPr>
                <w:rFonts w:eastAsia="Arial Unicode MS"/>
                <w:b/>
                <w:sz w:val="22"/>
              </w:rPr>
              <w:t>x</w:t>
            </w:r>
          </w:p>
        </w:tc>
        <w:tc>
          <w:tcPr>
            <w:tcW w:w="581" w:type="dxa"/>
          </w:tcPr>
          <w:p w:rsidR="00EF11DE" w:rsidRPr="00B17739" w:rsidRDefault="00EF11DE" w:rsidP="006B602E">
            <w:pPr>
              <w:jc w:val="both"/>
              <w:rPr>
                <w:rFonts w:eastAsia="Arial Unicode MS"/>
                <w:b/>
                <w:sz w:val="22"/>
              </w:rPr>
            </w:pPr>
            <w:r w:rsidRPr="00B17739">
              <w:rPr>
                <w:rFonts w:eastAsia="Arial Unicode MS"/>
                <w:b/>
                <w:sz w:val="22"/>
              </w:rPr>
              <w:t>x</w:t>
            </w:r>
          </w:p>
        </w:tc>
        <w:tc>
          <w:tcPr>
            <w:tcW w:w="573" w:type="dxa"/>
          </w:tcPr>
          <w:p w:rsidR="00EF11DE" w:rsidRPr="00B17739" w:rsidRDefault="00EF11DE" w:rsidP="006B602E">
            <w:pPr>
              <w:jc w:val="both"/>
              <w:rPr>
                <w:rFonts w:eastAsia="Arial Unicode MS"/>
                <w:b/>
                <w:sz w:val="22"/>
              </w:rPr>
            </w:pPr>
            <w:r w:rsidRPr="00B17739">
              <w:rPr>
                <w:rFonts w:eastAsia="Arial Unicode MS"/>
                <w:b/>
                <w:sz w:val="22"/>
              </w:rPr>
              <w:t>x</w:t>
            </w:r>
          </w:p>
        </w:tc>
        <w:tc>
          <w:tcPr>
            <w:tcW w:w="583" w:type="dxa"/>
          </w:tcPr>
          <w:p w:rsidR="00EF11DE" w:rsidRPr="00B17739" w:rsidRDefault="00EF11DE" w:rsidP="006B602E">
            <w:pPr>
              <w:jc w:val="both"/>
              <w:rPr>
                <w:rFonts w:eastAsia="Arial Unicode MS"/>
                <w:b/>
                <w:sz w:val="22"/>
              </w:rPr>
            </w:pPr>
            <w:r w:rsidRPr="00B17739">
              <w:rPr>
                <w:rFonts w:eastAsia="Arial Unicode MS"/>
                <w:b/>
                <w:sz w:val="22"/>
              </w:rPr>
              <w:t>x</w:t>
            </w:r>
          </w:p>
        </w:tc>
        <w:tc>
          <w:tcPr>
            <w:tcW w:w="568" w:type="dxa"/>
          </w:tcPr>
          <w:p w:rsidR="00EF11DE" w:rsidRPr="00B17739" w:rsidRDefault="00EF11DE" w:rsidP="006B602E">
            <w:pPr>
              <w:jc w:val="both"/>
              <w:rPr>
                <w:rFonts w:eastAsia="Arial Unicode MS"/>
                <w:b/>
                <w:sz w:val="22"/>
              </w:rPr>
            </w:pPr>
            <w:r w:rsidRPr="00B17739">
              <w:rPr>
                <w:rFonts w:eastAsia="Arial Unicode MS"/>
                <w:b/>
                <w:sz w:val="22"/>
              </w:rPr>
              <w:t>x</w:t>
            </w:r>
          </w:p>
        </w:tc>
        <w:tc>
          <w:tcPr>
            <w:tcW w:w="555" w:type="dxa"/>
          </w:tcPr>
          <w:p w:rsidR="00EF11DE" w:rsidRPr="00B17739" w:rsidRDefault="00EF11DE" w:rsidP="006B602E">
            <w:pPr>
              <w:jc w:val="both"/>
              <w:rPr>
                <w:rFonts w:eastAsia="Arial Unicode MS"/>
                <w:b/>
                <w:sz w:val="22"/>
              </w:rPr>
            </w:pPr>
            <w:r w:rsidRPr="00B17739">
              <w:rPr>
                <w:rFonts w:eastAsia="Arial Unicode MS"/>
                <w:b/>
                <w:sz w:val="22"/>
              </w:rPr>
              <w:t>x</w:t>
            </w:r>
          </w:p>
        </w:tc>
        <w:tc>
          <w:tcPr>
            <w:tcW w:w="573" w:type="dxa"/>
          </w:tcPr>
          <w:p w:rsidR="00EF11DE" w:rsidRPr="00B17739" w:rsidRDefault="00EF11DE" w:rsidP="006B602E">
            <w:pPr>
              <w:jc w:val="both"/>
              <w:rPr>
                <w:rFonts w:eastAsia="Arial Unicode MS"/>
                <w:b/>
                <w:sz w:val="22"/>
              </w:rPr>
            </w:pPr>
            <w:r w:rsidRPr="00B17739">
              <w:rPr>
                <w:rFonts w:eastAsia="Arial Unicode MS"/>
                <w:b/>
                <w:sz w:val="22"/>
              </w:rPr>
              <w:t>x</w:t>
            </w:r>
          </w:p>
        </w:tc>
        <w:tc>
          <w:tcPr>
            <w:tcW w:w="566" w:type="dxa"/>
          </w:tcPr>
          <w:p w:rsidR="00EF11DE" w:rsidRPr="00B17739" w:rsidRDefault="00EF11DE" w:rsidP="006B602E">
            <w:pPr>
              <w:jc w:val="both"/>
              <w:rPr>
                <w:rFonts w:eastAsia="Arial Unicode MS"/>
                <w:b/>
                <w:sz w:val="22"/>
              </w:rPr>
            </w:pPr>
            <w:r w:rsidRPr="00B17739">
              <w:rPr>
                <w:rFonts w:eastAsia="Arial Unicode MS"/>
                <w:b/>
                <w:sz w:val="22"/>
              </w:rPr>
              <w:t>x</w:t>
            </w:r>
          </w:p>
        </w:tc>
        <w:tc>
          <w:tcPr>
            <w:tcW w:w="566" w:type="dxa"/>
          </w:tcPr>
          <w:p w:rsidR="00EF11DE" w:rsidRPr="00B17739" w:rsidRDefault="00EF11DE" w:rsidP="006B602E">
            <w:pPr>
              <w:jc w:val="both"/>
              <w:rPr>
                <w:rFonts w:eastAsia="Arial Unicode MS"/>
                <w:b/>
                <w:sz w:val="22"/>
              </w:rPr>
            </w:pPr>
            <w:r w:rsidRPr="00B17739">
              <w:rPr>
                <w:rFonts w:eastAsia="Arial Unicode MS"/>
                <w:b/>
                <w:sz w:val="22"/>
              </w:rPr>
              <w:t>x</w:t>
            </w:r>
          </w:p>
        </w:tc>
        <w:tc>
          <w:tcPr>
            <w:tcW w:w="573" w:type="dxa"/>
          </w:tcPr>
          <w:p w:rsidR="00EF11DE" w:rsidRPr="00B17739" w:rsidRDefault="00EF11DE" w:rsidP="006B602E">
            <w:pPr>
              <w:jc w:val="both"/>
              <w:rPr>
                <w:rFonts w:eastAsia="Arial Unicode MS"/>
                <w:b/>
                <w:sz w:val="22"/>
              </w:rPr>
            </w:pPr>
            <w:r w:rsidRPr="00B17739">
              <w:rPr>
                <w:rFonts w:eastAsia="Arial Unicode MS"/>
                <w:b/>
                <w:sz w:val="22"/>
              </w:rPr>
              <w:t>x</w:t>
            </w:r>
          </w:p>
        </w:tc>
        <w:tc>
          <w:tcPr>
            <w:tcW w:w="561" w:type="dxa"/>
          </w:tcPr>
          <w:p w:rsidR="00EF11DE" w:rsidRPr="00B17739" w:rsidRDefault="00EF11DE" w:rsidP="006B602E">
            <w:pPr>
              <w:jc w:val="both"/>
              <w:rPr>
                <w:rFonts w:eastAsia="Arial Unicode MS"/>
                <w:b/>
                <w:sz w:val="22"/>
              </w:rPr>
            </w:pPr>
            <w:r w:rsidRPr="00B17739">
              <w:rPr>
                <w:rFonts w:eastAsia="Arial Unicode MS"/>
                <w:b/>
                <w:sz w:val="22"/>
              </w:rPr>
              <w:t>x</w:t>
            </w:r>
          </w:p>
        </w:tc>
      </w:tr>
      <w:tr w:rsidR="00EF11DE" w:rsidRPr="006B602E">
        <w:tc>
          <w:tcPr>
            <w:tcW w:w="1879" w:type="dxa"/>
          </w:tcPr>
          <w:p w:rsidR="00EF11DE" w:rsidRPr="00B17739" w:rsidRDefault="00EF11DE" w:rsidP="006B602E">
            <w:pPr>
              <w:jc w:val="both"/>
              <w:rPr>
                <w:rFonts w:eastAsia="Arial Unicode MS"/>
                <w:b/>
                <w:sz w:val="22"/>
              </w:rPr>
            </w:pPr>
            <w:r w:rsidRPr="00B17739">
              <w:rPr>
                <w:rFonts w:eastAsia="Arial Unicode MS"/>
                <w:b/>
                <w:sz w:val="22"/>
              </w:rPr>
              <w:t>Terapias psicológicas</w:t>
            </w:r>
          </w:p>
        </w:tc>
        <w:tc>
          <w:tcPr>
            <w:tcW w:w="568" w:type="dxa"/>
          </w:tcPr>
          <w:p w:rsidR="00EF11DE" w:rsidRPr="00B17739" w:rsidRDefault="00EF11DE" w:rsidP="006B602E">
            <w:pPr>
              <w:jc w:val="both"/>
              <w:rPr>
                <w:rFonts w:eastAsia="Arial Unicode MS"/>
                <w:b/>
                <w:sz w:val="22"/>
              </w:rPr>
            </w:pPr>
            <w:r w:rsidRPr="00B17739">
              <w:rPr>
                <w:rFonts w:eastAsia="Arial Unicode MS"/>
                <w:b/>
                <w:sz w:val="22"/>
              </w:rPr>
              <w:t>x</w:t>
            </w:r>
          </w:p>
        </w:tc>
        <w:tc>
          <w:tcPr>
            <w:tcW w:w="568" w:type="dxa"/>
          </w:tcPr>
          <w:p w:rsidR="00EF11DE" w:rsidRPr="00B17739" w:rsidRDefault="00EF11DE" w:rsidP="006B602E">
            <w:pPr>
              <w:jc w:val="both"/>
              <w:rPr>
                <w:rFonts w:eastAsia="Arial Unicode MS"/>
                <w:b/>
                <w:sz w:val="22"/>
              </w:rPr>
            </w:pPr>
            <w:r w:rsidRPr="00B17739">
              <w:rPr>
                <w:rFonts w:eastAsia="Arial Unicode MS"/>
                <w:b/>
                <w:sz w:val="22"/>
              </w:rPr>
              <w:t>x</w:t>
            </w:r>
          </w:p>
        </w:tc>
        <w:tc>
          <w:tcPr>
            <w:tcW w:w="581" w:type="dxa"/>
          </w:tcPr>
          <w:p w:rsidR="00EF11DE" w:rsidRPr="00B17739" w:rsidRDefault="00EF11DE" w:rsidP="006B602E">
            <w:pPr>
              <w:jc w:val="both"/>
              <w:rPr>
                <w:rFonts w:eastAsia="Arial Unicode MS"/>
                <w:b/>
                <w:sz w:val="22"/>
              </w:rPr>
            </w:pPr>
            <w:r w:rsidRPr="00B17739">
              <w:rPr>
                <w:rFonts w:eastAsia="Arial Unicode MS"/>
                <w:b/>
                <w:sz w:val="22"/>
              </w:rPr>
              <w:t>x</w:t>
            </w:r>
          </w:p>
        </w:tc>
        <w:tc>
          <w:tcPr>
            <w:tcW w:w="573" w:type="dxa"/>
          </w:tcPr>
          <w:p w:rsidR="00EF11DE" w:rsidRPr="00B17739" w:rsidRDefault="00EF11DE" w:rsidP="006B602E">
            <w:pPr>
              <w:jc w:val="both"/>
              <w:rPr>
                <w:rFonts w:eastAsia="Arial Unicode MS"/>
                <w:b/>
                <w:sz w:val="22"/>
              </w:rPr>
            </w:pPr>
            <w:r w:rsidRPr="00B17739">
              <w:rPr>
                <w:rFonts w:eastAsia="Arial Unicode MS"/>
                <w:b/>
                <w:sz w:val="22"/>
              </w:rPr>
              <w:t>x</w:t>
            </w:r>
          </w:p>
        </w:tc>
        <w:tc>
          <w:tcPr>
            <w:tcW w:w="583" w:type="dxa"/>
          </w:tcPr>
          <w:p w:rsidR="00EF11DE" w:rsidRPr="00B17739" w:rsidRDefault="00EF11DE" w:rsidP="006B602E">
            <w:pPr>
              <w:jc w:val="both"/>
              <w:rPr>
                <w:rFonts w:eastAsia="Arial Unicode MS"/>
                <w:b/>
                <w:sz w:val="22"/>
              </w:rPr>
            </w:pPr>
            <w:r w:rsidRPr="00B17739">
              <w:rPr>
                <w:rFonts w:eastAsia="Arial Unicode MS"/>
                <w:b/>
                <w:sz w:val="22"/>
              </w:rPr>
              <w:t>x</w:t>
            </w:r>
          </w:p>
        </w:tc>
        <w:tc>
          <w:tcPr>
            <w:tcW w:w="568" w:type="dxa"/>
          </w:tcPr>
          <w:p w:rsidR="00EF11DE" w:rsidRPr="00B17739" w:rsidRDefault="00EF11DE" w:rsidP="006B602E">
            <w:pPr>
              <w:jc w:val="both"/>
              <w:rPr>
                <w:rFonts w:eastAsia="Arial Unicode MS"/>
                <w:b/>
                <w:sz w:val="22"/>
              </w:rPr>
            </w:pPr>
            <w:r w:rsidRPr="00B17739">
              <w:rPr>
                <w:rFonts w:eastAsia="Arial Unicode MS"/>
                <w:b/>
                <w:sz w:val="22"/>
              </w:rPr>
              <w:t>x</w:t>
            </w:r>
          </w:p>
        </w:tc>
        <w:tc>
          <w:tcPr>
            <w:tcW w:w="555" w:type="dxa"/>
          </w:tcPr>
          <w:p w:rsidR="00EF11DE" w:rsidRPr="00B17739" w:rsidRDefault="00EF11DE" w:rsidP="006B602E">
            <w:pPr>
              <w:jc w:val="both"/>
              <w:rPr>
                <w:rFonts w:eastAsia="Arial Unicode MS"/>
                <w:b/>
                <w:sz w:val="22"/>
              </w:rPr>
            </w:pPr>
            <w:r w:rsidRPr="00B17739">
              <w:rPr>
                <w:rFonts w:eastAsia="Arial Unicode MS"/>
                <w:b/>
                <w:sz w:val="22"/>
              </w:rPr>
              <w:t>x</w:t>
            </w:r>
          </w:p>
        </w:tc>
        <w:tc>
          <w:tcPr>
            <w:tcW w:w="573" w:type="dxa"/>
          </w:tcPr>
          <w:p w:rsidR="00EF11DE" w:rsidRPr="00B17739" w:rsidRDefault="00EF11DE" w:rsidP="006B602E">
            <w:pPr>
              <w:jc w:val="both"/>
              <w:rPr>
                <w:rFonts w:eastAsia="Arial Unicode MS"/>
                <w:b/>
                <w:sz w:val="22"/>
              </w:rPr>
            </w:pPr>
            <w:r w:rsidRPr="00B17739">
              <w:rPr>
                <w:rFonts w:eastAsia="Arial Unicode MS"/>
                <w:b/>
                <w:sz w:val="22"/>
              </w:rPr>
              <w:t>x</w:t>
            </w:r>
          </w:p>
        </w:tc>
        <w:tc>
          <w:tcPr>
            <w:tcW w:w="566" w:type="dxa"/>
          </w:tcPr>
          <w:p w:rsidR="00EF11DE" w:rsidRPr="00B17739" w:rsidRDefault="00EF11DE" w:rsidP="006B602E">
            <w:pPr>
              <w:jc w:val="both"/>
              <w:rPr>
                <w:rFonts w:eastAsia="Arial Unicode MS"/>
                <w:b/>
                <w:sz w:val="22"/>
              </w:rPr>
            </w:pPr>
            <w:r w:rsidRPr="00B17739">
              <w:rPr>
                <w:rFonts w:eastAsia="Arial Unicode MS"/>
                <w:b/>
                <w:sz w:val="22"/>
              </w:rPr>
              <w:t>x</w:t>
            </w:r>
          </w:p>
        </w:tc>
        <w:tc>
          <w:tcPr>
            <w:tcW w:w="566" w:type="dxa"/>
          </w:tcPr>
          <w:p w:rsidR="00EF11DE" w:rsidRPr="00B17739" w:rsidRDefault="00EF11DE" w:rsidP="006B602E">
            <w:pPr>
              <w:jc w:val="both"/>
              <w:rPr>
                <w:rFonts w:eastAsia="Arial Unicode MS"/>
                <w:b/>
                <w:sz w:val="22"/>
              </w:rPr>
            </w:pPr>
            <w:r w:rsidRPr="00B17739">
              <w:rPr>
                <w:rFonts w:eastAsia="Arial Unicode MS"/>
                <w:b/>
                <w:sz w:val="22"/>
              </w:rPr>
              <w:t>x</w:t>
            </w:r>
          </w:p>
        </w:tc>
        <w:tc>
          <w:tcPr>
            <w:tcW w:w="573" w:type="dxa"/>
          </w:tcPr>
          <w:p w:rsidR="00EF11DE" w:rsidRPr="00B17739" w:rsidRDefault="00EF11DE" w:rsidP="006B602E">
            <w:pPr>
              <w:jc w:val="both"/>
              <w:rPr>
                <w:rFonts w:eastAsia="Arial Unicode MS"/>
                <w:b/>
                <w:sz w:val="22"/>
              </w:rPr>
            </w:pPr>
            <w:r w:rsidRPr="00B17739">
              <w:rPr>
                <w:rFonts w:eastAsia="Arial Unicode MS"/>
                <w:b/>
                <w:sz w:val="22"/>
              </w:rPr>
              <w:t>x</w:t>
            </w:r>
          </w:p>
        </w:tc>
        <w:tc>
          <w:tcPr>
            <w:tcW w:w="561" w:type="dxa"/>
          </w:tcPr>
          <w:p w:rsidR="00EF11DE" w:rsidRPr="00B17739" w:rsidRDefault="00EF11DE" w:rsidP="006B602E">
            <w:pPr>
              <w:jc w:val="both"/>
              <w:rPr>
                <w:rFonts w:eastAsia="Arial Unicode MS"/>
                <w:b/>
                <w:sz w:val="22"/>
              </w:rPr>
            </w:pPr>
            <w:r w:rsidRPr="00B17739">
              <w:rPr>
                <w:rFonts w:eastAsia="Arial Unicode MS"/>
                <w:b/>
                <w:sz w:val="22"/>
              </w:rPr>
              <w:t>x</w:t>
            </w:r>
          </w:p>
        </w:tc>
      </w:tr>
      <w:tr w:rsidR="00EF11DE" w:rsidRPr="006B602E">
        <w:tc>
          <w:tcPr>
            <w:tcW w:w="1879" w:type="dxa"/>
          </w:tcPr>
          <w:p w:rsidR="00EF11DE" w:rsidRPr="00B17739" w:rsidRDefault="00EF11DE" w:rsidP="006B602E">
            <w:pPr>
              <w:jc w:val="both"/>
              <w:rPr>
                <w:rFonts w:eastAsia="Arial Unicode MS"/>
                <w:b/>
                <w:sz w:val="22"/>
              </w:rPr>
            </w:pPr>
            <w:r w:rsidRPr="00B17739">
              <w:rPr>
                <w:rFonts w:eastAsia="Arial Unicode MS"/>
                <w:b/>
                <w:sz w:val="22"/>
              </w:rPr>
              <w:t>Capacitación a comadronas</w:t>
            </w:r>
          </w:p>
        </w:tc>
        <w:tc>
          <w:tcPr>
            <w:tcW w:w="568" w:type="dxa"/>
          </w:tcPr>
          <w:p w:rsidR="00EF11DE" w:rsidRPr="00B17739" w:rsidRDefault="00EF11DE" w:rsidP="006B602E">
            <w:pPr>
              <w:jc w:val="both"/>
              <w:rPr>
                <w:rFonts w:eastAsia="Arial Unicode MS"/>
                <w:b/>
                <w:sz w:val="22"/>
              </w:rPr>
            </w:pPr>
          </w:p>
        </w:tc>
        <w:tc>
          <w:tcPr>
            <w:tcW w:w="568" w:type="dxa"/>
          </w:tcPr>
          <w:p w:rsidR="00EF11DE" w:rsidRPr="00B17739" w:rsidRDefault="00EF11DE" w:rsidP="006B602E">
            <w:pPr>
              <w:jc w:val="both"/>
              <w:rPr>
                <w:rFonts w:eastAsia="Arial Unicode MS"/>
                <w:b/>
                <w:sz w:val="22"/>
              </w:rPr>
            </w:pPr>
          </w:p>
        </w:tc>
        <w:tc>
          <w:tcPr>
            <w:tcW w:w="581" w:type="dxa"/>
          </w:tcPr>
          <w:p w:rsidR="00EF11DE" w:rsidRPr="00B17739" w:rsidRDefault="00EF11DE" w:rsidP="006B602E">
            <w:pPr>
              <w:jc w:val="both"/>
              <w:rPr>
                <w:rFonts w:eastAsia="Arial Unicode MS"/>
                <w:b/>
                <w:sz w:val="22"/>
              </w:rPr>
            </w:pPr>
          </w:p>
        </w:tc>
        <w:tc>
          <w:tcPr>
            <w:tcW w:w="573" w:type="dxa"/>
          </w:tcPr>
          <w:p w:rsidR="00EF11DE" w:rsidRPr="00B17739" w:rsidRDefault="00EF11DE" w:rsidP="006B602E">
            <w:pPr>
              <w:jc w:val="both"/>
              <w:rPr>
                <w:rFonts w:eastAsia="Arial Unicode MS"/>
                <w:b/>
                <w:sz w:val="22"/>
              </w:rPr>
            </w:pPr>
          </w:p>
        </w:tc>
        <w:tc>
          <w:tcPr>
            <w:tcW w:w="583" w:type="dxa"/>
          </w:tcPr>
          <w:p w:rsidR="00EF11DE" w:rsidRPr="00B17739" w:rsidRDefault="00EF11DE" w:rsidP="006B602E">
            <w:pPr>
              <w:jc w:val="both"/>
              <w:rPr>
                <w:rFonts w:eastAsia="Arial Unicode MS"/>
                <w:b/>
                <w:sz w:val="22"/>
              </w:rPr>
            </w:pPr>
          </w:p>
        </w:tc>
        <w:tc>
          <w:tcPr>
            <w:tcW w:w="568" w:type="dxa"/>
          </w:tcPr>
          <w:p w:rsidR="00EF11DE" w:rsidRPr="00B17739" w:rsidRDefault="00EF11DE" w:rsidP="006B602E">
            <w:pPr>
              <w:jc w:val="both"/>
              <w:rPr>
                <w:rFonts w:eastAsia="Arial Unicode MS"/>
                <w:b/>
                <w:sz w:val="22"/>
              </w:rPr>
            </w:pPr>
          </w:p>
        </w:tc>
        <w:tc>
          <w:tcPr>
            <w:tcW w:w="555" w:type="dxa"/>
          </w:tcPr>
          <w:p w:rsidR="00EF11DE" w:rsidRPr="00B17739" w:rsidRDefault="00EF11DE" w:rsidP="006B602E">
            <w:pPr>
              <w:jc w:val="both"/>
              <w:rPr>
                <w:rFonts w:eastAsia="Arial Unicode MS"/>
                <w:b/>
                <w:sz w:val="22"/>
              </w:rPr>
            </w:pPr>
          </w:p>
        </w:tc>
        <w:tc>
          <w:tcPr>
            <w:tcW w:w="573" w:type="dxa"/>
          </w:tcPr>
          <w:p w:rsidR="00EF11DE" w:rsidRPr="00B17739" w:rsidRDefault="00EF11DE" w:rsidP="006B602E">
            <w:pPr>
              <w:jc w:val="both"/>
              <w:rPr>
                <w:rFonts w:eastAsia="Arial Unicode MS"/>
                <w:b/>
                <w:sz w:val="22"/>
              </w:rPr>
            </w:pPr>
            <w:r w:rsidRPr="00B17739">
              <w:rPr>
                <w:rFonts w:eastAsia="Arial Unicode MS"/>
                <w:b/>
                <w:sz w:val="22"/>
              </w:rPr>
              <w:t>x</w:t>
            </w:r>
          </w:p>
        </w:tc>
        <w:tc>
          <w:tcPr>
            <w:tcW w:w="566" w:type="dxa"/>
          </w:tcPr>
          <w:p w:rsidR="00EF11DE" w:rsidRPr="00B17739" w:rsidRDefault="00FB07A7" w:rsidP="006B602E">
            <w:pPr>
              <w:jc w:val="both"/>
              <w:rPr>
                <w:rFonts w:eastAsia="Arial Unicode MS"/>
                <w:b/>
                <w:sz w:val="22"/>
              </w:rPr>
            </w:pPr>
            <w:r>
              <w:rPr>
                <w:rFonts w:eastAsia="Arial Unicode MS"/>
                <w:b/>
                <w:sz w:val="22"/>
              </w:rPr>
              <w:t>x</w:t>
            </w:r>
          </w:p>
        </w:tc>
        <w:tc>
          <w:tcPr>
            <w:tcW w:w="566" w:type="dxa"/>
          </w:tcPr>
          <w:p w:rsidR="00EF11DE" w:rsidRPr="00B17739" w:rsidRDefault="00EF11DE" w:rsidP="006B602E">
            <w:pPr>
              <w:jc w:val="both"/>
              <w:rPr>
                <w:rFonts w:eastAsia="Arial Unicode MS"/>
                <w:b/>
                <w:sz w:val="22"/>
              </w:rPr>
            </w:pPr>
            <w:r w:rsidRPr="00B17739">
              <w:rPr>
                <w:rFonts w:eastAsia="Arial Unicode MS"/>
                <w:b/>
                <w:sz w:val="22"/>
              </w:rPr>
              <w:t>x</w:t>
            </w:r>
          </w:p>
        </w:tc>
        <w:tc>
          <w:tcPr>
            <w:tcW w:w="573" w:type="dxa"/>
          </w:tcPr>
          <w:p w:rsidR="00EF11DE" w:rsidRPr="00B17739" w:rsidRDefault="00FB07A7" w:rsidP="006B602E">
            <w:pPr>
              <w:jc w:val="both"/>
              <w:rPr>
                <w:rFonts w:eastAsia="Arial Unicode MS"/>
                <w:b/>
                <w:sz w:val="22"/>
              </w:rPr>
            </w:pPr>
            <w:r>
              <w:rPr>
                <w:rFonts w:eastAsia="Arial Unicode MS"/>
                <w:b/>
                <w:sz w:val="22"/>
              </w:rPr>
              <w:t>x</w:t>
            </w:r>
          </w:p>
        </w:tc>
        <w:tc>
          <w:tcPr>
            <w:tcW w:w="561" w:type="dxa"/>
          </w:tcPr>
          <w:p w:rsidR="00EF11DE" w:rsidRPr="00B17739" w:rsidRDefault="00FB07A7" w:rsidP="006B602E">
            <w:pPr>
              <w:jc w:val="both"/>
              <w:rPr>
                <w:rFonts w:eastAsia="Arial Unicode MS"/>
                <w:b/>
                <w:sz w:val="22"/>
              </w:rPr>
            </w:pPr>
            <w:r>
              <w:rPr>
                <w:rFonts w:eastAsia="Arial Unicode MS"/>
                <w:b/>
                <w:sz w:val="22"/>
              </w:rPr>
              <w:t>x</w:t>
            </w:r>
          </w:p>
        </w:tc>
      </w:tr>
      <w:tr w:rsidR="0015290B" w:rsidRPr="006B602E">
        <w:tc>
          <w:tcPr>
            <w:tcW w:w="1879" w:type="dxa"/>
          </w:tcPr>
          <w:p w:rsidR="0015290B" w:rsidRPr="00B17739" w:rsidRDefault="0015290B" w:rsidP="008366AC">
            <w:pPr>
              <w:jc w:val="both"/>
              <w:rPr>
                <w:rFonts w:eastAsia="Arial Unicode MS"/>
                <w:b/>
                <w:sz w:val="22"/>
              </w:rPr>
            </w:pPr>
            <w:r w:rsidRPr="00B17739">
              <w:rPr>
                <w:rFonts w:eastAsia="Arial Unicode MS"/>
                <w:b/>
                <w:sz w:val="22"/>
              </w:rPr>
              <w:t>Informe Final técnico y financiero</w:t>
            </w:r>
          </w:p>
        </w:tc>
        <w:tc>
          <w:tcPr>
            <w:tcW w:w="568" w:type="dxa"/>
          </w:tcPr>
          <w:p w:rsidR="0015290B" w:rsidRPr="00B17739" w:rsidRDefault="0015290B" w:rsidP="008366AC">
            <w:pPr>
              <w:jc w:val="both"/>
              <w:rPr>
                <w:rFonts w:eastAsia="Arial Unicode MS"/>
                <w:b/>
                <w:sz w:val="22"/>
              </w:rPr>
            </w:pPr>
          </w:p>
        </w:tc>
        <w:tc>
          <w:tcPr>
            <w:tcW w:w="568" w:type="dxa"/>
          </w:tcPr>
          <w:p w:rsidR="0015290B" w:rsidRPr="00B17739" w:rsidRDefault="0015290B" w:rsidP="008366AC">
            <w:pPr>
              <w:jc w:val="both"/>
              <w:rPr>
                <w:rFonts w:eastAsia="Arial Unicode MS"/>
                <w:b/>
                <w:sz w:val="22"/>
              </w:rPr>
            </w:pPr>
          </w:p>
        </w:tc>
        <w:tc>
          <w:tcPr>
            <w:tcW w:w="581" w:type="dxa"/>
          </w:tcPr>
          <w:p w:rsidR="0015290B" w:rsidRPr="00B17739" w:rsidRDefault="0015290B" w:rsidP="008366AC">
            <w:pPr>
              <w:jc w:val="both"/>
              <w:rPr>
                <w:rFonts w:eastAsia="Arial Unicode MS"/>
                <w:b/>
                <w:sz w:val="22"/>
              </w:rPr>
            </w:pPr>
          </w:p>
        </w:tc>
        <w:tc>
          <w:tcPr>
            <w:tcW w:w="573" w:type="dxa"/>
          </w:tcPr>
          <w:p w:rsidR="0015290B" w:rsidRPr="00B17739" w:rsidRDefault="0015290B" w:rsidP="008366AC">
            <w:pPr>
              <w:jc w:val="both"/>
              <w:rPr>
                <w:rFonts w:eastAsia="Arial Unicode MS"/>
                <w:b/>
                <w:sz w:val="22"/>
              </w:rPr>
            </w:pPr>
          </w:p>
        </w:tc>
        <w:tc>
          <w:tcPr>
            <w:tcW w:w="583" w:type="dxa"/>
          </w:tcPr>
          <w:p w:rsidR="0015290B" w:rsidRPr="00B17739" w:rsidRDefault="0015290B" w:rsidP="008366AC">
            <w:pPr>
              <w:jc w:val="both"/>
              <w:rPr>
                <w:rFonts w:eastAsia="Arial Unicode MS"/>
                <w:b/>
                <w:sz w:val="22"/>
              </w:rPr>
            </w:pPr>
          </w:p>
        </w:tc>
        <w:tc>
          <w:tcPr>
            <w:tcW w:w="568" w:type="dxa"/>
          </w:tcPr>
          <w:p w:rsidR="0015290B" w:rsidRPr="00B17739" w:rsidRDefault="0015290B" w:rsidP="008366AC">
            <w:pPr>
              <w:jc w:val="both"/>
              <w:rPr>
                <w:rFonts w:eastAsia="Arial Unicode MS"/>
                <w:b/>
                <w:sz w:val="22"/>
              </w:rPr>
            </w:pPr>
          </w:p>
        </w:tc>
        <w:tc>
          <w:tcPr>
            <w:tcW w:w="555" w:type="dxa"/>
          </w:tcPr>
          <w:p w:rsidR="0015290B" w:rsidRPr="00B17739" w:rsidRDefault="0015290B" w:rsidP="008366AC">
            <w:pPr>
              <w:jc w:val="both"/>
              <w:rPr>
                <w:rFonts w:eastAsia="Arial Unicode MS"/>
                <w:b/>
                <w:sz w:val="22"/>
              </w:rPr>
            </w:pPr>
          </w:p>
        </w:tc>
        <w:tc>
          <w:tcPr>
            <w:tcW w:w="573" w:type="dxa"/>
          </w:tcPr>
          <w:p w:rsidR="0015290B" w:rsidRPr="00B17739" w:rsidRDefault="0015290B" w:rsidP="008366AC">
            <w:pPr>
              <w:jc w:val="both"/>
              <w:rPr>
                <w:rFonts w:eastAsia="Arial Unicode MS"/>
                <w:b/>
                <w:sz w:val="22"/>
              </w:rPr>
            </w:pPr>
          </w:p>
        </w:tc>
        <w:tc>
          <w:tcPr>
            <w:tcW w:w="566" w:type="dxa"/>
          </w:tcPr>
          <w:p w:rsidR="0015290B" w:rsidRPr="00B17739" w:rsidRDefault="0015290B" w:rsidP="008366AC">
            <w:pPr>
              <w:jc w:val="both"/>
              <w:rPr>
                <w:rFonts w:eastAsia="Arial Unicode MS"/>
                <w:b/>
                <w:sz w:val="22"/>
              </w:rPr>
            </w:pPr>
          </w:p>
        </w:tc>
        <w:tc>
          <w:tcPr>
            <w:tcW w:w="566" w:type="dxa"/>
          </w:tcPr>
          <w:p w:rsidR="0015290B" w:rsidRPr="00B17739" w:rsidRDefault="0015290B" w:rsidP="008366AC">
            <w:pPr>
              <w:jc w:val="both"/>
              <w:rPr>
                <w:rFonts w:eastAsia="Arial Unicode MS"/>
                <w:b/>
                <w:sz w:val="22"/>
              </w:rPr>
            </w:pPr>
          </w:p>
        </w:tc>
        <w:tc>
          <w:tcPr>
            <w:tcW w:w="573" w:type="dxa"/>
          </w:tcPr>
          <w:p w:rsidR="0015290B" w:rsidRPr="00B17739" w:rsidRDefault="0015290B" w:rsidP="008366AC">
            <w:pPr>
              <w:jc w:val="both"/>
              <w:rPr>
                <w:rFonts w:eastAsia="Arial Unicode MS"/>
                <w:b/>
                <w:sz w:val="22"/>
              </w:rPr>
            </w:pPr>
          </w:p>
        </w:tc>
        <w:tc>
          <w:tcPr>
            <w:tcW w:w="561" w:type="dxa"/>
          </w:tcPr>
          <w:p w:rsidR="0015290B" w:rsidRPr="00B17739" w:rsidRDefault="0015290B" w:rsidP="008366AC">
            <w:pPr>
              <w:jc w:val="both"/>
              <w:rPr>
                <w:rFonts w:eastAsia="Arial Unicode MS"/>
                <w:b/>
                <w:sz w:val="22"/>
              </w:rPr>
            </w:pPr>
            <w:r w:rsidRPr="00B17739">
              <w:rPr>
                <w:rFonts w:eastAsia="Arial Unicode MS"/>
                <w:b/>
                <w:sz w:val="22"/>
              </w:rPr>
              <w:t>x</w:t>
            </w:r>
          </w:p>
        </w:tc>
      </w:tr>
    </w:tbl>
    <w:p w:rsidR="00ED380A" w:rsidRPr="006B602E" w:rsidRDefault="00ED380A" w:rsidP="006B602E">
      <w:pPr>
        <w:jc w:val="both"/>
        <w:rPr>
          <w:rFonts w:eastAsia="Arial Unicode MS"/>
          <w:b/>
        </w:rPr>
      </w:pPr>
    </w:p>
    <w:p w:rsidR="00E81F52" w:rsidRPr="006B602E" w:rsidRDefault="00E81F52" w:rsidP="006B602E">
      <w:pPr>
        <w:jc w:val="both"/>
        <w:rPr>
          <w:rFonts w:eastAsia="Arial Unicode MS"/>
          <w:b/>
        </w:rPr>
      </w:pPr>
    </w:p>
    <w:p w:rsidR="00B17739" w:rsidRDefault="002A584D" w:rsidP="00B17739">
      <w:pPr>
        <w:jc w:val="both"/>
        <w:rPr>
          <w:rFonts w:eastAsia="Arial Unicode MS"/>
          <w:b/>
        </w:rPr>
      </w:pPr>
      <w:r>
        <w:rPr>
          <w:rFonts w:eastAsia="Arial Unicode MS"/>
          <w:b/>
        </w:rPr>
        <w:t>7</w:t>
      </w:r>
      <w:r w:rsidR="00C16122">
        <w:rPr>
          <w:rFonts w:eastAsia="Arial Unicode MS"/>
          <w:b/>
        </w:rPr>
        <w:t xml:space="preserve">. RESULTADOS </w:t>
      </w:r>
    </w:p>
    <w:p w:rsidR="00B17739" w:rsidRPr="00B17739" w:rsidRDefault="00B17739" w:rsidP="00B17739">
      <w:pPr>
        <w:jc w:val="both"/>
        <w:rPr>
          <w:rFonts w:eastAsia="Arial Unicode MS"/>
          <w:b/>
        </w:rPr>
      </w:pPr>
    </w:p>
    <w:p w:rsidR="00FB07A7" w:rsidRDefault="00DF2F66" w:rsidP="006B602E">
      <w:pPr>
        <w:numPr>
          <w:ilvl w:val="0"/>
          <w:numId w:val="3"/>
        </w:numPr>
        <w:jc w:val="both"/>
      </w:pPr>
      <w:r w:rsidRPr="006B602E">
        <w:t>Atención mé</w:t>
      </w:r>
      <w:r w:rsidR="00FB07A7">
        <w:t>dica integral y continuada a 124</w:t>
      </w:r>
      <w:r w:rsidRPr="006B602E">
        <w:t xml:space="preserve"> niñas y</w:t>
      </w:r>
      <w:r w:rsidR="002A1135" w:rsidRPr="006B602E">
        <w:t xml:space="preserve"> niños discapacitados de Sololá.</w:t>
      </w:r>
    </w:p>
    <w:p w:rsidR="00FB07A7" w:rsidRDefault="00FB07A7" w:rsidP="006B602E">
      <w:pPr>
        <w:numPr>
          <w:ilvl w:val="0"/>
          <w:numId w:val="3"/>
        </w:numPr>
        <w:jc w:val="both"/>
      </w:pPr>
      <w:r>
        <w:t>Realización de 74 viajes a la capital a las consultas de especialistas</w:t>
      </w:r>
    </w:p>
    <w:p w:rsidR="00DF2F66" w:rsidRPr="006B602E" w:rsidRDefault="00FB07A7" w:rsidP="006B602E">
      <w:pPr>
        <w:numPr>
          <w:ilvl w:val="0"/>
          <w:numId w:val="3"/>
        </w:numPr>
        <w:jc w:val="both"/>
      </w:pPr>
      <w:r>
        <w:t>Acompañamiento a 165 consultas médicas</w:t>
      </w:r>
    </w:p>
    <w:p w:rsidR="00936747" w:rsidRDefault="00DF2F66" w:rsidP="006B602E">
      <w:pPr>
        <w:numPr>
          <w:ilvl w:val="0"/>
          <w:numId w:val="3"/>
        </w:numPr>
        <w:jc w:val="both"/>
      </w:pPr>
      <w:r w:rsidRPr="006B602E">
        <w:t>Se aportan medicamen</w:t>
      </w:r>
      <w:r w:rsidR="00FB07A7">
        <w:t>tos de uso crónico a al menos 64</w:t>
      </w:r>
      <w:r w:rsidRPr="006B602E">
        <w:t xml:space="preserve"> niños del proyecto</w:t>
      </w:r>
    </w:p>
    <w:p w:rsidR="00936747" w:rsidRDefault="00936747" w:rsidP="006B602E">
      <w:pPr>
        <w:numPr>
          <w:ilvl w:val="0"/>
          <w:numId w:val="3"/>
        </w:numPr>
        <w:jc w:val="both"/>
      </w:pPr>
      <w:r>
        <w:t>Se da terapia de lenguaje a 125 usuarios, con un total a 1.818 terapias al año</w:t>
      </w:r>
    </w:p>
    <w:p w:rsidR="00936747" w:rsidRDefault="00936747" w:rsidP="006B602E">
      <w:pPr>
        <w:numPr>
          <w:ilvl w:val="0"/>
          <w:numId w:val="3"/>
        </w:numPr>
        <w:jc w:val="both"/>
      </w:pPr>
      <w:r>
        <w:t>Se da terapia asistida con animales a un total de 23 usuarios</w:t>
      </w:r>
    </w:p>
    <w:p w:rsidR="00FB07A7" w:rsidRDefault="00936747" w:rsidP="006B602E">
      <w:pPr>
        <w:numPr>
          <w:ilvl w:val="0"/>
          <w:numId w:val="3"/>
        </w:numPr>
        <w:jc w:val="both"/>
      </w:pPr>
      <w:r>
        <w:t>Se lleva a cabo tratamiento de ortodoncia a largo plazo a 5 pacientes</w:t>
      </w:r>
    </w:p>
    <w:p w:rsidR="00DF2F66" w:rsidRPr="006B602E" w:rsidRDefault="00FB07A7" w:rsidP="006B602E">
      <w:pPr>
        <w:numPr>
          <w:ilvl w:val="0"/>
          <w:numId w:val="3"/>
        </w:numPr>
        <w:jc w:val="both"/>
      </w:pPr>
      <w:r w:rsidRPr="006B602E">
        <w:t xml:space="preserve">Se </w:t>
      </w:r>
      <w:r>
        <w:t xml:space="preserve">han realizan 6 cirugías especializadas a </w:t>
      </w:r>
      <w:r w:rsidRPr="006B602E">
        <w:t xml:space="preserve">niños del proyecto </w:t>
      </w:r>
    </w:p>
    <w:p w:rsidR="00DF2F66" w:rsidRPr="006B602E" w:rsidRDefault="00DF2F66" w:rsidP="006B602E">
      <w:pPr>
        <w:numPr>
          <w:ilvl w:val="0"/>
          <w:numId w:val="3"/>
        </w:numPr>
        <w:jc w:val="both"/>
      </w:pPr>
      <w:r w:rsidRPr="006B602E">
        <w:t xml:space="preserve">Los </w:t>
      </w:r>
      <w:r w:rsidR="00FB07A7">
        <w:t xml:space="preserve">4 </w:t>
      </w:r>
      <w:r w:rsidRPr="006B602E">
        <w:t>niños oncológicos incluidos en el proyecto realizan adecuadamente su tratamiento de quimo y radioterapia</w:t>
      </w:r>
      <w:r w:rsidR="00B17739">
        <w:t>, o seguimiento en caso de remisión</w:t>
      </w:r>
    </w:p>
    <w:p w:rsidR="00FB07A7" w:rsidRDefault="00FB07A7" w:rsidP="006B602E">
      <w:pPr>
        <w:numPr>
          <w:ilvl w:val="0"/>
          <w:numId w:val="3"/>
        </w:numPr>
        <w:jc w:val="both"/>
      </w:pPr>
      <w:r>
        <w:lastRenderedPageBreak/>
        <w:t>Se han aportado 20</w:t>
      </w:r>
      <w:r w:rsidR="00DF2F66" w:rsidRPr="006B602E">
        <w:t xml:space="preserve"> aparatos ortopédicos a los niños discapacitados del proyecto que los precisen, adaptados de forma individual</w:t>
      </w:r>
    </w:p>
    <w:p w:rsidR="00936747" w:rsidRDefault="00FB07A7" w:rsidP="006B602E">
      <w:pPr>
        <w:numPr>
          <w:ilvl w:val="0"/>
          <w:numId w:val="3"/>
        </w:numPr>
        <w:jc w:val="both"/>
      </w:pPr>
      <w:r>
        <w:t>Se ha aportado 17 aparatos tipo audífono a un total de 9 usuarios</w:t>
      </w:r>
    </w:p>
    <w:p w:rsidR="00DF2F66" w:rsidRPr="006B602E" w:rsidRDefault="004F43E8" w:rsidP="006B602E">
      <w:pPr>
        <w:numPr>
          <w:ilvl w:val="0"/>
          <w:numId w:val="3"/>
        </w:numPr>
        <w:jc w:val="both"/>
      </w:pPr>
      <w:r>
        <w:t>Se han realizado 3 Jornadas médicas con atención a 53 usuarios en total</w:t>
      </w:r>
    </w:p>
    <w:p w:rsidR="00936747" w:rsidRDefault="0097064B" w:rsidP="006B602E">
      <w:pPr>
        <w:numPr>
          <w:ilvl w:val="0"/>
          <w:numId w:val="3"/>
        </w:numPr>
        <w:jc w:val="both"/>
      </w:pPr>
      <w:r w:rsidRPr="006B602E">
        <w:t xml:space="preserve">Se realiza consulta de evaluación </w:t>
      </w:r>
      <w:r w:rsidR="00936747">
        <w:t xml:space="preserve">psicológica a 91 usuarios </w:t>
      </w:r>
      <w:r w:rsidRPr="006B602E">
        <w:t xml:space="preserve">y </w:t>
      </w:r>
      <w:r w:rsidR="00936747">
        <w:t xml:space="preserve">se da </w:t>
      </w:r>
      <w:r w:rsidRPr="006B602E">
        <w:t>segui</w:t>
      </w:r>
      <w:r w:rsidR="007F4754">
        <w:t>miento psicológico a 55</w:t>
      </w:r>
      <w:r w:rsidRPr="006B602E">
        <w:t xml:space="preserve"> niños/as disc</w:t>
      </w:r>
      <w:r w:rsidR="00936747">
        <w:t>apacitados o sus familiares directos afectos de alguna alteración psicológica</w:t>
      </w:r>
    </w:p>
    <w:p w:rsidR="007C4B72" w:rsidRDefault="00936747" w:rsidP="006B602E">
      <w:pPr>
        <w:numPr>
          <w:ilvl w:val="0"/>
          <w:numId w:val="3"/>
        </w:numPr>
        <w:jc w:val="both"/>
      </w:pPr>
      <w:r>
        <w:t>Se han realizado 12 talleres de psicología a grupos de familias de discapacitados con un total de 186 asistentes.</w:t>
      </w:r>
    </w:p>
    <w:p w:rsidR="0097064B" w:rsidRPr="006B602E" w:rsidRDefault="007C4B72" w:rsidP="006B602E">
      <w:pPr>
        <w:numPr>
          <w:ilvl w:val="0"/>
          <w:numId w:val="3"/>
        </w:numPr>
        <w:jc w:val="both"/>
      </w:pPr>
      <w:r>
        <w:t xml:space="preserve">Se han realizado </w:t>
      </w:r>
      <w:r w:rsidR="00EB07F3">
        <w:t xml:space="preserve">15 </w:t>
      </w:r>
      <w:r>
        <w:t>talleres de capacitación a comadronas</w:t>
      </w:r>
    </w:p>
    <w:p w:rsidR="00DF2F66" w:rsidRPr="006B602E" w:rsidRDefault="00DF2F66" w:rsidP="006B602E">
      <w:pPr>
        <w:jc w:val="both"/>
      </w:pPr>
    </w:p>
    <w:p w:rsidR="00DF2F66" w:rsidRPr="006B602E" w:rsidRDefault="00DF2F66" w:rsidP="006B602E">
      <w:pPr>
        <w:jc w:val="both"/>
        <w:rPr>
          <w:b/>
        </w:rPr>
      </w:pPr>
    </w:p>
    <w:p w:rsidR="00DF2F66" w:rsidRPr="002A584D" w:rsidRDefault="002A584D" w:rsidP="002A584D">
      <w:pPr>
        <w:ind w:left="360"/>
        <w:jc w:val="both"/>
        <w:rPr>
          <w:b/>
        </w:rPr>
      </w:pPr>
      <w:r>
        <w:rPr>
          <w:b/>
        </w:rPr>
        <w:t xml:space="preserve">8. </w:t>
      </w:r>
      <w:r w:rsidR="00DF2F66" w:rsidRPr="002A584D">
        <w:rPr>
          <w:b/>
        </w:rPr>
        <w:t>INDICADORES DEL GRADO DE CONSECUCIÓN DE LOS RESULTADOS.</w:t>
      </w:r>
    </w:p>
    <w:p w:rsidR="00DF2F66" w:rsidRPr="006B602E" w:rsidRDefault="00DF2F66" w:rsidP="006B602E">
      <w:pPr>
        <w:jc w:val="both"/>
        <w:rPr>
          <w:b/>
        </w:rPr>
      </w:pPr>
    </w:p>
    <w:p w:rsidR="00DF2F66" w:rsidRPr="006B602E" w:rsidRDefault="00DF2F66" w:rsidP="006B602E">
      <w:pPr>
        <w:numPr>
          <w:ilvl w:val="0"/>
          <w:numId w:val="3"/>
        </w:numPr>
        <w:jc w:val="both"/>
      </w:pPr>
      <w:r w:rsidRPr="006B602E">
        <w:t>Número de niñas y niños con discapacidades y enfermedades crónicas con un buen seguimiento médico de su enfer</w:t>
      </w:r>
      <w:r w:rsidR="004F43E8">
        <w:t>medad: 124</w:t>
      </w:r>
    </w:p>
    <w:p w:rsidR="00DF2F66" w:rsidRPr="006B602E" w:rsidRDefault="00DF2F66" w:rsidP="006B602E">
      <w:pPr>
        <w:numPr>
          <w:ilvl w:val="0"/>
          <w:numId w:val="3"/>
        </w:numPr>
        <w:jc w:val="both"/>
      </w:pPr>
      <w:r w:rsidRPr="006B602E">
        <w:t xml:space="preserve">Número de consultas médicas realizadas en la capital </w:t>
      </w:r>
      <w:r w:rsidR="004F43E8">
        <w:t>a médicos especialistas: 165</w:t>
      </w:r>
    </w:p>
    <w:p w:rsidR="00DF2F66" w:rsidRPr="006B602E" w:rsidRDefault="00DF2F66" w:rsidP="006B602E">
      <w:pPr>
        <w:numPr>
          <w:ilvl w:val="0"/>
          <w:numId w:val="3"/>
        </w:numPr>
        <w:jc w:val="both"/>
      </w:pPr>
      <w:r w:rsidRPr="006B602E">
        <w:t>Número de cirugías realizadas  a lo largo del año</w:t>
      </w:r>
      <w:r w:rsidR="004F43E8">
        <w:t>: 6</w:t>
      </w:r>
    </w:p>
    <w:p w:rsidR="00DF2F66" w:rsidRPr="006B602E" w:rsidRDefault="00DF2F66" w:rsidP="006B602E">
      <w:pPr>
        <w:numPr>
          <w:ilvl w:val="0"/>
          <w:numId w:val="3"/>
        </w:numPr>
        <w:jc w:val="both"/>
      </w:pPr>
      <w:r w:rsidRPr="006B602E">
        <w:t>Número de niños que reciben medicación crónica por parte de</w:t>
      </w:r>
      <w:r w:rsidR="004F43E8">
        <w:t>l proyecto: 64</w:t>
      </w:r>
    </w:p>
    <w:p w:rsidR="00DF2F66" w:rsidRPr="006B602E" w:rsidRDefault="00DF2F66" w:rsidP="006B602E">
      <w:pPr>
        <w:numPr>
          <w:ilvl w:val="0"/>
          <w:numId w:val="3"/>
        </w:numPr>
        <w:jc w:val="both"/>
      </w:pPr>
      <w:r w:rsidRPr="006B602E">
        <w:t>Número de niños oncológicos con un buen cumplimiento de su tratamiento de quimio y radioterapia</w:t>
      </w:r>
      <w:r w:rsidR="004F43E8">
        <w:t>: 4</w:t>
      </w:r>
    </w:p>
    <w:p w:rsidR="00DF2F66" w:rsidRPr="006B602E" w:rsidRDefault="00DF2F66" w:rsidP="006B602E">
      <w:pPr>
        <w:numPr>
          <w:ilvl w:val="0"/>
          <w:numId w:val="3"/>
        </w:numPr>
        <w:jc w:val="both"/>
      </w:pPr>
      <w:r w:rsidRPr="006B602E">
        <w:t>Número de niños con antecedente de labio leporino y paladar hendido con</w:t>
      </w:r>
      <w:r w:rsidR="004F43E8">
        <w:t xml:space="preserve"> buen tratamiento de ortodoncia: 5</w:t>
      </w:r>
    </w:p>
    <w:p w:rsidR="004F43E8" w:rsidRDefault="00DF2F66" w:rsidP="006B602E">
      <w:pPr>
        <w:numPr>
          <w:ilvl w:val="0"/>
          <w:numId w:val="3"/>
        </w:numPr>
        <w:jc w:val="both"/>
      </w:pPr>
      <w:r w:rsidRPr="006B602E">
        <w:t>Número de aparatos ortopédicos adaptados a los niños del proyecto</w:t>
      </w:r>
      <w:r w:rsidR="004F43E8">
        <w:t>: 20</w:t>
      </w:r>
    </w:p>
    <w:p w:rsidR="007C4B72" w:rsidRDefault="004F43E8" w:rsidP="006B602E">
      <w:pPr>
        <w:numPr>
          <w:ilvl w:val="0"/>
          <w:numId w:val="3"/>
        </w:numPr>
        <w:jc w:val="both"/>
      </w:pPr>
      <w:r>
        <w:t>Número de audífonos adaptados a niños del proyecto: 17</w:t>
      </w:r>
    </w:p>
    <w:p w:rsidR="00DF2F66" w:rsidRPr="006B602E" w:rsidRDefault="007C4B72" w:rsidP="006B602E">
      <w:pPr>
        <w:numPr>
          <w:ilvl w:val="0"/>
          <w:numId w:val="3"/>
        </w:numPr>
        <w:jc w:val="both"/>
      </w:pPr>
      <w:r>
        <w:t>Número de Jornadas médicas: 3 con 53 usuarios</w:t>
      </w:r>
    </w:p>
    <w:p w:rsidR="007C4B72" w:rsidRDefault="0097064B" w:rsidP="006B602E">
      <w:pPr>
        <w:numPr>
          <w:ilvl w:val="0"/>
          <w:numId w:val="3"/>
        </w:numPr>
        <w:jc w:val="both"/>
      </w:pPr>
      <w:r w:rsidRPr="006B602E">
        <w:t>Número de consultas psicológicas a niños/a</w:t>
      </w:r>
      <w:r w:rsidR="007C4B72">
        <w:t>s del proyecto y sus familiares: 91 usuarios evaluados y 51 en seguimiento mantenido</w:t>
      </w:r>
    </w:p>
    <w:p w:rsidR="00B17739" w:rsidRDefault="007C4B72" w:rsidP="006B602E">
      <w:pPr>
        <w:numPr>
          <w:ilvl w:val="0"/>
          <w:numId w:val="3"/>
        </w:numPr>
        <w:jc w:val="both"/>
      </w:pPr>
      <w:r>
        <w:t>Número de talleres a grupos de padres: 12</w:t>
      </w:r>
    </w:p>
    <w:p w:rsidR="0097064B" w:rsidRPr="006B602E" w:rsidRDefault="00B17739" w:rsidP="006B602E">
      <w:pPr>
        <w:numPr>
          <w:ilvl w:val="0"/>
          <w:numId w:val="3"/>
        </w:numPr>
        <w:jc w:val="both"/>
      </w:pPr>
      <w:r>
        <w:t>Número de talleres de capacitación a comadronas</w:t>
      </w:r>
    </w:p>
    <w:p w:rsidR="00DF2F66" w:rsidRPr="006B602E" w:rsidRDefault="00DF2F66" w:rsidP="006B602E">
      <w:pPr>
        <w:jc w:val="both"/>
        <w:rPr>
          <w:b/>
        </w:rPr>
      </w:pPr>
    </w:p>
    <w:p w:rsidR="00DF2F66" w:rsidRPr="002A584D" w:rsidRDefault="00DF2F66" w:rsidP="002A584D">
      <w:pPr>
        <w:pStyle w:val="ListParagraph"/>
        <w:numPr>
          <w:ilvl w:val="0"/>
          <w:numId w:val="19"/>
        </w:numPr>
        <w:jc w:val="both"/>
        <w:rPr>
          <w:b/>
        </w:rPr>
      </w:pPr>
      <w:r w:rsidRPr="002A584D">
        <w:rPr>
          <w:b/>
        </w:rPr>
        <w:t>FUENTES DE VERIFICACIÓN DE LOS INDICADORES.</w:t>
      </w:r>
    </w:p>
    <w:p w:rsidR="00DF2F66" w:rsidRPr="006B602E" w:rsidRDefault="00DF2F66" w:rsidP="006B602E">
      <w:pPr>
        <w:jc w:val="both"/>
        <w:rPr>
          <w:b/>
        </w:rPr>
      </w:pPr>
    </w:p>
    <w:p w:rsidR="00DF2F66" w:rsidRPr="006B602E" w:rsidRDefault="00DF2F66" w:rsidP="006B602E">
      <w:pPr>
        <w:numPr>
          <w:ilvl w:val="0"/>
          <w:numId w:val="3"/>
        </w:numPr>
        <w:jc w:val="both"/>
      </w:pPr>
      <w:r w:rsidRPr="006B602E">
        <w:t>Listados de las niñas y niños de los centros de discapacitados de Sololá  con buen seguimiento clínico</w:t>
      </w:r>
      <w:r w:rsidR="002A1135" w:rsidRPr="006B602E">
        <w:t>.</w:t>
      </w:r>
      <w:r w:rsidR="007C4B72">
        <w:t xml:space="preserve"> Anexo I.</w:t>
      </w:r>
    </w:p>
    <w:p w:rsidR="00DF2F66" w:rsidRPr="006B602E" w:rsidRDefault="00DF2F66" w:rsidP="006B602E">
      <w:pPr>
        <w:numPr>
          <w:ilvl w:val="0"/>
          <w:numId w:val="3"/>
        </w:numPr>
        <w:jc w:val="both"/>
      </w:pPr>
      <w:r w:rsidRPr="006B602E">
        <w:t>Listado de los niños operados a lo largo del año</w:t>
      </w:r>
      <w:r w:rsidR="002A1135" w:rsidRPr="006B602E">
        <w:t>.</w:t>
      </w:r>
      <w:r w:rsidR="007C4B72">
        <w:t xml:space="preserve"> Anexo III</w:t>
      </w:r>
    </w:p>
    <w:p w:rsidR="00DF2F66" w:rsidRPr="006B602E" w:rsidRDefault="00DF2F66" w:rsidP="006B602E">
      <w:pPr>
        <w:numPr>
          <w:ilvl w:val="0"/>
          <w:numId w:val="3"/>
        </w:numPr>
        <w:jc w:val="both"/>
      </w:pPr>
      <w:r w:rsidRPr="006B602E">
        <w:t>Listado de los niños a los que se aportan medicamentos de forma crónica</w:t>
      </w:r>
      <w:r w:rsidR="002A1135" w:rsidRPr="006B602E">
        <w:t>.</w:t>
      </w:r>
      <w:r w:rsidR="007C4B72">
        <w:t xml:space="preserve"> Anexo II</w:t>
      </w:r>
    </w:p>
    <w:p w:rsidR="007C4B72" w:rsidRDefault="00DF2F66" w:rsidP="006B602E">
      <w:pPr>
        <w:numPr>
          <w:ilvl w:val="0"/>
          <w:numId w:val="3"/>
        </w:numPr>
        <w:jc w:val="both"/>
      </w:pPr>
      <w:r w:rsidRPr="006B602E">
        <w:t>Listado de los niños oncológicos con buen cumplimiento de sus tratamientos</w:t>
      </w:r>
      <w:r w:rsidR="002A1135" w:rsidRPr="006B602E">
        <w:t>.</w:t>
      </w:r>
      <w:r w:rsidR="007C4B72">
        <w:t xml:space="preserve"> Anexo III</w:t>
      </w:r>
    </w:p>
    <w:p w:rsidR="00DF2F66" w:rsidRPr="006B602E" w:rsidRDefault="007C4B72" w:rsidP="006B602E">
      <w:pPr>
        <w:numPr>
          <w:ilvl w:val="0"/>
          <w:numId w:val="3"/>
        </w:numPr>
        <w:jc w:val="both"/>
      </w:pPr>
      <w:r w:rsidRPr="006B602E">
        <w:t>Listado de los niños con labio leporino o paladar hendido en tratamiento de ortodoncia.</w:t>
      </w:r>
      <w:r>
        <w:t xml:space="preserve"> Anexo IV</w:t>
      </w:r>
    </w:p>
    <w:p w:rsidR="007C4B72" w:rsidRDefault="00DF2F66" w:rsidP="006B602E">
      <w:pPr>
        <w:numPr>
          <w:ilvl w:val="0"/>
          <w:numId w:val="3"/>
        </w:numPr>
        <w:jc w:val="both"/>
      </w:pPr>
      <w:r w:rsidRPr="006B602E">
        <w:t>Listado de los niños con apa</w:t>
      </w:r>
      <w:r w:rsidR="00CB4C58" w:rsidRPr="006B602E">
        <w:t>ratos ortopédicos adaptados.</w:t>
      </w:r>
      <w:r w:rsidR="007C4B72">
        <w:t xml:space="preserve"> Anexo V</w:t>
      </w:r>
    </w:p>
    <w:p w:rsidR="000E6585" w:rsidRDefault="007C4B72" w:rsidP="006B602E">
      <w:pPr>
        <w:numPr>
          <w:ilvl w:val="0"/>
          <w:numId w:val="3"/>
        </w:numPr>
        <w:jc w:val="both"/>
      </w:pPr>
      <w:r>
        <w:t>Listado de niños con audífonos adaptados. Anexo VI</w:t>
      </w:r>
    </w:p>
    <w:p w:rsidR="00DF2F66" w:rsidRPr="006B602E" w:rsidRDefault="000E6585" w:rsidP="006B602E">
      <w:pPr>
        <w:numPr>
          <w:ilvl w:val="0"/>
          <w:numId w:val="3"/>
        </w:numPr>
        <w:jc w:val="both"/>
      </w:pPr>
      <w:r>
        <w:t>Listado de usuarios de Jornada de Oftalmología. Anexo VII</w:t>
      </w:r>
    </w:p>
    <w:p w:rsidR="00EF11DE" w:rsidRDefault="007C4B72" w:rsidP="006B602E">
      <w:pPr>
        <w:numPr>
          <w:ilvl w:val="0"/>
          <w:numId w:val="3"/>
        </w:numPr>
        <w:jc w:val="both"/>
      </w:pPr>
      <w:r>
        <w:t>Cuadro de talleres de psicología para padres. Anexo VII</w:t>
      </w:r>
      <w:r w:rsidR="000E6585">
        <w:t>I</w:t>
      </w:r>
    </w:p>
    <w:p w:rsidR="00EF11DE" w:rsidRDefault="00EF11DE" w:rsidP="006B602E">
      <w:pPr>
        <w:numPr>
          <w:ilvl w:val="0"/>
          <w:numId w:val="3"/>
        </w:numPr>
        <w:jc w:val="both"/>
      </w:pPr>
      <w:r>
        <w:lastRenderedPageBreak/>
        <w:t>Listado de comadronas que asisten a las capacitaciones</w:t>
      </w:r>
    </w:p>
    <w:p w:rsidR="00B17739" w:rsidRDefault="00EF11DE" w:rsidP="006B602E">
      <w:pPr>
        <w:numPr>
          <w:ilvl w:val="0"/>
          <w:numId w:val="3"/>
        </w:numPr>
        <w:jc w:val="both"/>
      </w:pPr>
      <w:r>
        <w:t>Fotos del proyecto</w:t>
      </w:r>
    </w:p>
    <w:p w:rsidR="00B17739" w:rsidRDefault="00B17739" w:rsidP="006B602E">
      <w:pPr>
        <w:jc w:val="both"/>
      </w:pPr>
    </w:p>
    <w:p w:rsidR="00B17739" w:rsidRDefault="002A584D" w:rsidP="006B602E">
      <w:pPr>
        <w:jc w:val="both"/>
        <w:rPr>
          <w:b/>
          <w:caps/>
        </w:rPr>
      </w:pPr>
      <w:r>
        <w:rPr>
          <w:b/>
          <w:caps/>
        </w:rPr>
        <w:t>10. CONTABILIDAD</w:t>
      </w:r>
    </w:p>
    <w:p w:rsidR="00E81F52" w:rsidRPr="006B602E" w:rsidRDefault="00E81F52" w:rsidP="006B602E">
      <w:pPr>
        <w:jc w:val="both"/>
      </w:pPr>
    </w:p>
    <w:p w:rsidR="00D00123" w:rsidRPr="006B602E" w:rsidRDefault="00D00123" w:rsidP="006B602E">
      <w:pPr>
        <w:jc w:val="both"/>
      </w:pPr>
      <w:bookmarkStart w:id="0" w:name="OLE_LINK1"/>
      <w:bookmarkStart w:id="1" w:name="OLE_LINK2"/>
      <w:bookmarkStart w:id="2" w:name="_GoBack"/>
      <w:r w:rsidRPr="006B602E">
        <w:rPr>
          <w:b/>
        </w:rPr>
        <w:t>PROYECTO DE SALUD</w:t>
      </w:r>
      <w:r w:rsidR="00A1106A" w:rsidRPr="006B602E">
        <w:rPr>
          <w:b/>
        </w:rPr>
        <w:t>:</w:t>
      </w:r>
      <w:r w:rsidR="00A1106A" w:rsidRPr="006B602E">
        <w:t xml:space="preserve"> </w:t>
      </w:r>
      <w:r w:rsidR="00E73375">
        <w:rPr>
          <w:b/>
        </w:rPr>
        <w:t>10.002,15</w:t>
      </w:r>
      <w:r w:rsidR="00A1106A" w:rsidRPr="006B602E">
        <w:rPr>
          <w:b/>
        </w:rPr>
        <w:t xml:space="preserve"> Euros</w:t>
      </w:r>
    </w:p>
    <w:p w:rsidR="00DB40B6" w:rsidRPr="006B602E" w:rsidRDefault="00DB40B6" w:rsidP="006B602E">
      <w:pPr>
        <w:pStyle w:val="ListParagraph"/>
        <w:numPr>
          <w:ilvl w:val="0"/>
          <w:numId w:val="1"/>
        </w:numPr>
        <w:jc w:val="both"/>
        <w:rPr>
          <w:rFonts w:eastAsia="Arial Unicode MS"/>
        </w:rPr>
      </w:pPr>
      <w:r w:rsidRPr="006B602E">
        <w:rPr>
          <w:rFonts w:eastAsia="Arial Unicode MS"/>
        </w:rPr>
        <w:t>Gastos médicos directos</w:t>
      </w:r>
      <w:r w:rsidR="002A584D">
        <w:rPr>
          <w:rFonts w:eastAsia="Arial Unicode MS"/>
        </w:rPr>
        <w:t xml:space="preserve">: </w:t>
      </w:r>
      <w:r w:rsidR="00E73375">
        <w:rPr>
          <w:rFonts w:eastAsia="Arial Unicode MS"/>
        </w:rPr>
        <w:t xml:space="preserve">3.081,98 </w:t>
      </w:r>
      <w:r w:rsidR="00A1106A" w:rsidRPr="006B602E">
        <w:rPr>
          <w:rFonts w:eastAsia="Arial Unicode MS"/>
        </w:rPr>
        <w:t>Euros</w:t>
      </w:r>
    </w:p>
    <w:p w:rsidR="003E7392" w:rsidRPr="006B602E" w:rsidRDefault="003E7392" w:rsidP="006B602E">
      <w:pPr>
        <w:pStyle w:val="ListParagraph"/>
        <w:numPr>
          <w:ilvl w:val="1"/>
          <w:numId w:val="1"/>
        </w:numPr>
        <w:jc w:val="both"/>
        <w:rPr>
          <w:rFonts w:eastAsia="Arial Unicode MS"/>
        </w:rPr>
      </w:pPr>
      <w:r w:rsidRPr="006B602E">
        <w:rPr>
          <w:rFonts w:eastAsia="Arial Unicode MS"/>
        </w:rPr>
        <w:t>Consultas médicas</w:t>
      </w:r>
      <w:r w:rsidR="00D00123" w:rsidRPr="006B602E">
        <w:rPr>
          <w:rFonts w:eastAsia="Arial Unicode MS"/>
        </w:rPr>
        <w:t xml:space="preserve"> (las pagan los usuarios en su mayoría)</w:t>
      </w:r>
    </w:p>
    <w:p w:rsidR="00D35237" w:rsidRDefault="003E7392" w:rsidP="006B602E">
      <w:pPr>
        <w:pStyle w:val="ListParagraph"/>
        <w:numPr>
          <w:ilvl w:val="1"/>
          <w:numId w:val="1"/>
        </w:numPr>
        <w:jc w:val="both"/>
        <w:rPr>
          <w:rFonts w:eastAsia="Arial Unicode MS"/>
        </w:rPr>
      </w:pPr>
      <w:r w:rsidRPr="006B602E">
        <w:rPr>
          <w:rFonts w:eastAsia="Arial Unicode MS"/>
        </w:rPr>
        <w:t>Laboratorios</w:t>
      </w:r>
      <w:r w:rsidR="00D35237">
        <w:rPr>
          <w:rFonts w:eastAsia="Arial Unicode MS"/>
        </w:rPr>
        <w:t>: 57,83</w:t>
      </w:r>
      <w:r w:rsidR="00A1106A" w:rsidRPr="006B602E">
        <w:rPr>
          <w:rFonts w:eastAsia="Arial Unicode MS"/>
        </w:rPr>
        <w:t xml:space="preserve"> Euros</w:t>
      </w:r>
    </w:p>
    <w:p w:rsidR="003E7392" w:rsidRPr="006B602E" w:rsidRDefault="00D35237" w:rsidP="006B602E">
      <w:pPr>
        <w:pStyle w:val="ListParagraph"/>
        <w:numPr>
          <w:ilvl w:val="1"/>
          <w:numId w:val="1"/>
        </w:numPr>
        <w:jc w:val="both"/>
        <w:rPr>
          <w:rFonts w:eastAsia="Arial Unicode MS"/>
        </w:rPr>
      </w:pPr>
      <w:r>
        <w:rPr>
          <w:rFonts w:eastAsia="Arial Unicode MS"/>
        </w:rPr>
        <w:t>Aparatos ortopédicos: 194,19 Euros</w:t>
      </w:r>
    </w:p>
    <w:p w:rsidR="003E7392" w:rsidRPr="00D35237" w:rsidRDefault="003E7392" w:rsidP="006B602E">
      <w:pPr>
        <w:pStyle w:val="ListParagraph"/>
        <w:numPr>
          <w:ilvl w:val="1"/>
          <w:numId w:val="1"/>
        </w:numPr>
        <w:jc w:val="both"/>
        <w:rPr>
          <w:rFonts w:eastAsia="Arial Unicode MS"/>
        </w:rPr>
      </w:pPr>
      <w:r w:rsidRPr="006B602E">
        <w:rPr>
          <w:rFonts w:eastAsia="Arial Unicode MS"/>
        </w:rPr>
        <w:t>Pruebas de imagen</w:t>
      </w:r>
      <w:r w:rsidR="00D35237">
        <w:rPr>
          <w:rFonts w:eastAsia="Arial Unicode MS"/>
        </w:rPr>
        <w:t>: 333,01</w:t>
      </w:r>
      <w:r w:rsidR="00A1106A" w:rsidRPr="006B602E">
        <w:rPr>
          <w:rFonts w:eastAsia="Arial Unicode MS"/>
        </w:rPr>
        <w:t xml:space="preserve"> Euros</w:t>
      </w:r>
    </w:p>
    <w:p w:rsidR="003E7392" w:rsidRPr="006B602E" w:rsidRDefault="009F78AB" w:rsidP="006B602E">
      <w:pPr>
        <w:pStyle w:val="ListParagraph"/>
        <w:numPr>
          <w:ilvl w:val="1"/>
          <w:numId w:val="1"/>
        </w:numPr>
        <w:jc w:val="both"/>
        <w:rPr>
          <w:rFonts w:eastAsia="Arial Unicode MS"/>
        </w:rPr>
      </w:pPr>
      <w:r w:rsidRPr="006B602E">
        <w:rPr>
          <w:rFonts w:eastAsia="Arial Unicode MS"/>
        </w:rPr>
        <w:t>Cirugías</w:t>
      </w:r>
      <w:r w:rsidR="00D35237">
        <w:rPr>
          <w:rFonts w:eastAsia="Arial Unicode MS"/>
        </w:rPr>
        <w:t>: 195,52</w:t>
      </w:r>
      <w:r w:rsidR="00A1106A" w:rsidRPr="006B602E">
        <w:rPr>
          <w:rFonts w:eastAsia="Arial Unicode MS"/>
        </w:rPr>
        <w:t xml:space="preserve"> Euros</w:t>
      </w:r>
    </w:p>
    <w:p w:rsidR="00D35237" w:rsidRDefault="00D20B30" w:rsidP="006B602E">
      <w:pPr>
        <w:pStyle w:val="ListParagraph"/>
        <w:numPr>
          <w:ilvl w:val="1"/>
          <w:numId w:val="1"/>
        </w:numPr>
        <w:jc w:val="both"/>
        <w:rPr>
          <w:rFonts w:eastAsia="Arial Unicode MS"/>
        </w:rPr>
      </w:pPr>
      <w:r w:rsidRPr="006B602E">
        <w:rPr>
          <w:rFonts w:eastAsia="Arial Unicode MS"/>
        </w:rPr>
        <w:t>Farmacia</w:t>
      </w:r>
      <w:r w:rsidR="00E73375">
        <w:rPr>
          <w:rFonts w:eastAsia="Arial Unicode MS"/>
        </w:rPr>
        <w:t>: 1920,19</w:t>
      </w:r>
      <w:r w:rsidR="00D35237">
        <w:rPr>
          <w:rFonts w:eastAsia="Arial Unicode MS"/>
        </w:rPr>
        <w:t xml:space="preserve"> E</w:t>
      </w:r>
      <w:r w:rsidR="00A1106A" w:rsidRPr="006B602E">
        <w:rPr>
          <w:rFonts w:eastAsia="Arial Unicode MS"/>
        </w:rPr>
        <w:t>uros</w:t>
      </w:r>
    </w:p>
    <w:p w:rsidR="003E7392" w:rsidRPr="006B602E" w:rsidRDefault="00D35237" w:rsidP="006B602E">
      <w:pPr>
        <w:pStyle w:val="ListParagraph"/>
        <w:numPr>
          <w:ilvl w:val="1"/>
          <w:numId w:val="1"/>
        </w:numPr>
        <w:jc w:val="both"/>
        <w:rPr>
          <w:rFonts w:eastAsia="Arial Unicode MS"/>
        </w:rPr>
      </w:pPr>
      <w:r>
        <w:rPr>
          <w:rFonts w:eastAsia="Arial Unicode MS"/>
        </w:rPr>
        <w:t>Ayuda mé</w:t>
      </w:r>
      <w:r w:rsidR="00E73375">
        <w:rPr>
          <w:rFonts w:eastAsia="Arial Unicode MS"/>
        </w:rPr>
        <w:t>dica a niños oncológicos: 381,24</w:t>
      </w:r>
      <w:r>
        <w:rPr>
          <w:rFonts w:eastAsia="Arial Unicode MS"/>
        </w:rPr>
        <w:t xml:space="preserve"> Euros</w:t>
      </w:r>
    </w:p>
    <w:p w:rsidR="00E81F52" w:rsidRPr="006B602E" w:rsidRDefault="00C75A4B" w:rsidP="006B602E">
      <w:pPr>
        <w:pStyle w:val="ListParagraph"/>
        <w:numPr>
          <w:ilvl w:val="0"/>
          <w:numId w:val="1"/>
        </w:numPr>
        <w:jc w:val="both"/>
        <w:rPr>
          <w:rFonts w:eastAsia="Arial Unicode MS"/>
        </w:rPr>
      </w:pPr>
      <w:r w:rsidRPr="006B602E">
        <w:rPr>
          <w:rFonts w:eastAsia="Arial Unicode MS"/>
        </w:rPr>
        <w:t xml:space="preserve">Sueldo </w:t>
      </w:r>
      <w:r w:rsidR="005734B1" w:rsidRPr="006B602E">
        <w:rPr>
          <w:rFonts w:eastAsia="Arial Unicode MS"/>
        </w:rPr>
        <w:t xml:space="preserve">del </w:t>
      </w:r>
      <w:r w:rsidR="00D35237">
        <w:rPr>
          <w:rFonts w:eastAsia="Arial Unicode MS"/>
        </w:rPr>
        <w:t>coordinador: 1</w:t>
      </w:r>
      <w:r w:rsidR="005D0540">
        <w:rPr>
          <w:rFonts w:eastAsia="Arial Unicode MS"/>
        </w:rPr>
        <w:t>.401,54</w:t>
      </w:r>
      <w:r w:rsidR="00A1106A" w:rsidRPr="006B602E">
        <w:rPr>
          <w:rFonts w:eastAsia="Arial Unicode MS"/>
        </w:rPr>
        <w:t xml:space="preserve"> Euros</w:t>
      </w:r>
    </w:p>
    <w:p w:rsidR="0097064B" w:rsidRPr="006B602E" w:rsidRDefault="0097064B" w:rsidP="006B602E">
      <w:pPr>
        <w:pStyle w:val="ListParagraph"/>
        <w:numPr>
          <w:ilvl w:val="0"/>
          <w:numId w:val="1"/>
        </w:numPr>
        <w:jc w:val="both"/>
        <w:rPr>
          <w:rFonts w:eastAsia="Arial Unicode MS"/>
        </w:rPr>
      </w:pPr>
      <w:r w:rsidRPr="006B602E">
        <w:rPr>
          <w:rFonts w:eastAsia="Arial Unicode MS"/>
        </w:rPr>
        <w:t>S</w:t>
      </w:r>
      <w:r w:rsidR="00D35237">
        <w:rPr>
          <w:rFonts w:eastAsia="Arial Unicode MS"/>
        </w:rPr>
        <w:t>ueldo del psicólogo: 5.220,64</w:t>
      </w:r>
      <w:r w:rsidRPr="006B602E">
        <w:rPr>
          <w:rFonts w:eastAsia="Arial Unicode MS"/>
        </w:rPr>
        <w:t xml:space="preserve"> Euros</w:t>
      </w:r>
    </w:p>
    <w:p w:rsidR="005D0540" w:rsidRDefault="00D35237" w:rsidP="006B602E">
      <w:pPr>
        <w:pStyle w:val="ListParagraph"/>
        <w:numPr>
          <w:ilvl w:val="0"/>
          <w:numId w:val="1"/>
        </w:numPr>
        <w:jc w:val="both"/>
        <w:rPr>
          <w:rFonts w:eastAsia="Arial Unicode MS"/>
        </w:rPr>
      </w:pPr>
      <w:r>
        <w:rPr>
          <w:rFonts w:eastAsia="Arial Unicode MS"/>
        </w:rPr>
        <w:t>Viáticos de Gestión: 125,66 Euros</w:t>
      </w:r>
    </w:p>
    <w:p w:rsidR="005D0540" w:rsidRDefault="00E73375" w:rsidP="006B602E">
      <w:pPr>
        <w:pStyle w:val="ListParagraph"/>
        <w:numPr>
          <w:ilvl w:val="0"/>
          <w:numId w:val="1"/>
        </w:numPr>
        <w:jc w:val="both"/>
        <w:rPr>
          <w:rFonts w:eastAsia="Arial Unicode MS"/>
        </w:rPr>
      </w:pPr>
      <w:r>
        <w:rPr>
          <w:rFonts w:eastAsia="Arial Unicode MS"/>
        </w:rPr>
        <w:t>Gastos de oficina: 172,34</w:t>
      </w:r>
      <w:r w:rsidR="005D0540">
        <w:rPr>
          <w:rFonts w:eastAsia="Arial Unicode MS"/>
        </w:rPr>
        <w:t xml:space="preserve"> Euros</w:t>
      </w:r>
    </w:p>
    <w:p w:rsidR="00D00123" w:rsidRPr="005D0540" w:rsidRDefault="005D0540" w:rsidP="005D0540">
      <w:pPr>
        <w:jc w:val="both"/>
        <w:rPr>
          <w:rFonts w:eastAsia="Arial Unicode MS"/>
        </w:rPr>
      </w:pPr>
      <w:r>
        <w:rPr>
          <w:rFonts w:eastAsia="Arial Unicode MS"/>
        </w:rPr>
        <w:t>En archivo adjunto van tod</w:t>
      </w:r>
      <w:r w:rsidR="00E73375">
        <w:rPr>
          <w:rFonts w:eastAsia="Arial Unicode MS"/>
        </w:rPr>
        <w:t>as las facturas y recibos escane</w:t>
      </w:r>
      <w:r>
        <w:rPr>
          <w:rFonts w:eastAsia="Arial Unicode MS"/>
        </w:rPr>
        <w:t>ados.</w:t>
      </w:r>
    </w:p>
    <w:bookmarkEnd w:id="0"/>
    <w:bookmarkEnd w:id="1"/>
    <w:bookmarkEnd w:id="2"/>
    <w:p w:rsidR="00DF2F66" w:rsidRPr="006B602E" w:rsidRDefault="004A36F4" w:rsidP="006B602E">
      <w:pPr>
        <w:jc w:val="both"/>
      </w:pPr>
      <w:r w:rsidRPr="006B602E">
        <w:t> </w:t>
      </w:r>
    </w:p>
    <w:p w:rsidR="004A7490" w:rsidRPr="006B602E" w:rsidRDefault="002A584D" w:rsidP="006B602E">
      <w:pPr>
        <w:jc w:val="both"/>
        <w:rPr>
          <w:b/>
        </w:rPr>
      </w:pPr>
      <w:r>
        <w:rPr>
          <w:b/>
        </w:rPr>
        <w:t>11.-</w:t>
      </w:r>
      <w:r w:rsidR="00973B09" w:rsidRPr="006B602E">
        <w:rPr>
          <w:b/>
        </w:rPr>
        <w:t xml:space="preserve"> </w:t>
      </w:r>
      <w:r w:rsidR="000005B6" w:rsidRPr="006B602E">
        <w:rPr>
          <w:b/>
        </w:rPr>
        <w:t>MECANISMOS DE CONTROL Y EVALU</w:t>
      </w:r>
      <w:r w:rsidR="00444E80" w:rsidRPr="006B602E">
        <w:rPr>
          <w:b/>
        </w:rPr>
        <w:t>A</w:t>
      </w:r>
      <w:r w:rsidR="000005B6" w:rsidRPr="006B602E">
        <w:rPr>
          <w:b/>
        </w:rPr>
        <w:t>CIÓN</w:t>
      </w:r>
    </w:p>
    <w:p w:rsidR="004A36F4" w:rsidRPr="006B602E" w:rsidRDefault="004A36F4" w:rsidP="006B602E">
      <w:pPr>
        <w:jc w:val="both"/>
        <w:rPr>
          <w:b/>
        </w:rPr>
      </w:pPr>
    </w:p>
    <w:p w:rsidR="00444E80" w:rsidRPr="006B602E" w:rsidRDefault="00444E80" w:rsidP="006B602E">
      <w:pPr>
        <w:jc w:val="both"/>
        <w:rPr>
          <w:iCs/>
        </w:rPr>
      </w:pPr>
      <w:r w:rsidRPr="006B602E">
        <w:rPr>
          <w:iCs/>
        </w:rPr>
        <w:t>Senderos de Maíz tiene un</w:t>
      </w:r>
      <w:r w:rsidR="00E73375">
        <w:rPr>
          <w:iCs/>
        </w:rPr>
        <w:t>a</w:t>
      </w:r>
      <w:r w:rsidRPr="006B602E">
        <w:rPr>
          <w:iCs/>
        </w:rPr>
        <w:t xml:space="preserve"> oficina y equipo de trabajo en </w:t>
      </w:r>
      <w:proofErr w:type="spellStart"/>
      <w:r w:rsidRPr="006B602E">
        <w:rPr>
          <w:iCs/>
        </w:rPr>
        <w:t>Panajachel</w:t>
      </w:r>
      <w:proofErr w:type="spellEnd"/>
      <w:r w:rsidRPr="006B602E">
        <w:rPr>
          <w:iCs/>
        </w:rPr>
        <w:t xml:space="preserve"> (Sololá), donde se realiza la gestión, organización del trabajo y la contabilidad del proyecto. Se realiza ejecución directa del proyecto</w:t>
      </w:r>
      <w:r w:rsidR="00B17739">
        <w:rPr>
          <w:iCs/>
        </w:rPr>
        <w:t xml:space="preserve"> de educación de sordos y ciegos, y supervisión del proyecto de salud a la Coordinadora ACOPEDIS. </w:t>
      </w:r>
    </w:p>
    <w:p w:rsidR="00444E80" w:rsidRPr="006B602E" w:rsidRDefault="00444E80" w:rsidP="006B602E">
      <w:pPr>
        <w:jc w:val="both"/>
        <w:rPr>
          <w:iCs/>
        </w:rPr>
      </w:pPr>
    </w:p>
    <w:p w:rsidR="002A584D" w:rsidRDefault="00444E80" w:rsidP="006B602E">
      <w:pPr>
        <w:jc w:val="both"/>
        <w:rPr>
          <w:iCs/>
        </w:rPr>
      </w:pPr>
      <w:r w:rsidRPr="006B602E">
        <w:rPr>
          <w:iCs/>
        </w:rPr>
        <w:t>Senderos de Maíz España supervisa los informes mensuales del trabajo del personal en Guatemal</w:t>
      </w:r>
      <w:r w:rsidR="005D7B73" w:rsidRPr="006B602E">
        <w:rPr>
          <w:iCs/>
        </w:rPr>
        <w:t>a</w:t>
      </w:r>
      <w:r w:rsidRPr="006B602E">
        <w:rPr>
          <w:iCs/>
        </w:rPr>
        <w:t>, así como la contabilidad. La Coordinadora en España de Senderos de Maíz Dra. Mercedes Alonso realiza dos viajes al año a Guatemala para supervisar el proyecto en el terreno.</w:t>
      </w:r>
    </w:p>
    <w:p w:rsidR="002A584D" w:rsidRDefault="002A584D" w:rsidP="006B602E">
      <w:pPr>
        <w:jc w:val="both"/>
        <w:rPr>
          <w:iCs/>
        </w:rPr>
      </w:pPr>
    </w:p>
    <w:p w:rsidR="002A584D" w:rsidRDefault="002A584D" w:rsidP="006B602E">
      <w:pPr>
        <w:jc w:val="both"/>
        <w:rPr>
          <w:b/>
          <w:iCs/>
        </w:rPr>
      </w:pPr>
      <w:r w:rsidRPr="002A584D">
        <w:rPr>
          <w:b/>
          <w:iCs/>
        </w:rPr>
        <w:t>12.- FOTOS DEL PROYECTO</w:t>
      </w:r>
    </w:p>
    <w:p w:rsidR="002A584D" w:rsidRDefault="002A584D" w:rsidP="006B602E">
      <w:pPr>
        <w:jc w:val="both"/>
        <w:rPr>
          <w:b/>
          <w:iCs/>
        </w:rPr>
      </w:pPr>
    </w:p>
    <w:p w:rsidR="002A584D" w:rsidRDefault="002A584D" w:rsidP="00EB07F3">
      <w:pPr>
        <w:jc w:val="center"/>
        <w:rPr>
          <w:b/>
          <w:iCs/>
        </w:rPr>
      </w:pPr>
      <w:r w:rsidRPr="002A584D">
        <w:rPr>
          <w:b/>
          <w:iCs/>
          <w:noProof/>
          <w:lang w:val="en-US" w:eastAsia="en-US"/>
        </w:rPr>
        <w:drawing>
          <wp:inline distT="0" distB="0" distL="0" distR="0">
            <wp:extent cx="4476750" cy="2592800"/>
            <wp:effectExtent l="0" t="0" r="0" b="0"/>
            <wp:docPr id="49" name="2 Imagen" descr="Foto grupo Solol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grupo Sololá.jpg"/>
                    <pic:cNvPicPr/>
                  </pic:nvPicPr>
                  <pic:blipFill>
                    <a:blip r:embed="rId19" cstate="print"/>
                    <a:srcRect t="22523" r="337" b="450"/>
                    <a:stretch>
                      <a:fillRect/>
                    </a:stretch>
                  </pic:blipFill>
                  <pic:spPr>
                    <a:xfrm>
                      <a:off x="0" y="0"/>
                      <a:ext cx="4485366" cy="2597790"/>
                    </a:xfrm>
                    <a:prstGeom prst="rect">
                      <a:avLst/>
                    </a:prstGeom>
                  </pic:spPr>
                </pic:pic>
              </a:graphicData>
            </a:graphic>
          </wp:inline>
        </w:drawing>
      </w:r>
    </w:p>
    <w:p w:rsidR="002A584D" w:rsidRPr="00904596" w:rsidRDefault="002A584D" w:rsidP="00EB07F3">
      <w:pPr>
        <w:jc w:val="center"/>
        <w:rPr>
          <w:i/>
        </w:rPr>
      </w:pPr>
      <w:r w:rsidRPr="00904596">
        <w:rPr>
          <w:i/>
        </w:rPr>
        <w:t>Grupo de usuarios del proyecto de salud con diferentes discapacidades</w:t>
      </w:r>
    </w:p>
    <w:p w:rsidR="002A584D" w:rsidRPr="002C1918" w:rsidRDefault="002A584D" w:rsidP="002A584D"/>
    <w:p w:rsidR="002A584D" w:rsidRDefault="002A584D" w:rsidP="002A584D">
      <w:pPr>
        <w:sectPr w:rsidR="002A584D">
          <w:pgSz w:w="11900" w:h="16840"/>
          <w:pgMar w:top="1417" w:right="1701" w:bottom="1417" w:left="1701" w:header="708" w:footer="708" w:gutter="0"/>
          <w:cols w:space="708"/>
          <w:docGrid w:linePitch="326"/>
        </w:sectPr>
      </w:pPr>
    </w:p>
    <w:p w:rsidR="002A584D" w:rsidRPr="002C1918" w:rsidRDefault="002A584D" w:rsidP="002A584D">
      <w:r w:rsidRPr="002C1918">
        <w:rPr>
          <w:noProof/>
          <w:lang w:val="en-US" w:eastAsia="en-US"/>
        </w:rPr>
        <w:lastRenderedPageBreak/>
        <w:drawing>
          <wp:inline distT="0" distB="0" distL="0" distR="0">
            <wp:extent cx="2290370" cy="3053649"/>
            <wp:effectExtent l="25400" t="0" r="0" b="0"/>
            <wp:docPr id="29" name="Imagen 11" descr="F:\SALUD 2015 - ACOPEDIS\1. SEGUIMIENTO CLÍNICO\CONSULTAS MEDICAS\IMG_20150218_16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ALUD 2015 - ACOPEDIS\1. SEGUIMIENTO CLÍNICO\CONSULTAS MEDICAS\IMG_20150218_1607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2692" cy="3056745"/>
                    </a:xfrm>
                    <a:prstGeom prst="rect">
                      <a:avLst/>
                    </a:prstGeom>
                    <a:noFill/>
                    <a:ln>
                      <a:noFill/>
                    </a:ln>
                  </pic:spPr>
                </pic:pic>
              </a:graphicData>
            </a:graphic>
          </wp:inline>
        </w:drawing>
      </w:r>
    </w:p>
    <w:p w:rsidR="002A584D" w:rsidRPr="002A584D" w:rsidRDefault="002A584D" w:rsidP="002A584D">
      <w:pPr>
        <w:tabs>
          <w:tab w:val="left" w:pos="5940"/>
        </w:tabs>
        <w:rPr>
          <w:i/>
        </w:rPr>
      </w:pPr>
      <w:r w:rsidRPr="002A584D">
        <w:rPr>
          <w:i/>
        </w:rPr>
        <w:t xml:space="preserve">Marcela </w:t>
      </w:r>
      <w:proofErr w:type="spellStart"/>
      <w:r w:rsidRPr="002A584D">
        <w:rPr>
          <w:i/>
        </w:rPr>
        <w:t>Cuc</w:t>
      </w:r>
      <w:proofErr w:type="spellEnd"/>
      <w:r w:rsidRPr="002A584D">
        <w:rPr>
          <w:i/>
        </w:rPr>
        <w:t xml:space="preserve"> siendo evaluada por el Neurólogo, Dr. Mario López</w:t>
      </w:r>
    </w:p>
    <w:p w:rsidR="002A584D" w:rsidRDefault="002A584D" w:rsidP="002A584D">
      <w:pPr>
        <w:tabs>
          <w:tab w:val="left" w:pos="5940"/>
        </w:tabs>
      </w:pPr>
    </w:p>
    <w:p w:rsidR="002A584D" w:rsidRDefault="002A584D" w:rsidP="002A584D">
      <w:pPr>
        <w:tabs>
          <w:tab w:val="left" w:pos="5940"/>
        </w:tabs>
      </w:pPr>
      <w:r w:rsidRPr="002C1918">
        <w:rPr>
          <w:noProof/>
          <w:lang w:val="en-US" w:eastAsia="en-US"/>
        </w:rPr>
        <w:drawing>
          <wp:inline distT="0" distB="0" distL="0" distR="0">
            <wp:extent cx="2725271" cy="2043953"/>
            <wp:effectExtent l="0" t="0" r="0" b="0"/>
            <wp:docPr id="30" name="Imagen 3" descr="F:\SALUD 2015 - ACOPEDIS\1. SEGUIMIENTO CLÍNICO\CONSULTAS MEDICAS\IMG_20150519_11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ALUD 2015 - ACOPEDIS\1. SEGUIMIENTO CLÍNICO\CONSULTAS MEDICAS\IMG_20150519_1100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5826" cy="2044369"/>
                    </a:xfrm>
                    <a:prstGeom prst="rect">
                      <a:avLst/>
                    </a:prstGeom>
                    <a:noFill/>
                    <a:ln>
                      <a:noFill/>
                    </a:ln>
                  </pic:spPr>
                </pic:pic>
              </a:graphicData>
            </a:graphic>
          </wp:inline>
        </w:drawing>
      </w:r>
    </w:p>
    <w:p w:rsidR="002A584D" w:rsidRPr="002A584D" w:rsidRDefault="002A584D" w:rsidP="002A584D">
      <w:pPr>
        <w:rPr>
          <w:i/>
        </w:rPr>
      </w:pPr>
      <w:r w:rsidRPr="002A584D">
        <w:rPr>
          <w:i/>
        </w:rPr>
        <w:t xml:space="preserve">Melvin </w:t>
      </w:r>
      <w:r w:rsidR="00DE0C36" w:rsidRPr="002A584D">
        <w:rPr>
          <w:i/>
        </w:rPr>
        <w:t>Álvarez</w:t>
      </w:r>
      <w:r w:rsidRPr="002A584D">
        <w:rPr>
          <w:i/>
        </w:rPr>
        <w:t xml:space="preserve"> recibiendo terapia física</w:t>
      </w:r>
    </w:p>
    <w:p w:rsidR="003F1596" w:rsidRDefault="002A584D" w:rsidP="002A584D">
      <w:r w:rsidRPr="002C1918">
        <w:rPr>
          <w:noProof/>
          <w:lang w:val="en-US" w:eastAsia="en-US"/>
        </w:rPr>
        <w:lastRenderedPageBreak/>
        <w:drawing>
          <wp:inline distT="0" distB="0" distL="0" distR="0">
            <wp:extent cx="2254511" cy="3006015"/>
            <wp:effectExtent l="25400" t="0" r="6089" b="0"/>
            <wp:docPr id="31" name="Imagen 12" descr="G:\WhatsApp\Media\WhatsApp Images\IMG-2015092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WhatsApp\Media\WhatsApp Images\IMG-20150922-WA0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2485" cy="3003314"/>
                    </a:xfrm>
                    <a:prstGeom prst="rect">
                      <a:avLst/>
                    </a:prstGeom>
                    <a:noFill/>
                    <a:ln>
                      <a:noFill/>
                    </a:ln>
                  </pic:spPr>
                </pic:pic>
              </a:graphicData>
            </a:graphic>
          </wp:inline>
        </w:drawing>
      </w:r>
    </w:p>
    <w:p w:rsidR="003F1596" w:rsidRPr="002A584D" w:rsidRDefault="003F1596" w:rsidP="003F1596">
      <w:pPr>
        <w:rPr>
          <w:i/>
        </w:rPr>
      </w:pPr>
      <w:r w:rsidRPr="002A584D">
        <w:rPr>
          <w:i/>
        </w:rPr>
        <w:t xml:space="preserve">Bendita </w:t>
      </w:r>
      <w:proofErr w:type="spellStart"/>
      <w:r w:rsidRPr="002A584D">
        <w:rPr>
          <w:i/>
        </w:rPr>
        <w:t>Reanda</w:t>
      </w:r>
      <w:proofErr w:type="spellEnd"/>
      <w:r w:rsidRPr="002A584D">
        <w:rPr>
          <w:i/>
        </w:rPr>
        <w:t>, tomándole medidas para zapatos ortopédicos</w:t>
      </w:r>
    </w:p>
    <w:p w:rsidR="003F1596" w:rsidRDefault="003F1596" w:rsidP="002A584D"/>
    <w:p w:rsidR="002A584D" w:rsidRDefault="002A584D" w:rsidP="002A584D"/>
    <w:p w:rsidR="002A584D" w:rsidRDefault="002A584D" w:rsidP="003F1596">
      <w:pPr>
        <w:sectPr w:rsidR="002A584D">
          <w:type w:val="continuous"/>
          <w:pgSz w:w="11900" w:h="16840"/>
          <w:pgMar w:top="1417" w:right="1701" w:bottom="1417" w:left="1701" w:header="708" w:footer="708" w:gutter="0"/>
          <w:cols w:num="2" w:space="720"/>
          <w:docGrid w:linePitch="326"/>
        </w:sectPr>
      </w:pPr>
      <w:r>
        <w:rPr>
          <w:i/>
          <w:noProof/>
          <w:lang w:val="en-US" w:eastAsia="en-US"/>
        </w:rPr>
        <w:drawing>
          <wp:inline distT="0" distB="0" distL="0" distR="0">
            <wp:extent cx="2351592" cy="3137647"/>
            <wp:effectExtent l="25400" t="0" r="10608" b="0"/>
            <wp:docPr id="32" name="Imagen 13" descr="G:\WhatsApp\Media\WhatsApp Images\IMG-2015101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WhatsApp\Media\WhatsApp Images\IMG-20151014-WA0000.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351592" cy="3137647"/>
                    </a:xfrm>
                    <a:prstGeom prst="rect">
                      <a:avLst/>
                    </a:prstGeom>
                    <a:noFill/>
                    <a:ln>
                      <a:noFill/>
                    </a:ln>
                  </pic:spPr>
                </pic:pic>
              </a:graphicData>
            </a:graphic>
          </wp:inline>
        </w:drawing>
      </w:r>
    </w:p>
    <w:p w:rsidR="007128E8" w:rsidRDefault="007128E8" w:rsidP="007128E8">
      <w:pPr>
        <w:tabs>
          <w:tab w:val="left" w:pos="6420"/>
        </w:tabs>
      </w:pPr>
    </w:p>
    <w:p w:rsidR="007128E8" w:rsidRDefault="007128E8" w:rsidP="007128E8">
      <w:pPr>
        <w:tabs>
          <w:tab w:val="left" w:pos="6420"/>
        </w:tabs>
      </w:pPr>
    </w:p>
    <w:p w:rsidR="007128E8" w:rsidRDefault="007128E8" w:rsidP="007128E8">
      <w:pPr>
        <w:tabs>
          <w:tab w:val="left" w:pos="6420"/>
        </w:tabs>
      </w:pPr>
    </w:p>
    <w:p w:rsidR="007128E8" w:rsidRDefault="007128E8" w:rsidP="007128E8">
      <w:pPr>
        <w:tabs>
          <w:tab w:val="left" w:pos="6420"/>
        </w:tabs>
      </w:pPr>
    </w:p>
    <w:p w:rsidR="007128E8" w:rsidRDefault="007128E8" w:rsidP="007128E8">
      <w:pPr>
        <w:tabs>
          <w:tab w:val="left" w:pos="6420"/>
        </w:tabs>
      </w:pPr>
    </w:p>
    <w:p w:rsidR="007128E8" w:rsidRDefault="007128E8" w:rsidP="007128E8">
      <w:pPr>
        <w:tabs>
          <w:tab w:val="left" w:pos="6420"/>
        </w:tabs>
      </w:pPr>
    </w:p>
    <w:p w:rsidR="007128E8" w:rsidRDefault="007128E8" w:rsidP="007128E8">
      <w:pPr>
        <w:tabs>
          <w:tab w:val="left" w:pos="6420"/>
        </w:tabs>
      </w:pPr>
    </w:p>
    <w:p w:rsidR="007128E8" w:rsidRDefault="007128E8" w:rsidP="007128E8">
      <w:pPr>
        <w:tabs>
          <w:tab w:val="left" w:pos="6420"/>
        </w:tabs>
      </w:pPr>
    </w:p>
    <w:p w:rsidR="007128E8" w:rsidRDefault="007128E8" w:rsidP="007128E8">
      <w:pPr>
        <w:tabs>
          <w:tab w:val="left" w:pos="6420"/>
        </w:tabs>
      </w:pPr>
    </w:p>
    <w:p w:rsidR="007128E8" w:rsidRDefault="007128E8" w:rsidP="007128E8">
      <w:pPr>
        <w:tabs>
          <w:tab w:val="left" w:pos="6420"/>
        </w:tabs>
      </w:pPr>
    </w:p>
    <w:p w:rsidR="003F1596" w:rsidRDefault="003F1596" w:rsidP="003F1596">
      <w:pPr>
        <w:tabs>
          <w:tab w:val="left" w:pos="6420"/>
        </w:tabs>
        <w:rPr>
          <w:i/>
        </w:rPr>
      </w:pPr>
    </w:p>
    <w:p w:rsidR="003F1596" w:rsidRPr="007128E8" w:rsidRDefault="003F1596" w:rsidP="003F1596">
      <w:pPr>
        <w:tabs>
          <w:tab w:val="left" w:pos="6420"/>
        </w:tabs>
      </w:pPr>
      <w:r w:rsidRPr="007128E8">
        <w:rPr>
          <w:i/>
        </w:rPr>
        <w:t>Do</w:t>
      </w:r>
      <w:r>
        <w:rPr>
          <w:i/>
        </w:rPr>
        <w:t xml:space="preserve">mingo </w:t>
      </w:r>
      <w:proofErr w:type="spellStart"/>
      <w:r>
        <w:rPr>
          <w:i/>
        </w:rPr>
        <w:t>Xicay</w:t>
      </w:r>
      <w:proofErr w:type="spellEnd"/>
      <w:r>
        <w:rPr>
          <w:i/>
        </w:rPr>
        <w:t xml:space="preserve"> Esquina, antes de su</w:t>
      </w:r>
      <w:r w:rsidRPr="007128E8">
        <w:rPr>
          <w:i/>
        </w:rPr>
        <w:t xml:space="preserve"> cirugía en el Hospitalito </w:t>
      </w:r>
      <w:proofErr w:type="spellStart"/>
      <w:r w:rsidRPr="007128E8">
        <w:rPr>
          <w:i/>
        </w:rPr>
        <w:t>Atitlán</w:t>
      </w:r>
      <w:proofErr w:type="spellEnd"/>
    </w:p>
    <w:p w:rsidR="007128E8" w:rsidRDefault="007128E8" w:rsidP="007128E8">
      <w:pPr>
        <w:tabs>
          <w:tab w:val="left" w:pos="6420"/>
        </w:tabs>
      </w:pPr>
    </w:p>
    <w:p w:rsidR="007128E8" w:rsidRDefault="007128E8" w:rsidP="007128E8">
      <w:pPr>
        <w:tabs>
          <w:tab w:val="left" w:pos="6420"/>
        </w:tabs>
      </w:pPr>
    </w:p>
    <w:p w:rsidR="007128E8" w:rsidRDefault="007128E8" w:rsidP="007128E8">
      <w:pPr>
        <w:tabs>
          <w:tab w:val="left" w:pos="6420"/>
        </w:tabs>
      </w:pPr>
    </w:p>
    <w:p w:rsidR="007128E8" w:rsidRDefault="007128E8" w:rsidP="007128E8">
      <w:pPr>
        <w:tabs>
          <w:tab w:val="left" w:pos="6420"/>
        </w:tabs>
      </w:pPr>
    </w:p>
    <w:p w:rsidR="007128E8" w:rsidRDefault="007128E8" w:rsidP="007128E8">
      <w:pPr>
        <w:tabs>
          <w:tab w:val="left" w:pos="6420"/>
        </w:tabs>
      </w:pPr>
    </w:p>
    <w:p w:rsidR="007128E8" w:rsidRDefault="007128E8" w:rsidP="007128E8">
      <w:pPr>
        <w:tabs>
          <w:tab w:val="left" w:pos="6420"/>
        </w:tabs>
      </w:pPr>
    </w:p>
    <w:p w:rsidR="007128E8" w:rsidRDefault="007128E8" w:rsidP="007128E8">
      <w:pPr>
        <w:tabs>
          <w:tab w:val="left" w:pos="6420"/>
        </w:tabs>
      </w:pPr>
    </w:p>
    <w:p w:rsidR="007128E8" w:rsidRDefault="007128E8" w:rsidP="007128E8">
      <w:pPr>
        <w:tabs>
          <w:tab w:val="left" w:pos="6420"/>
        </w:tabs>
      </w:pPr>
    </w:p>
    <w:p w:rsidR="007128E8" w:rsidRDefault="003F1596" w:rsidP="007128E8">
      <w:pPr>
        <w:tabs>
          <w:tab w:val="left" w:pos="6420"/>
        </w:tabs>
        <w:rPr>
          <w:i/>
        </w:rPr>
      </w:pPr>
      <w:r>
        <w:rPr>
          <w:i/>
          <w:noProof/>
          <w:lang w:val="en-US" w:eastAsia="en-US"/>
        </w:rPr>
        <w:drawing>
          <wp:inline distT="0" distB="0" distL="0" distR="0">
            <wp:extent cx="2556510" cy="3406140"/>
            <wp:effectExtent l="25400" t="0" r="8890" b="0"/>
            <wp:docPr id="34" name="Imagen 17" descr="F:\WhatsApp\Media\WhatsApp Images\IMG-2015112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hatsApp\Media\WhatsApp Images\IMG-20151120-WA0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6510" cy="3406140"/>
                    </a:xfrm>
                    <a:prstGeom prst="rect">
                      <a:avLst/>
                    </a:prstGeom>
                    <a:noFill/>
                    <a:ln>
                      <a:noFill/>
                    </a:ln>
                  </pic:spPr>
                </pic:pic>
              </a:graphicData>
            </a:graphic>
          </wp:inline>
        </w:drawing>
      </w:r>
    </w:p>
    <w:p w:rsidR="003F1596" w:rsidRPr="003F1596" w:rsidRDefault="003F1596" w:rsidP="003F1596">
      <w:pPr>
        <w:jc w:val="center"/>
        <w:rPr>
          <w:i/>
        </w:rPr>
      </w:pPr>
      <w:proofErr w:type="spellStart"/>
      <w:r w:rsidRPr="003F1596">
        <w:rPr>
          <w:i/>
        </w:rPr>
        <w:t>Brayan</w:t>
      </w:r>
      <w:proofErr w:type="spellEnd"/>
      <w:r w:rsidRPr="003F1596">
        <w:rPr>
          <w:i/>
        </w:rPr>
        <w:t xml:space="preserve"> </w:t>
      </w:r>
      <w:r w:rsidR="00DE0C36" w:rsidRPr="003F1596">
        <w:rPr>
          <w:i/>
        </w:rPr>
        <w:t>González</w:t>
      </w:r>
      <w:r w:rsidRPr="003F1596">
        <w:rPr>
          <w:i/>
        </w:rPr>
        <w:t>, al momento de</w:t>
      </w:r>
      <w:r>
        <w:rPr>
          <w:i/>
        </w:rPr>
        <w:t xml:space="preserve"> practica</w:t>
      </w:r>
      <w:r w:rsidRPr="003F1596">
        <w:rPr>
          <w:i/>
        </w:rPr>
        <w:t>rle un electrocardiograma</w:t>
      </w:r>
    </w:p>
    <w:p w:rsidR="007128E8" w:rsidRPr="003F1596" w:rsidRDefault="007128E8" w:rsidP="007128E8">
      <w:pPr>
        <w:tabs>
          <w:tab w:val="left" w:pos="6420"/>
        </w:tabs>
        <w:rPr>
          <w:i/>
        </w:rPr>
      </w:pPr>
    </w:p>
    <w:p w:rsidR="007128E8" w:rsidRDefault="007128E8" w:rsidP="007128E8">
      <w:pPr>
        <w:tabs>
          <w:tab w:val="left" w:pos="6420"/>
        </w:tabs>
        <w:rPr>
          <w:i/>
        </w:rPr>
      </w:pPr>
    </w:p>
    <w:p w:rsidR="002A584D" w:rsidRDefault="002A584D" w:rsidP="002A584D">
      <w:pPr>
        <w:tabs>
          <w:tab w:val="left" w:pos="6915"/>
        </w:tabs>
      </w:pPr>
    </w:p>
    <w:p w:rsidR="002A584D" w:rsidRDefault="002A584D" w:rsidP="002A584D">
      <w:pPr>
        <w:tabs>
          <w:tab w:val="left" w:pos="6915"/>
        </w:tabs>
      </w:pPr>
    </w:p>
    <w:p w:rsidR="002A584D" w:rsidRPr="00082B23" w:rsidRDefault="002A584D" w:rsidP="002A584D"/>
    <w:p w:rsidR="002A584D" w:rsidRPr="00082B23" w:rsidRDefault="003F1596" w:rsidP="002A584D">
      <w:r w:rsidRPr="00D2166C">
        <w:rPr>
          <w:noProof/>
          <w:lang w:val="en-US" w:eastAsia="en-US"/>
        </w:rPr>
        <w:drawing>
          <wp:inline distT="0" distB="0" distL="0" distR="0">
            <wp:extent cx="2948951" cy="1769371"/>
            <wp:effectExtent l="25400" t="0" r="0" b="0"/>
            <wp:docPr id="51" name="Imagen 19" descr="C:\Users\Psicologo\Downloads\IMG_20151030_09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sicologo\Downloads\IMG_20151030_0958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4001" cy="1772401"/>
                    </a:xfrm>
                    <a:prstGeom prst="rect">
                      <a:avLst/>
                    </a:prstGeom>
                    <a:noFill/>
                    <a:ln>
                      <a:noFill/>
                    </a:ln>
                  </pic:spPr>
                </pic:pic>
              </a:graphicData>
            </a:graphic>
          </wp:inline>
        </w:drawing>
      </w:r>
    </w:p>
    <w:p w:rsidR="003F1596" w:rsidRPr="003F1596" w:rsidRDefault="003F1596" w:rsidP="003F1596">
      <w:pPr>
        <w:jc w:val="center"/>
        <w:rPr>
          <w:i/>
        </w:rPr>
      </w:pPr>
      <w:r>
        <w:rPr>
          <w:i/>
        </w:rPr>
        <w:t>Rodolfo Vicente</w:t>
      </w:r>
      <w:r w:rsidRPr="003F1596">
        <w:rPr>
          <w:i/>
        </w:rPr>
        <w:t xml:space="preserve"> atendido por </w:t>
      </w:r>
      <w:r>
        <w:rPr>
          <w:i/>
        </w:rPr>
        <w:t xml:space="preserve">el ortopedista </w:t>
      </w:r>
      <w:r w:rsidRPr="003F1596">
        <w:rPr>
          <w:i/>
        </w:rPr>
        <w:t xml:space="preserve">Geovanny Paz para la colocación de </w:t>
      </w:r>
      <w:r>
        <w:rPr>
          <w:i/>
        </w:rPr>
        <w:t>H-</w:t>
      </w:r>
      <w:r w:rsidRPr="003F1596">
        <w:rPr>
          <w:i/>
        </w:rPr>
        <w:t>K</w:t>
      </w:r>
      <w:r>
        <w:rPr>
          <w:i/>
        </w:rPr>
        <w:t>A</w:t>
      </w:r>
      <w:r w:rsidRPr="003F1596">
        <w:rPr>
          <w:i/>
        </w:rPr>
        <w:t>FOS.</w:t>
      </w:r>
    </w:p>
    <w:p w:rsidR="002A584D" w:rsidRPr="00082B23" w:rsidRDefault="002A584D" w:rsidP="002A584D"/>
    <w:p w:rsidR="002A584D" w:rsidRPr="00082B23" w:rsidRDefault="002A584D" w:rsidP="002A584D"/>
    <w:p w:rsidR="002A584D" w:rsidRPr="00082B23" w:rsidRDefault="002A584D" w:rsidP="002A584D"/>
    <w:p w:rsidR="002A584D" w:rsidRPr="00082B23" w:rsidRDefault="003F1596" w:rsidP="002A584D">
      <w:r>
        <w:rPr>
          <w:noProof/>
          <w:lang w:val="en-US" w:eastAsia="en-US"/>
        </w:rPr>
        <w:lastRenderedPageBreak/>
        <w:drawing>
          <wp:inline distT="0" distB="0" distL="0" distR="0">
            <wp:extent cx="2469515" cy="3292687"/>
            <wp:effectExtent l="25400" t="0" r="0" b="0"/>
            <wp:docPr id="52" name="Imagen 8" descr="C:\Users\Psicologo\Downloads\IMG_20151202_08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icologo\Downloads\IMG_20151202_0808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9515" cy="3292687"/>
                    </a:xfrm>
                    <a:prstGeom prst="rect">
                      <a:avLst/>
                    </a:prstGeom>
                    <a:noFill/>
                    <a:ln>
                      <a:noFill/>
                    </a:ln>
                  </pic:spPr>
                </pic:pic>
              </a:graphicData>
            </a:graphic>
          </wp:inline>
        </w:drawing>
      </w:r>
    </w:p>
    <w:p w:rsidR="003F1596" w:rsidRPr="003F1596" w:rsidRDefault="003F1596" w:rsidP="003F1596">
      <w:pPr>
        <w:tabs>
          <w:tab w:val="left" w:pos="7515"/>
        </w:tabs>
        <w:jc w:val="center"/>
        <w:rPr>
          <w:i/>
        </w:rPr>
      </w:pPr>
      <w:r>
        <w:rPr>
          <w:i/>
        </w:rPr>
        <w:t>Salvador Pablo</w:t>
      </w:r>
      <w:r w:rsidRPr="003F1596">
        <w:rPr>
          <w:i/>
        </w:rPr>
        <w:t xml:space="preserve"> siendo atendido por la </w:t>
      </w:r>
      <w:proofErr w:type="spellStart"/>
      <w:r w:rsidRPr="003F1596">
        <w:rPr>
          <w:i/>
        </w:rPr>
        <w:t>Ortodoncista</w:t>
      </w:r>
      <w:proofErr w:type="spellEnd"/>
      <w:r w:rsidRPr="003F1596">
        <w:rPr>
          <w:i/>
        </w:rPr>
        <w:t xml:space="preserve">  para la colocación de </w:t>
      </w:r>
      <w:r>
        <w:rPr>
          <w:i/>
        </w:rPr>
        <w:t xml:space="preserve"> aparatos </w:t>
      </w:r>
      <w:r w:rsidRPr="003F1596">
        <w:rPr>
          <w:i/>
        </w:rPr>
        <w:t>maxilofaciales.</w:t>
      </w:r>
    </w:p>
    <w:p w:rsidR="002A584D" w:rsidRPr="00082B23" w:rsidRDefault="002A584D" w:rsidP="002A584D"/>
    <w:p w:rsidR="002A584D" w:rsidRPr="00082B23" w:rsidRDefault="002A584D" w:rsidP="002A584D"/>
    <w:p w:rsidR="002A584D" w:rsidRPr="00082B23" w:rsidRDefault="002A584D" w:rsidP="002A584D"/>
    <w:p w:rsidR="002A584D" w:rsidRPr="00082B23" w:rsidRDefault="002A584D" w:rsidP="002A584D"/>
    <w:p w:rsidR="002A584D" w:rsidRPr="00082B23" w:rsidRDefault="003F1596" w:rsidP="002A584D">
      <w:r w:rsidRPr="003F1596">
        <w:rPr>
          <w:noProof/>
          <w:lang w:val="en-US" w:eastAsia="en-US"/>
        </w:rPr>
        <w:drawing>
          <wp:inline distT="0" distB="0" distL="0" distR="0">
            <wp:extent cx="2780553" cy="3711388"/>
            <wp:effectExtent l="25400" t="0" r="0" b="0"/>
            <wp:docPr id="53" name="Imagen 15" descr="G:\WhatsApp\Media\WhatsApp Images\IMG-2015112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WhatsApp\Media\WhatsApp Images\IMG-20151120-WA00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0553" cy="3711388"/>
                    </a:xfrm>
                    <a:prstGeom prst="rect">
                      <a:avLst/>
                    </a:prstGeom>
                    <a:noFill/>
                    <a:ln>
                      <a:noFill/>
                    </a:ln>
                  </pic:spPr>
                </pic:pic>
              </a:graphicData>
            </a:graphic>
          </wp:inline>
        </w:drawing>
      </w:r>
    </w:p>
    <w:p w:rsidR="003F1596" w:rsidRPr="003F1596" w:rsidRDefault="003F1596" w:rsidP="002A584D">
      <w:pPr>
        <w:jc w:val="center"/>
        <w:rPr>
          <w:i/>
        </w:rPr>
      </w:pPr>
      <w:r w:rsidRPr="003F1596">
        <w:rPr>
          <w:i/>
        </w:rPr>
        <w:t xml:space="preserve">Paciente del proyecto con el cardiólogo Dr. </w:t>
      </w:r>
      <w:proofErr w:type="spellStart"/>
      <w:r w:rsidRPr="003F1596">
        <w:rPr>
          <w:i/>
        </w:rPr>
        <w:t>O´Conell</w:t>
      </w:r>
      <w:proofErr w:type="spellEnd"/>
    </w:p>
    <w:p w:rsidR="003F1596" w:rsidRDefault="003F1596" w:rsidP="002A584D">
      <w:pPr>
        <w:tabs>
          <w:tab w:val="left" w:pos="7515"/>
        </w:tabs>
        <w:jc w:val="center"/>
      </w:pPr>
    </w:p>
    <w:p w:rsidR="003F1596" w:rsidRDefault="003F1596" w:rsidP="002A584D">
      <w:pPr>
        <w:tabs>
          <w:tab w:val="left" w:pos="7515"/>
        </w:tabs>
        <w:jc w:val="center"/>
      </w:pPr>
    </w:p>
    <w:p w:rsidR="003F1596" w:rsidRDefault="003F1596" w:rsidP="002A584D">
      <w:pPr>
        <w:tabs>
          <w:tab w:val="left" w:pos="7515"/>
        </w:tabs>
        <w:jc w:val="center"/>
      </w:pPr>
      <w:r w:rsidRPr="003F1596">
        <w:rPr>
          <w:noProof/>
          <w:lang w:val="en-US" w:eastAsia="en-US"/>
        </w:rPr>
        <w:drawing>
          <wp:inline distT="0" distB="0" distL="0" distR="0">
            <wp:extent cx="3024245" cy="2267772"/>
            <wp:effectExtent l="25400" t="0" r="0" b="0"/>
            <wp:docPr id="54" name="Imagen 21" descr="D:\SALUD 2015 - ACOPEDIS\2. PSICOLOGIA\taller padres FUNDABIE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ALUD 2015 - ACOPEDIS\2. PSICOLOGIA\taller padres FUNDABIEM 2.jpg"/>
                    <pic:cNvPicPr>
                      <a:picLocks noChangeAspect="1" noChangeArrowheads="1"/>
                    </pic:cNvPicPr>
                  </pic:nvPicPr>
                  <pic:blipFill>
                    <a:blip r:embed="rId28" cstate="print">
                      <a:lum bright="17000"/>
                      <a:extLst>
                        <a:ext uri="{28A0092B-C50C-407E-A947-70E740481C1C}">
                          <a14:useLocalDpi xmlns:a14="http://schemas.microsoft.com/office/drawing/2010/main" val="0"/>
                        </a:ext>
                      </a:extLst>
                    </a:blip>
                    <a:srcRect/>
                    <a:stretch>
                      <a:fillRect/>
                    </a:stretch>
                  </pic:blipFill>
                  <pic:spPr bwMode="auto">
                    <a:xfrm>
                      <a:off x="0" y="0"/>
                      <a:ext cx="3027588" cy="2270279"/>
                    </a:xfrm>
                    <a:prstGeom prst="rect">
                      <a:avLst/>
                    </a:prstGeom>
                    <a:noFill/>
                    <a:ln>
                      <a:noFill/>
                    </a:ln>
                  </pic:spPr>
                </pic:pic>
              </a:graphicData>
            </a:graphic>
          </wp:inline>
        </w:drawing>
      </w:r>
    </w:p>
    <w:p w:rsidR="002C1FF4" w:rsidRPr="002C1FF4" w:rsidRDefault="002C1FF4" w:rsidP="002C1FF4">
      <w:pPr>
        <w:jc w:val="center"/>
        <w:rPr>
          <w:i/>
        </w:rPr>
      </w:pPr>
      <w:r w:rsidRPr="002C1FF4">
        <w:rPr>
          <w:i/>
        </w:rPr>
        <w:t>Grupo de padres del área de psicología de MUNDIS Y Casa de Salud Santiago</w:t>
      </w:r>
    </w:p>
    <w:p w:rsidR="002A584D" w:rsidRPr="00325E19" w:rsidRDefault="002A584D" w:rsidP="002A584D"/>
    <w:p w:rsidR="002A584D" w:rsidRPr="00325E19" w:rsidRDefault="002C1FF4" w:rsidP="002A584D">
      <w:r>
        <w:rPr>
          <w:noProof/>
          <w:lang w:val="en-US" w:eastAsia="en-US"/>
        </w:rPr>
        <w:drawing>
          <wp:inline distT="0" distB="0" distL="0" distR="0">
            <wp:extent cx="3125470" cy="2343785"/>
            <wp:effectExtent l="25400" t="0" r="0" b="0"/>
            <wp:docPr id="37" name="Imagen 20" descr="C:\Users\Psicologo\Downloads\ADISA padres taller la ansied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icologo\Downloads\ADISA padres taller la ansiedad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25470" cy="2343785"/>
                    </a:xfrm>
                    <a:prstGeom prst="rect">
                      <a:avLst/>
                    </a:prstGeom>
                    <a:noFill/>
                    <a:ln>
                      <a:noFill/>
                    </a:ln>
                  </pic:spPr>
                </pic:pic>
              </a:graphicData>
            </a:graphic>
          </wp:inline>
        </w:drawing>
      </w:r>
    </w:p>
    <w:p w:rsidR="002C1FF4" w:rsidRPr="002C1FF4" w:rsidRDefault="002C1FF4" w:rsidP="002C1FF4">
      <w:pPr>
        <w:tabs>
          <w:tab w:val="left" w:pos="5790"/>
        </w:tabs>
        <w:jc w:val="center"/>
        <w:rPr>
          <w:i/>
        </w:rPr>
      </w:pPr>
      <w:r w:rsidRPr="002C1FF4">
        <w:rPr>
          <w:i/>
        </w:rPr>
        <w:t xml:space="preserve">Grupo de Padres de Santiago </w:t>
      </w:r>
      <w:proofErr w:type="spellStart"/>
      <w:r w:rsidRPr="002C1FF4">
        <w:rPr>
          <w:i/>
        </w:rPr>
        <w:t>Atitlán</w:t>
      </w:r>
      <w:proofErr w:type="spellEnd"/>
      <w:r w:rsidRPr="002C1FF4">
        <w:rPr>
          <w:i/>
        </w:rPr>
        <w:t xml:space="preserve">  desarrollando una actividad en Taller de Psicología</w:t>
      </w:r>
    </w:p>
    <w:p w:rsidR="002A584D" w:rsidRDefault="002A584D" w:rsidP="002A584D"/>
    <w:p w:rsidR="002A584D" w:rsidRPr="002C1FF4" w:rsidRDefault="002A584D" w:rsidP="002A584D">
      <w:pPr>
        <w:rPr>
          <w:i/>
        </w:rPr>
      </w:pPr>
      <w:r w:rsidRPr="002C1FF4">
        <w:rPr>
          <w:i/>
          <w:noProof/>
          <w:lang w:val="en-US" w:eastAsia="en-US"/>
        </w:rPr>
        <w:drawing>
          <wp:inline distT="0" distB="0" distL="0" distR="0">
            <wp:extent cx="3066040" cy="2299531"/>
            <wp:effectExtent l="25400" t="0" r="7360" b="0"/>
            <wp:docPr id="40" name="Imagen 22" descr="C:\Users\Psicologo\Downloads\CAMINOS DE ESPERANZA con practicante psicolog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icologo\Downloads\CAMINOS DE ESPERANZA con practicante psicologí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6591" cy="2299944"/>
                    </a:xfrm>
                    <a:prstGeom prst="rect">
                      <a:avLst/>
                    </a:prstGeom>
                    <a:noFill/>
                    <a:ln>
                      <a:noFill/>
                    </a:ln>
                  </pic:spPr>
                </pic:pic>
              </a:graphicData>
            </a:graphic>
          </wp:inline>
        </w:drawing>
      </w:r>
    </w:p>
    <w:p w:rsidR="002A584D" w:rsidRPr="00904596" w:rsidRDefault="002C1FF4" w:rsidP="002A584D">
      <w:pPr>
        <w:jc w:val="center"/>
        <w:rPr>
          <w:i/>
        </w:rPr>
      </w:pPr>
      <w:r>
        <w:rPr>
          <w:i/>
        </w:rPr>
        <w:t>Psicóloga v</w:t>
      </w:r>
      <w:r w:rsidRPr="002C1FF4">
        <w:rPr>
          <w:i/>
        </w:rPr>
        <w:t xml:space="preserve">oluntaria de España, trabajando </w:t>
      </w:r>
      <w:r>
        <w:rPr>
          <w:i/>
        </w:rPr>
        <w:t>diversas actividades con usuarios</w:t>
      </w:r>
    </w:p>
    <w:p w:rsidR="002A584D" w:rsidRPr="00325E19" w:rsidRDefault="002A584D" w:rsidP="002A584D">
      <w:pPr>
        <w:jc w:val="center"/>
      </w:pPr>
    </w:p>
    <w:p w:rsidR="002A584D" w:rsidRPr="00325E19" w:rsidRDefault="002C1FF4" w:rsidP="002A584D">
      <w:r>
        <w:rPr>
          <w:noProof/>
          <w:lang w:val="en-US" w:eastAsia="en-US"/>
        </w:rPr>
        <w:drawing>
          <wp:inline distT="0" distB="0" distL="0" distR="0">
            <wp:extent cx="2914911" cy="2186183"/>
            <wp:effectExtent l="25400" t="0" r="6089" b="0"/>
            <wp:docPr id="55" name="Imagen 23" descr="D:\SALUD 2015 - ACOPEDIS\4. FORMULACION DE PROYECTOS\DSCN6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ALUD 2015 - ACOPEDIS\4. FORMULACION DE PROYECTOS\DSCN67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18133" cy="2188600"/>
                    </a:xfrm>
                    <a:prstGeom prst="rect">
                      <a:avLst/>
                    </a:prstGeom>
                    <a:noFill/>
                    <a:ln>
                      <a:noFill/>
                    </a:ln>
                  </pic:spPr>
                </pic:pic>
              </a:graphicData>
            </a:graphic>
          </wp:inline>
        </w:drawing>
      </w:r>
    </w:p>
    <w:p w:rsidR="00904596" w:rsidRDefault="002C1FF4" w:rsidP="00904596">
      <w:pPr>
        <w:jc w:val="center"/>
        <w:rPr>
          <w:i/>
        </w:rPr>
      </w:pPr>
      <w:r w:rsidRPr="002C1FF4">
        <w:rPr>
          <w:i/>
        </w:rPr>
        <w:t>Formulación del proyecto de salud con participación de la sociedad civil</w:t>
      </w:r>
    </w:p>
    <w:p w:rsidR="002A584D" w:rsidRPr="00904596" w:rsidRDefault="002A584D" w:rsidP="00904596">
      <w:pPr>
        <w:jc w:val="center"/>
        <w:rPr>
          <w:i/>
        </w:rPr>
      </w:pPr>
      <w:r>
        <w:tab/>
      </w:r>
    </w:p>
    <w:p w:rsidR="002A584D" w:rsidRPr="00CB4254" w:rsidRDefault="002A584D" w:rsidP="002A584D"/>
    <w:p w:rsidR="002A584D" w:rsidRDefault="002C1FF4" w:rsidP="002A584D">
      <w:pPr>
        <w:tabs>
          <w:tab w:val="left" w:pos="7800"/>
        </w:tabs>
      </w:pPr>
      <w:r>
        <w:rPr>
          <w:noProof/>
          <w:lang w:val="en-US" w:eastAsia="en-US"/>
        </w:rPr>
        <w:drawing>
          <wp:inline distT="0" distB="0" distL="0" distR="0">
            <wp:extent cx="2622273" cy="1966595"/>
            <wp:effectExtent l="25400" t="0" r="0" b="0"/>
            <wp:docPr id="43" name="Imagen 26" descr="F:\DCIM\Camera\IMG_20151118_08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CIM\Camera\IMG_20151118_0859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0348" cy="1972651"/>
                    </a:xfrm>
                    <a:prstGeom prst="rect">
                      <a:avLst/>
                    </a:prstGeom>
                    <a:noFill/>
                    <a:ln>
                      <a:noFill/>
                    </a:ln>
                  </pic:spPr>
                </pic:pic>
              </a:graphicData>
            </a:graphic>
          </wp:inline>
        </w:drawing>
      </w:r>
    </w:p>
    <w:p w:rsidR="002C1FF4" w:rsidRPr="002C1FF4" w:rsidRDefault="002C1FF4" w:rsidP="002C1FF4">
      <w:pPr>
        <w:tabs>
          <w:tab w:val="left" w:pos="7800"/>
        </w:tabs>
        <w:jc w:val="center"/>
        <w:rPr>
          <w:i/>
        </w:rPr>
      </w:pPr>
      <w:r w:rsidRPr="002C1FF4">
        <w:rPr>
          <w:i/>
        </w:rPr>
        <w:t xml:space="preserve">Grupo de comadronas en </w:t>
      </w:r>
      <w:r>
        <w:rPr>
          <w:i/>
        </w:rPr>
        <w:t xml:space="preserve">capacitación en </w:t>
      </w:r>
      <w:r w:rsidRPr="002C1FF4">
        <w:rPr>
          <w:i/>
        </w:rPr>
        <w:t>San Pedro la Laguna.</w:t>
      </w:r>
    </w:p>
    <w:p w:rsidR="00904596" w:rsidRDefault="00904596" w:rsidP="002A584D"/>
    <w:p w:rsidR="00904596" w:rsidRDefault="00904596" w:rsidP="002A584D"/>
    <w:p w:rsidR="00904596" w:rsidRDefault="00904596" w:rsidP="002A584D"/>
    <w:p w:rsidR="002A584D" w:rsidRPr="00EA7385" w:rsidRDefault="002A584D" w:rsidP="002A584D"/>
    <w:p w:rsidR="002A584D" w:rsidRDefault="002A584D" w:rsidP="002A584D">
      <w:pPr>
        <w:jc w:val="center"/>
      </w:pPr>
    </w:p>
    <w:p w:rsidR="002A584D" w:rsidRDefault="002C1FF4" w:rsidP="002A584D">
      <w:r>
        <w:rPr>
          <w:noProof/>
          <w:lang w:val="en-US" w:eastAsia="en-US"/>
        </w:rPr>
        <w:drawing>
          <wp:inline distT="0" distB="0" distL="0" distR="0">
            <wp:extent cx="2686311" cy="2014623"/>
            <wp:effectExtent l="25400" t="0" r="6089" b="0"/>
            <wp:docPr id="44" name="Imagen 27" descr="F:\DCIM\Camera\IMG_20151022_12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Camera\IMG_20151022_120748.jpg"/>
                    <pic:cNvPicPr>
                      <a:picLocks noChangeAspect="1" noChangeArrowheads="1"/>
                    </pic:cNvPicPr>
                  </pic:nvPicPr>
                  <pic:blipFill>
                    <a:blip r:embed="rId33" cstate="print">
                      <a:lum bright="17000"/>
                      <a:extLst>
                        <a:ext uri="{28A0092B-C50C-407E-A947-70E740481C1C}">
                          <a14:useLocalDpi xmlns:a14="http://schemas.microsoft.com/office/drawing/2010/main" val="0"/>
                        </a:ext>
                      </a:extLst>
                    </a:blip>
                    <a:srcRect/>
                    <a:stretch>
                      <a:fillRect/>
                    </a:stretch>
                  </pic:blipFill>
                  <pic:spPr bwMode="auto">
                    <a:xfrm>
                      <a:off x="0" y="0"/>
                      <a:ext cx="2691527" cy="2018535"/>
                    </a:xfrm>
                    <a:prstGeom prst="rect">
                      <a:avLst/>
                    </a:prstGeom>
                    <a:noFill/>
                    <a:ln>
                      <a:noFill/>
                    </a:ln>
                  </pic:spPr>
                </pic:pic>
              </a:graphicData>
            </a:graphic>
          </wp:inline>
        </w:drawing>
      </w:r>
    </w:p>
    <w:p w:rsidR="002A584D" w:rsidRPr="00904596" w:rsidRDefault="00904596" w:rsidP="002A584D">
      <w:pPr>
        <w:tabs>
          <w:tab w:val="left" w:pos="6420"/>
        </w:tabs>
        <w:jc w:val="center"/>
        <w:rPr>
          <w:i/>
        </w:rPr>
      </w:pPr>
      <w:r>
        <w:rPr>
          <w:i/>
        </w:rPr>
        <w:t>Capacitación de g</w:t>
      </w:r>
      <w:r w:rsidR="002A584D" w:rsidRPr="00904596">
        <w:rPr>
          <w:i/>
        </w:rPr>
        <w:t xml:space="preserve">rupo de comadronas de San Lucas </w:t>
      </w:r>
      <w:proofErr w:type="spellStart"/>
      <w:r w:rsidR="002A584D" w:rsidRPr="00904596">
        <w:rPr>
          <w:i/>
        </w:rPr>
        <w:t>Tolimán</w:t>
      </w:r>
      <w:proofErr w:type="spellEnd"/>
    </w:p>
    <w:p w:rsidR="002A584D" w:rsidRPr="006B602E" w:rsidRDefault="002A584D" w:rsidP="002A584D">
      <w:pPr>
        <w:jc w:val="both"/>
        <w:rPr>
          <w:iCs/>
        </w:rPr>
      </w:pPr>
    </w:p>
    <w:p w:rsidR="002C1FF4" w:rsidRDefault="002C1FF4" w:rsidP="006B602E">
      <w:pPr>
        <w:jc w:val="both"/>
        <w:rPr>
          <w:b/>
          <w:iCs/>
        </w:rPr>
        <w:sectPr w:rsidR="002C1FF4">
          <w:type w:val="continuous"/>
          <w:pgSz w:w="11900" w:h="16840"/>
          <w:pgMar w:top="1417" w:right="1701" w:bottom="1417" w:left="1701" w:header="708" w:footer="708" w:gutter="0"/>
          <w:cols w:num="2" w:space="720"/>
          <w:docGrid w:linePitch="326"/>
        </w:sectPr>
      </w:pPr>
    </w:p>
    <w:p w:rsidR="003F1596" w:rsidRDefault="003F1596" w:rsidP="006B602E">
      <w:pPr>
        <w:jc w:val="both"/>
        <w:rPr>
          <w:b/>
          <w:iCs/>
        </w:rPr>
      </w:pPr>
    </w:p>
    <w:p w:rsidR="00E96759" w:rsidRPr="002A584D" w:rsidRDefault="002A584D" w:rsidP="002C1FF4">
      <w:pPr>
        <w:jc w:val="center"/>
        <w:rPr>
          <w:b/>
          <w:iCs/>
        </w:rPr>
      </w:pPr>
      <w:r>
        <w:rPr>
          <w:b/>
          <w:iCs/>
        </w:rPr>
        <w:t>ANEXOS DEL PROYECTO DE SALUD</w:t>
      </w:r>
    </w:p>
    <w:p w:rsidR="00504BD1" w:rsidRDefault="00504BD1" w:rsidP="006B602E">
      <w:pPr>
        <w:jc w:val="both"/>
        <w:rPr>
          <w:iCs/>
        </w:rPr>
      </w:pPr>
    </w:p>
    <w:p w:rsidR="008366AC" w:rsidRPr="0029493F" w:rsidRDefault="002E4062" w:rsidP="006B602E">
      <w:pPr>
        <w:jc w:val="both"/>
        <w:rPr>
          <w:b/>
          <w:iCs/>
          <w:sz w:val="22"/>
          <w:szCs w:val="18"/>
        </w:rPr>
      </w:pPr>
      <w:r w:rsidRPr="0029493F">
        <w:rPr>
          <w:b/>
          <w:iCs/>
          <w:sz w:val="22"/>
          <w:szCs w:val="18"/>
        </w:rPr>
        <w:t xml:space="preserve">ANEXO I.- </w:t>
      </w:r>
      <w:r w:rsidR="00504BD1" w:rsidRPr="0029493F">
        <w:rPr>
          <w:b/>
          <w:iCs/>
          <w:sz w:val="22"/>
          <w:szCs w:val="18"/>
        </w:rPr>
        <w:t>LISTADO DE BENEFICIARIOS PROYECTO SALUD</w:t>
      </w:r>
    </w:p>
    <w:p w:rsidR="002C1FF4" w:rsidRDefault="002C1FF4" w:rsidP="00504BD1">
      <w:pPr>
        <w:rPr>
          <w:color w:val="000000"/>
          <w:sz w:val="18"/>
          <w:szCs w:val="18"/>
          <w:lang w:val="es-ES" w:eastAsia="es-ES"/>
        </w:rPr>
        <w:sectPr w:rsidR="002C1FF4">
          <w:type w:val="continuous"/>
          <w:pgSz w:w="11900" w:h="16840"/>
          <w:pgMar w:top="1417" w:right="1701" w:bottom="1417" w:left="1701" w:header="708" w:footer="708" w:gutter="0"/>
          <w:cols w:space="720"/>
          <w:docGrid w:linePitch="326"/>
        </w:sectPr>
      </w:pPr>
    </w:p>
    <w:p w:rsidR="0029493F" w:rsidRDefault="0029493F" w:rsidP="00504BD1">
      <w:pPr>
        <w:rPr>
          <w:color w:val="000000"/>
          <w:sz w:val="18"/>
          <w:szCs w:val="18"/>
          <w:lang w:val="es-ES" w:eastAsia="es-ES"/>
        </w:rPr>
      </w:pPr>
    </w:p>
    <w:p w:rsidR="0029493F" w:rsidRDefault="0029493F" w:rsidP="00504BD1">
      <w:pPr>
        <w:rPr>
          <w:color w:val="000000"/>
          <w:sz w:val="18"/>
          <w:szCs w:val="18"/>
          <w:lang w:val="es-ES" w:eastAsia="es-ES"/>
        </w:rPr>
      </w:pPr>
    </w:p>
    <w:p w:rsidR="00504BD1" w:rsidRDefault="00504BD1" w:rsidP="00504BD1">
      <w:pPr>
        <w:rPr>
          <w:color w:val="000000"/>
          <w:sz w:val="18"/>
          <w:szCs w:val="18"/>
          <w:lang w:val="es-ES" w:eastAsia="es-ES"/>
        </w:rPr>
        <w:sectPr w:rsidR="00504BD1">
          <w:type w:val="continuous"/>
          <w:pgSz w:w="11900" w:h="16840"/>
          <w:pgMar w:top="1417" w:right="1701" w:bottom="1417" w:left="1701" w:header="708" w:footer="708" w:gutter="0"/>
          <w:cols w:num="2" w:space="720"/>
          <w:docGrid w:linePitch="326"/>
        </w:sectPr>
      </w:pPr>
    </w:p>
    <w:tbl>
      <w:tblPr>
        <w:tblW w:w="7500" w:type="dxa"/>
        <w:tblInd w:w="55" w:type="dxa"/>
        <w:tblCellMar>
          <w:left w:w="70" w:type="dxa"/>
          <w:right w:w="70" w:type="dxa"/>
        </w:tblCellMar>
        <w:tblLook w:val="04A0" w:firstRow="1" w:lastRow="0" w:firstColumn="1" w:lastColumn="0" w:noHBand="0" w:noVBand="1"/>
      </w:tblPr>
      <w:tblGrid>
        <w:gridCol w:w="7500"/>
      </w:tblGrid>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lastRenderedPageBreak/>
              <w:t xml:space="preserve">Bendita Isabel </w:t>
            </w:r>
            <w:proofErr w:type="spellStart"/>
            <w:r w:rsidRPr="00504BD1">
              <w:rPr>
                <w:color w:val="000000"/>
                <w:sz w:val="18"/>
                <w:szCs w:val="18"/>
                <w:lang w:val="es-ES" w:eastAsia="es-ES"/>
              </w:rPr>
              <w:t>Reanda</w:t>
            </w:r>
            <w:proofErr w:type="spellEnd"/>
            <w:r w:rsidRPr="00504BD1">
              <w:rPr>
                <w:color w:val="000000"/>
                <w:sz w:val="18"/>
                <w:szCs w:val="18"/>
                <w:lang w:val="es-ES" w:eastAsia="es-ES"/>
              </w:rPr>
              <w:t xml:space="preserve"> Botan</w:t>
            </w:r>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Cruz </w:t>
            </w:r>
            <w:proofErr w:type="spellStart"/>
            <w:r w:rsidRPr="00504BD1">
              <w:rPr>
                <w:color w:val="000000"/>
                <w:sz w:val="18"/>
                <w:szCs w:val="18"/>
                <w:lang w:val="es-ES" w:eastAsia="es-ES"/>
              </w:rPr>
              <w:t>Sapalú</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Tzina</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proofErr w:type="spellStart"/>
            <w:r w:rsidRPr="00504BD1">
              <w:rPr>
                <w:color w:val="000000"/>
                <w:sz w:val="18"/>
                <w:szCs w:val="18"/>
                <w:lang w:val="es-ES" w:eastAsia="es-ES"/>
              </w:rPr>
              <w:t>Deniss</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Josue</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Sapalu</w:t>
            </w:r>
            <w:proofErr w:type="spellEnd"/>
            <w:r w:rsidRPr="00504BD1">
              <w:rPr>
                <w:color w:val="000000"/>
                <w:sz w:val="18"/>
                <w:szCs w:val="18"/>
                <w:lang w:val="es-ES" w:eastAsia="es-ES"/>
              </w:rPr>
              <w:t xml:space="preserve"> </w:t>
            </w:r>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Diego Pablo Pop</w:t>
            </w:r>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Domingo </w:t>
            </w:r>
            <w:proofErr w:type="spellStart"/>
            <w:r w:rsidRPr="00504BD1">
              <w:rPr>
                <w:color w:val="000000"/>
                <w:sz w:val="18"/>
                <w:szCs w:val="18"/>
                <w:lang w:val="es-ES" w:eastAsia="es-ES"/>
              </w:rPr>
              <w:t>Saicay</w:t>
            </w:r>
            <w:proofErr w:type="spellEnd"/>
            <w:r w:rsidRPr="00504BD1">
              <w:rPr>
                <w:color w:val="000000"/>
                <w:sz w:val="18"/>
                <w:szCs w:val="18"/>
                <w:lang w:val="es-ES" w:eastAsia="es-ES"/>
              </w:rPr>
              <w:t xml:space="preserve"> Esquina</w:t>
            </w:r>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Francisco Daniel </w:t>
            </w:r>
            <w:proofErr w:type="spellStart"/>
            <w:r w:rsidRPr="00504BD1">
              <w:rPr>
                <w:color w:val="000000"/>
                <w:sz w:val="18"/>
                <w:szCs w:val="18"/>
                <w:lang w:val="es-ES" w:eastAsia="es-ES"/>
              </w:rPr>
              <w:t>Xicay</w:t>
            </w:r>
            <w:proofErr w:type="spellEnd"/>
            <w:r w:rsidRPr="00504BD1">
              <w:rPr>
                <w:color w:val="000000"/>
                <w:sz w:val="18"/>
                <w:szCs w:val="18"/>
                <w:lang w:val="es-ES" w:eastAsia="es-ES"/>
              </w:rPr>
              <w:t xml:space="preserve"> Esquina</w:t>
            </w:r>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Lea Concepción </w:t>
            </w:r>
            <w:proofErr w:type="spellStart"/>
            <w:r w:rsidRPr="00504BD1">
              <w:rPr>
                <w:color w:val="000000"/>
                <w:sz w:val="18"/>
                <w:szCs w:val="18"/>
                <w:lang w:val="es-ES" w:eastAsia="es-ES"/>
              </w:rPr>
              <w:t>Culán</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María Verónica </w:t>
            </w:r>
            <w:proofErr w:type="spellStart"/>
            <w:r w:rsidRPr="00504BD1">
              <w:rPr>
                <w:color w:val="000000"/>
                <w:sz w:val="18"/>
                <w:szCs w:val="18"/>
                <w:lang w:val="es-ES" w:eastAsia="es-ES"/>
              </w:rPr>
              <w:t>Sosof</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Priscila Abigail </w:t>
            </w:r>
            <w:proofErr w:type="spellStart"/>
            <w:r w:rsidRPr="00504BD1">
              <w:rPr>
                <w:color w:val="000000"/>
                <w:sz w:val="18"/>
                <w:szCs w:val="18"/>
                <w:lang w:val="es-ES" w:eastAsia="es-ES"/>
              </w:rPr>
              <w:t>Sapalú</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Salvador David Pablo </w:t>
            </w:r>
            <w:proofErr w:type="spellStart"/>
            <w:r w:rsidRPr="00504BD1">
              <w:rPr>
                <w:color w:val="000000"/>
                <w:sz w:val="18"/>
                <w:szCs w:val="18"/>
                <w:lang w:val="es-ES" w:eastAsia="es-ES"/>
              </w:rPr>
              <w:t>Coo</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Salvador Mendoza Pop</w:t>
            </w:r>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proofErr w:type="spellStart"/>
            <w:r w:rsidRPr="00504BD1">
              <w:rPr>
                <w:color w:val="000000"/>
                <w:sz w:val="18"/>
                <w:szCs w:val="18"/>
                <w:lang w:val="es-ES" w:eastAsia="es-ES"/>
              </w:rPr>
              <w:t>Concepcion</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Ramirez</w:t>
            </w:r>
            <w:proofErr w:type="spellEnd"/>
            <w:r w:rsidRPr="00504BD1">
              <w:rPr>
                <w:color w:val="000000"/>
                <w:sz w:val="18"/>
                <w:szCs w:val="18"/>
                <w:lang w:val="es-ES" w:eastAsia="es-ES"/>
              </w:rPr>
              <w:t xml:space="preserve"> Pop</w:t>
            </w:r>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Juan </w:t>
            </w:r>
            <w:proofErr w:type="spellStart"/>
            <w:r w:rsidRPr="00504BD1">
              <w:rPr>
                <w:color w:val="000000"/>
                <w:sz w:val="18"/>
                <w:szCs w:val="18"/>
                <w:lang w:val="es-ES" w:eastAsia="es-ES"/>
              </w:rPr>
              <w:t>Elias</w:t>
            </w:r>
            <w:proofErr w:type="spellEnd"/>
            <w:r w:rsidRPr="00504BD1">
              <w:rPr>
                <w:color w:val="000000"/>
                <w:sz w:val="18"/>
                <w:szCs w:val="18"/>
                <w:lang w:val="es-ES" w:eastAsia="es-ES"/>
              </w:rPr>
              <w:t xml:space="preserve"> Esquina </w:t>
            </w:r>
            <w:proofErr w:type="spellStart"/>
            <w:r w:rsidRPr="00504BD1">
              <w:rPr>
                <w:color w:val="000000"/>
                <w:sz w:val="18"/>
                <w:szCs w:val="18"/>
                <w:lang w:val="es-ES" w:eastAsia="es-ES"/>
              </w:rPr>
              <w:t>Damian</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Nicolasa Andreina </w:t>
            </w:r>
            <w:proofErr w:type="spellStart"/>
            <w:r w:rsidRPr="00504BD1">
              <w:rPr>
                <w:color w:val="000000"/>
                <w:sz w:val="18"/>
                <w:szCs w:val="18"/>
                <w:lang w:val="es-ES" w:eastAsia="es-ES"/>
              </w:rPr>
              <w:t>Tuiz</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Sicay</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proofErr w:type="spellStart"/>
            <w:r w:rsidRPr="00504BD1">
              <w:rPr>
                <w:color w:val="000000"/>
                <w:sz w:val="18"/>
                <w:szCs w:val="18"/>
                <w:lang w:val="es-ES" w:eastAsia="es-ES"/>
              </w:rPr>
              <w:t>Maria</w:t>
            </w:r>
            <w:proofErr w:type="spellEnd"/>
            <w:r w:rsidRPr="00504BD1">
              <w:rPr>
                <w:color w:val="000000"/>
                <w:sz w:val="18"/>
                <w:szCs w:val="18"/>
                <w:lang w:val="es-ES" w:eastAsia="es-ES"/>
              </w:rPr>
              <w:t xml:space="preserve"> Elena </w:t>
            </w:r>
            <w:proofErr w:type="spellStart"/>
            <w:r w:rsidRPr="00504BD1">
              <w:rPr>
                <w:color w:val="000000"/>
                <w:sz w:val="18"/>
                <w:szCs w:val="18"/>
                <w:lang w:val="es-ES" w:eastAsia="es-ES"/>
              </w:rPr>
              <w:t>Culan</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Quic</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Francisca Isabel Pablo </w:t>
            </w:r>
            <w:proofErr w:type="spellStart"/>
            <w:r w:rsidRPr="00504BD1">
              <w:rPr>
                <w:color w:val="000000"/>
                <w:sz w:val="18"/>
                <w:szCs w:val="18"/>
                <w:lang w:val="es-ES" w:eastAsia="es-ES"/>
              </w:rPr>
              <w:t>Quieju</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Luisa Pablo </w:t>
            </w:r>
            <w:proofErr w:type="spellStart"/>
            <w:r w:rsidRPr="00504BD1">
              <w:rPr>
                <w:color w:val="000000"/>
                <w:sz w:val="18"/>
                <w:szCs w:val="18"/>
                <w:lang w:val="es-ES" w:eastAsia="es-ES"/>
              </w:rPr>
              <w:t>Petzey</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proofErr w:type="spellStart"/>
            <w:r w:rsidRPr="00504BD1">
              <w:rPr>
                <w:color w:val="000000"/>
                <w:sz w:val="18"/>
                <w:szCs w:val="18"/>
                <w:lang w:val="es-ES" w:eastAsia="es-ES"/>
              </w:rPr>
              <w:t>Angela</w:t>
            </w:r>
            <w:proofErr w:type="spellEnd"/>
            <w:r w:rsidRPr="00504BD1">
              <w:rPr>
                <w:color w:val="000000"/>
                <w:sz w:val="18"/>
                <w:szCs w:val="18"/>
                <w:lang w:val="es-ES" w:eastAsia="es-ES"/>
              </w:rPr>
              <w:t xml:space="preserve"> Leticia Pilo</w:t>
            </w:r>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Cindy </w:t>
            </w:r>
            <w:proofErr w:type="spellStart"/>
            <w:r w:rsidRPr="00504BD1">
              <w:rPr>
                <w:color w:val="000000"/>
                <w:sz w:val="18"/>
                <w:szCs w:val="18"/>
                <w:lang w:val="es-ES" w:eastAsia="es-ES"/>
              </w:rPr>
              <w:t>Anastacia</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Lopez</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Cristian </w:t>
            </w:r>
            <w:proofErr w:type="spellStart"/>
            <w:r w:rsidRPr="00504BD1">
              <w:rPr>
                <w:color w:val="000000"/>
                <w:sz w:val="18"/>
                <w:szCs w:val="18"/>
                <w:lang w:val="es-ES" w:eastAsia="es-ES"/>
              </w:rPr>
              <w:t>Xep</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proofErr w:type="spellStart"/>
            <w:r w:rsidRPr="00504BD1">
              <w:rPr>
                <w:color w:val="000000"/>
                <w:sz w:val="18"/>
                <w:szCs w:val="18"/>
                <w:lang w:val="es-ES" w:eastAsia="es-ES"/>
              </w:rPr>
              <w:t>Maitte</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Escarlet</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Perez</w:t>
            </w:r>
            <w:proofErr w:type="spellEnd"/>
          </w:p>
        </w:tc>
      </w:tr>
      <w:tr w:rsidR="008366AC" w:rsidRPr="008366AC">
        <w:trPr>
          <w:trHeight w:val="315"/>
        </w:trPr>
        <w:tc>
          <w:tcPr>
            <w:tcW w:w="7500" w:type="dxa"/>
            <w:shd w:val="clear" w:color="auto" w:fill="auto"/>
            <w:noWrap/>
            <w:vAlign w:val="bottom"/>
          </w:tcPr>
          <w:p w:rsidR="008366AC" w:rsidRPr="00504BD1" w:rsidRDefault="00AF1769" w:rsidP="00504BD1">
            <w:pPr>
              <w:rPr>
                <w:color w:val="000000"/>
                <w:sz w:val="18"/>
                <w:szCs w:val="18"/>
                <w:lang w:val="es-ES" w:eastAsia="es-ES"/>
              </w:rPr>
            </w:pPr>
            <w:r>
              <w:rPr>
                <w:color w:val="000000"/>
                <w:sz w:val="18"/>
                <w:szCs w:val="18"/>
                <w:lang w:val="es-ES" w:eastAsia="es-ES"/>
              </w:rPr>
              <w:t>Melvin Á</w:t>
            </w:r>
            <w:r w:rsidR="008366AC" w:rsidRPr="00504BD1">
              <w:rPr>
                <w:color w:val="000000"/>
                <w:sz w:val="18"/>
                <w:szCs w:val="18"/>
                <w:lang w:val="es-ES" w:eastAsia="es-ES"/>
              </w:rPr>
              <w:t>lvarez Lorenzana</w:t>
            </w:r>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proofErr w:type="spellStart"/>
            <w:r w:rsidRPr="00504BD1">
              <w:rPr>
                <w:color w:val="000000"/>
                <w:sz w:val="18"/>
                <w:szCs w:val="18"/>
                <w:lang w:val="es-ES" w:eastAsia="es-ES"/>
              </w:rPr>
              <w:t>Rogel</w:t>
            </w:r>
            <w:proofErr w:type="spellEnd"/>
            <w:r w:rsidRPr="00504BD1">
              <w:rPr>
                <w:color w:val="000000"/>
                <w:sz w:val="18"/>
                <w:szCs w:val="18"/>
                <w:lang w:val="es-ES" w:eastAsia="es-ES"/>
              </w:rPr>
              <w:t xml:space="preserve"> José Chuta </w:t>
            </w:r>
            <w:proofErr w:type="spellStart"/>
            <w:r w:rsidRPr="00504BD1">
              <w:rPr>
                <w:color w:val="000000"/>
                <w:sz w:val="18"/>
                <w:szCs w:val="18"/>
                <w:lang w:val="es-ES" w:eastAsia="es-ES"/>
              </w:rPr>
              <w:t>Tojin</w:t>
            </w:r>
            <w:proofErr w:type="spellEnd"/>
          </w:p>
        </w:tc>
      </w:tr>
      <w:tr w:rsidR="008366AC" w:rsidRPr="008366AC">
        <w:trPr>
          <w:trHeight w:val="315"/>
        </w:trPr>
        <w:tc>
          <w:tcPr>
            <w:tcW w:w="7500" w:type="dxa"/>
            <w:shd w:val="clear" w:color="auto" w:fill="auto"/>
            <w:noWrap/>
            <w:vAlign w:val="bottom"/>
          </w:tcPr>
          <w:p w:rsidR="008366AC" w:rsidRPr="00504BD1" w:rsidRDefault="00693FE8" w:rsidP="00504BD1">
            <w:pPr>
              <w:rPr>
                <w:color w:val="000000"/>
                <w:sz w:val="18"/>
                <w:szCs w:val="18"/>
                <w:lang w:val="es-ES" w:eastAsia="es-ES"/>
              </w:rPr>
            </w:pPr>
            <w:proofErr w:type="spellStart"/>
            <w:r>
              <w:rPr>
                <w:color w:val="000000"/>
                <w:sz w:val="18"/>
                <w:szCs w:val="18"/>
                <w:lang w:val="es-ES" w:eastAsia="es-ES"/>
              </w:rPr>
              <w:t>Sel</w:t>
            </w:r>
            <w:r w:rsidR="008366AC" w:rsidRPr="00504BD1">
              <w:rPr>
                <w:color w:val="000000"/>
                <w:sz w:val="18"/>
                <w:szCs w:val="18"/>
                <w:lang w:val="es-ES" w:eastAsia="es-ES"/>
              </w:rPr>
              <w:t>vin</w:t>
            </w:r>
            <w:proofErr w:type="spellEnd"/>
            <w:r w:rsidR="008366AC" w:rsidRPr="00504BD1">
              <w:rPr>
                <w:color w:val="000000"/>
                <w:sz w:val="18"/>
                <w:szCs w:val="18"/>
                <w:lang w:val="es-ES" w:eastAsia="es-ES"/>
              </w:rPr>
              <w:t xml:space="preserve"> </w:t>
            </w:r>
            <w:proofErr w:type="spellStart"/>
            <w:r w:rsidR="008366AC" w:rsidRPr="00504BD1">
              <w:rPr>
                <w:color w:val="000000"/>
                <w:sz w:val="18"/>
                <w:szCs w:val="18"/>
                <w:lang w:val="es-ES" w:eastAsia="es-ES"/>
              </w:rPr>
              <w:t>Ednilson</w:t>
            </w:r>
            <w:proofErr w:type="spellEnd"/>
            <w:r w:rsidR="008366AC" w:rsidRPr="00504BD1">
              <w:rPr>
                <w:color w:val="000000"/>
                <w:sz w:val="18"/>
                <w:szCs w:val="18"/>
                <w:lang w:val="es-ES" w:eastAsia="es-ES"/>
              </w:rPr>
              <w:t xml:space="preserve"> Bajan</w:t>
            </w:r>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Teresa Martina </w:t>
            </w:r>
            <w:proofErr w:type="spellStart"/>
            <w:r w:rsidRPr="00504BD1">
              <w:rPr>
                <w:color w:val="000000"/>
                <w:sz w:val="18"/>
                <w:szCs w:val="18"/>
                <w:lang w:val="es-ES" w:eastAsia="es-ES"/>
              </w:rPr>
              <w:t>Cumatz</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proofErr w:type="spellStart"/>
            <w:r w:rsidRPr="00504BD1">
              <w:rPr>
                <w:color w:val="000000"/>
                <w:sz w:val="18"/>
                <w:szCs w:val="18"/>
                <w:lang w:val="es-ES" w:eastAsia="es-ES"/>
              </w:rPr>
              <w:t>Katerine</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Yanely</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Tuiz</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Ajpuac</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proofErr w:type="spellStart"/>
            <w:r w:rsidRPr="00504BD1">
              <w:rPr>
                <w:color w:val="000000"/>
                <w:sz w:val="18"/>
                <w:szCs w:val="18"/>
                <w:lang w:val="es-ES" w:eastAsia="es-ES"/>
              </w:rPr>
              <w:t>Beberly</w:t>
            </w:r>
            <w:proofErr w:type="spellEnd"/>
            <w:r w:rsidRPr="00504BD1">
              <w:rPr>
                <w:color w:val="000000"/>
                <w:sz w:val="18"/>
                <w:szCs w:val="18"/>
                <w:lang w:val="es-ES" w:eastAsia="es-ES"/>
              </w:rPr>
              <w:t xml:space="preserve"> Mariela Yanes Morales</w:t>
            </w:r>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proofErr w:type="spellStart"/>
            <w:r w:rsidRPr="00504BD1">
              <w:rPr>
                <w:color w:val="000000"/>
                <w:sz w:val="18"/>
                <w:szCs w:val="18"/>
                <w:lang w:val="es-ES" w:eastAsia="es-ES"/>
              </w:rPr>
              <w:t>Brayan</w:t>
            </w:r>
            <w:proofErr w:type="spellEnd"/>
            <w:r w:rsidRPr="00504BD1">
              <w:rPr>
                <w:color w:val="000000"/>
                <w:sz w:val="18"/>
                <w:szCs w:val="18"/>
                <w:lang w:val="es-ES" w:eastAsia="es-ES"/>
              </w:rPr>
              <w:t xml:space="preserve"> Oscar Eduardo </w:t>
            </w:r>
            <w:proofErr w:type="spellStart"/>
            <w:r w:rsidRPr="00504BD1">
              <w:rPr>
                <w:color w:val="000000"/>
                <w:sz w:val="18"/>
                <w:szCs w:val="18"/>
                <w:lang w:val="es-ES" w:eastAsia="es-ES"/>
              </w:rPr>
              <w:t>Gonzalez</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Perez</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Cindy Tatiana </w:t>
            </w:r>
            <w:proofErr w:type="spellStart"/>
            <w:r w:rsidRPr="00504BD1">
              <w:rPr>
                <w:color w:val="000000"/>
                <w:sz w:val="18"/>
                <w:szCs w:val="18"/>
                <w:lang w:val="es-ES" w:eastAsia="es-ES"/>
              </w:rPr>
              <w:t>Cutuj</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Ejcalón</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Danny Rolando López </w:t>
            </w:r>
            <w:proofErr w:type="spellStart"/>
            <w:r w:rsidRPr="00504BD1">
              <w:rPr>
                <w:color w:val="000000"/>
                <w:sz w:val="18"/>
                <w:szCs w:val="18"/>
                <w:lang w:val="es-ES" w:eastAsia="es-ES"/>
              </w:rPr>
              <w:t>Saquil</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Elvis Octaviano </w:t>
            </w:r>
            <w:proofErr w:type="spellStart"/>
            <w:r w:rsidRPr="00504BD1">
              <w:rPr>
                <w:color w:val="000000"/>
                <w:sz w:val="18"/>
                <w:szCs w:val="18"/>
                <w:lang w:val="es-ES" w:eastAsia="es-ES"/>
              </w:rPr>
              <w:t>Sequec</w:t>
            </w:r>
            <w:proofErr w:type="spellEnd"/>
            <w:r w:rsidRPr="00504BD1">
              <w:rPr>
                <w:color w:val="000000"/>
                <w:sz w:val="18"/>
                <w:szCs w:val="18"/>
                <w:lang w:val="es-ES" w:eastAsia="es-ES"/>
              </w:rPr>
              <w:t xml:space="preserve"> Macario</w:t>
            </w:r>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proofErr w:type="spellStart"/>
            <w:r w:rsidRPr="00504BD1">
              <w:rPr>
                <w:color w:val="000000"/>
                <w:sz w:val="18"/>
                <w:szCs w:val="18"/>
                <w:lang w:val="es-ES" w:eastAsia="es-ES"/>
              </w:rPr>
              <w:lastRenderedPageBreak/>
              <w:t>Gerly</w:t>
            </w:r>
            <w:proofErr w:type="spellEnd"/>
            <w:r w:rsidRPr="00504BD1">
              <w:rPr>
                <w:color w:val="000000"/>
                <w:sz w:val="18"/>
                <w:szCs w:val="18"/>
                <w:lang w:val="es-ES" w:eastAsia="es-ES"/>
              </w:rPr>
              <w:t xml:space="preserve"> Antonieta </w:t>
            </w:r>
            <w:proofErr w:type="spellStart"/>
            <w:r w:rsidRPr="00504BD1">
              <w:rPr>
                <w:color w:val="000000"/>
                <w:sz w:val="18"/>
                <w:szCs w:val="18"/>
                <w:lang w:val="es-ES" w:eastAsia="es-ES"/>
              </w:rPr>
              <w:t>Chiroy</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Sapulú</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Miguelito Alexander </w:t>
            </w:r>
            <w:proofErr w:type="spellStart"/>
            <w:r w:rsidRPr="00504BD1">
              <w:rPr>
                <w:color w:val="000000"/>
                <w:sz w:val="18"/>
                <w:szCs w:val="18"/>
                <w:lang w:val="es-ES" w:eastAsia="es-ES"/>
              </w:rPr>
              <w:t>Upun</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Soc</w:t>
            </w:r>
            <w:proofErr w:type="spellEnd"/>
          </w:p>
        </w:tc>
      </w:tr>
      <w:tr w:rsidR="008366AC" w:rsidRPr="008366AC">
        <w:trPr>
          <w:trHeight w:val="315"/>
        </w:trPr>
        <w:tc>
          <w:tcPr>
            <w:tcW w:w="7500" w:type="dxa"/>
            <w:shd w:val="clear" w:color="auto" w:fill="auto"/>
            <w:noWrap/>
            <w:vAlign w:val="bottom"/>
          </w:tcPr>
          <w:p w:rsidR="008366AC" w:rsidRPr="00504BD1" w:rsidRDefault="00693FE8" w:rsidP="00504BD1">
            <w:pPr>
              <w:rPr>
                <w:color w:val="000000"/>
                <w:sz w:val="18"/>
                <w:szCs w:val="18"/>
                <w:lang w:val="es-ES" w:eastAsia="es-ES"/>
              </w:rPr>
            </w:pPr>
            <w:proofErr w:type="spellStart"/>
            <w:r>
              <w:rPr>
                <w:color w:val="000000"/>
                <w:sz w:val="18"/>
                <w:szCs w:val="18"/>
                <w:lang w:val="es-ES" w:eastAsia="es-ES"/>
              </w:rPr>
              <w:t>Adoní</w:t>
            </w:r>
            <w:r w:rsidR="008366AC" w:rsidRPr="00504BD1">
              <w:rPr>
                <w:color w:val="000000"/>
                <w:sz w:val="18"/>
                <w:szCs w:val="18"/>
                <w:lang w:val="es-ES" w:eastAsia="es-ES"/>
              </w:rPr>
              <w:t>as</w:t>
            </w:r>
            <w:proofErr w:type="spellEnd"/>
            <w:r w:rsidR="008366AC" w:rsidRPr="00504BD1">
              <w:rPr>
                <w:color w:val="000000"/>
                <w:sz w:val="18"/>
                <w:szCs w:val="18"/>
                <w:lang w:val="es-ES" w:eastAsia="es-ES"/>
              </w:rPr>
              <w:t xml:space="preserve"> </w:t>
            </w:r>
            <w:proofErr w:type="spellStart"/>
            <w:r w:rsidR="008366AC" w:rsidRPr="00504BD1">
              <w:rPr>
                <w:color w:val="000000"/>
                <w:sz w:val="18"/>
                <w:szCs w:val="18"/>
                <w:lang w:val="es-ES" w:eastAsia="es-ES"/>
              </w:rPr>
              <w:t>Ujpan</w:t>
            </w:r>
            <w:proofErr w:type="spellEnd"/>
            <w:r w:rsidR="008366AC" w:rsidRPr="00504BD1">
              <w:rPr>
                <w:color w:val="000000"/>
                <w:sz w:val="18"/>
                <w:szCs w:val="18"/>
                <w:lang w:val="es-ES" w:eastAsia="es-ES"/>
              </w:rPr>
              <w:t xml:space="preserve"> </w:t>
            </w:r>
            <w:proofErr w:type="spellStart"/>
            <w:r w:rsidR="008366AC" w:rsidRPr="00504BD1">
              <w:rPr>
                <w:color w:val="000000"/>
                <w:sz w:val="18"/>
                <w:szCs w:val="18"/>
                <w:lang w:val="es-ES" w:eastAsia="es-ES"/>
              </w:rPr>
              <w:t>Ixcaya</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Ana </w:t>
            </w:r>
            <w:proofErr w:type="spellStart"/>
            <w:r w:rsidRPr="00504BD1">
              <w:rPr>
                <w:color w:val="000000"/>
                <w:sz w:val="18"/>
                <w:szCs w:val="18"/>
                <w:lang w:val="es-ES" w:eastAsia="es-ES"/>
              </w:rPr>
              <w:t>Olfina</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Ratzan</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Culum</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Anderson Juan Alexis Mendoza Hernández</w:t>
            </w:r>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Catarina del Rosario Sosa Pérez</w:t>
            </w:r>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Diego Josué Pérez </w:t>
            </w:r>
            <w:proofErr w:type="spellStart"/>
            <w:r w:rsidRPr="00504BD1">
              <w:rPr>
                <w:color w:val="000000"/>
                <w:sz w:val="18"/>
                <w:szCs w:val="18"/>
                <w:lang w:val="es-ES" w:eastAsia="es-ES"/>
              </w:rPr>
              <w:t>Ixtamer</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Elida Griselda Pérez Mendoza</w:t>
            </w:r>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proofErr w:type="spellStart"/>
            <w:r w:rsidRPr="00504BD1">
              <w:rPr>
                <w:color w:val="000000"/>
                <w:sz w:val="18"/>
                <w:szCs w:val="18"/>
                <w:lang w:val="es-ES" w:eastAsia="es-ES"/>
              </w:rPr>
              <w:t>Emelina</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Concepcion</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Petzey</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Ujpan</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Evelio </w:t>
            </w:r>
            <w:proofErr w:type="spellStart"/>
            <w:r w:rsidRPr="00504BD1">
              <w:rPr>
                <w:color w:val="000000"/>
                <w:sz w:val="18"/>
                <w:szCs w:val="18"/>
                <w:lang w:val="es-ES" w:eastAsia="es-ES"/>
              </w:rPr>
              <w:t>Damian</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Puac</w:t>
            </w:r>
            <w:proofErr w:type="spellEnd"/>
            <w:r w:rsidRPr="00504BD1">
              <w:rPr>
                <w:color w:val="000000"/>
                <w:sz w:val="18"/>
                <w:szCs w:val="18"/>
                <w:lang w:val="es-ES" w:eastAsia="es-ES"/>
              </w:rPr>
              <w:t xml:space="preserve"> Ambrosio</w:t>
            </w:r>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Fabiola Concepción Pérez</w:t>
            </w:r>
          </w:p>
        </w:tc>
      </w:tr>
      <w:tr w:rsidR="008366AC" w:rsidRPr="008366AC">
        <w:trPr>
          <w:trHeight w:val="315"/>
        </w:trPr>
        <w:tc>
          <w:tcPr>
            <w:tcW w:w="7500" w:type="dxa"/>
            <w:shd w:val="clear" w:color="auto" w:fill="auto"/>
            <w:noWrap/>
            <w:vAlign w:val="bottom"/>
          </w:tcPr>
          <w:p w:rsidR="008366AC" w:rsidRPr="00504BD1" w:rsidRDefault="00AF1769" w:rsidP="00504BD1">
            <w:pPr>
              <w:rPr>
                <w:color w:val="000000"/>
                <w:sz w:val="18"/>
                <w:szCs w:val="18"/>
                <w:lang w:val="es-ES" w:eastAsia="es-ES"/>
              </w:rPr>
            </w:pPr>
            <w:r>
              <w:rPr>
                <w:color w:val="000000"/>
                <w:sz w:val="18"/>
                <w:szCs w:val="18"/>
                <w:lang w:val="es-ES" w:eastAsia="es-ES"/>
              </w:rPr>
              <w:t>Gaspar</w:t>
            </w:r>
            <w:r w:rsidR="008366AC" w:rsidRPr="00504BD1">
              <w:rPr>
                <w:color w:val="000000"/>
                <w:sz w:val="18"/>
                <w:szCs w:val="18"/>
                <w:lang w:val="es-ES" w:eastAsia="es-ES"/>
              </w:rPr>
              <w:t xml:space="preserve"> </w:t>
            </w:r>
            <w:proofErr w:type="spellStart"/>
            <w:r w:rsidR="008366AC" w:rsidRPr="00504BD1">
              <w:rPr>
                <w:color w:val="000000"/>
                <w:sz w:val="18"/>
                <w:szCs w:val="18"/>
                <w:lang w:val="es-ES" w:eastAsia="es-ES"/>
              </w:rPr>
              <w:t>Urizar</w:t>
            </w:r>
            <w:proofErr w:type="spellEnd"/>
            <w:r w:rsidR="008366AC" w:rsidRPr="00504BD1">
              <w:rPr>
                <w:color w:val="000000"/>
                <w:sz w:val="18"/>
                <w:szCs w:val="18"/>
                <w:lang w:val="es-ES" w:eastAsia="es-ES"/>
              </w:rPr>
              <w:t xml:space="preserve"> </w:t>
            </w:r>
            <w:proofErr w:type="spellStart"/>
            <w:r w:rsidR="008366AC" w:rsidRPr="00504BD1">
              <w:rPr>
                <w:color w:val="000000"/>
                <w:sz w:val="18"/>
                <w:szCs w:val="18"/>
                <w:lang w:val="es-ES" w:eastAsia="es-ES"/>
              </w:rPr>
              <w:t>Quiacaín</w:t>
            </w:r>
            <w:proofErr w:type="spellEnd"/>
            <w:r w:rsidR="008366AC" w:rsidRPr="00504BD1">
              <w:rPr>
                <w:color w:val="000000"/>
                <w:sz w:val="18"/>
                <w:szCs w:val="18"/>
                <w:lang w:val="es-ES" w:eastAsia="es-ES"/>
              </w:rPr>
              <w:t xml:space="preserve"> </w:t>
            </w:r>
          </w:p>
        </w:tc>
      </w:tr>
      <w:tr w:rsidR="008366AC" w:rsidRPr="008366AC">
        <w:trPr>
          <w:trHeight w:val="315"/>
        </w:trPr>
        <w:tc>
          <w:tcPr>
            <w:tcW w:w="7500" w:type="dxa"/>
            <w:shd w:val="clear" w:color="auto" w:fill="auto"/>
            <w:noWrap/>
            <w:vAlign w:val="bottom"/>
          </w:tcPr>
          <w:p w:rsidR="008366AC" w:rsidRPr="00504BD1" w:rsidRDefault="00693FE8" w:rsidP="00504BD1">
            <w:pPr>
              <w:rPr>
                <w:color w:val="000000"/>
                <w:sz w:val="18"/>
                <w:szCs w:val="18"/>
                <w:lang w:val="es-ES" w:eastAsia="es-ES"/>
              </w:rPr>
            </w:pPr>
            <w:r>
              <w:rPr>
                <w:color w:val="000000"/>
                <w:sz w:val="18"/>
                <w:szCs w:val="18"/>
                <w:lang w:val="es-ES" w:eastAsia="es-ES"/>
              </w:rPr>
              <w:t>Jesú</w:t>
            </w:r>
            <w:r w:rsidR="008366AC" w:rsidRPr="00504BD1">
              <w:rPr>
                <w:color w:val="000000"/>
                <w:sz w:val="18"/>
                <w:szCs w:val="18"/>
                <w:lang w:val="es-ES" w:eastAsia="es-ES"/>
              </w:rPr>
              <w:t xml:space="preserve">s Bartolomé Ramos </w:t>
            </w:r>
            <w:proofErr w:type="spellStart"/>
            <w:r w:rsidR="008366AC" w:rsidRPr="00504BD1">
              <w:rPr>
                <w:color w:val="000000"/>
                <w:sz w:val="18"/>
                <w:szCs w:val="18"/>
                <w:lang w:val="es-ES" w:eastAsia="es-ES"/>
              </w:rPr>
              <w:t>Tzurec</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Juan Alberto </w:t>
            </w:r>
            <w:proofErr w:type="spellStart"/>
            <w:r w:rsidRPr="00504BD1">
              <w:rPr>
                <w:color w:val="000000"/>
                <w:sz w:val="18"/>
                <w:szCs w:val="18"/>
                <w:lang w:val="es-ES" w:eastAsia="es-ES"/>
              </w:rPr>
              <w:t>Cholotio</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Cholotio</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Juan </w:t>
            </w:r>
            <w:proofErr w:type="spellStart"/>
            <w:r w:rsidRPr="00504BD1">
              <w:rPr>
                <w:color w:val="000000"/>
                <w:sz w:val="18"/>
                <w:szCs w:val="18"/>
                <w:lang w:val="es-ES" w:eastAsia="es-ES"/>
              </w:rPr>
              <w:t>Polinario</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Sancoy</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Ulario</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Julia Rebeca </w:t>
            </w:r>
            <w:proofErr w:type="spellStart"/>
            <w:r w:rsidRPr="00504BD1">
              <w:rPr>
                <w:color w:val="000000"/>
                <w:sz w:val="18"/>
                <w:szCs w:val="18"/>
                <w:lang w:val="es-ES" w:eastAsia="es-ES"/>
              </w:rPr>
              <w:t>Quinom</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Puac</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proofErr w:type="spellStart"/>
            <w:r w:rsidRPr="00504BD1">
              <w:rPr>
                <w:color w:val="000000"/>
                <w:sz w:val="18"/>
                <w:szCs w:val="18"/>
                <w:lang w:val="es-ES" w:eastAsia="es-ES"/>
              </w:rPr>
              <w:t>Melchora</w:t>
            </w:r>
            <w:proofErr w:type="spellEnd"/>
            <w:r w:rsidRPr="00504BD1">
              <w:rPr>
                <w:color w:val="000000"/>
                <w:sz w:val="18"/>
                <w:szCs w:val="18"/>
                <w:lang w:val="es-ES" w:eastAsia="es-ES"/>
              </w:rPr>
              <w:t xml:space="preserve"> Guadalupe </w:t>
            </w:r>
            <w:proofErr w:type="spellStart"/>
            <w:r w:rsidRPr="00504BD1">
              <w:rPr>
                <w:color w:val="000000"/>
                <w:sz w:val="18"/>
                <w:szCs w:val="18"/>
                <w:lang w:val="es-ES" w:eastAsia="es-ES"/>
              </w:rPr>
              <w:t>Cholotio</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Mendez</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proofErr w:type="spellStart"/>
            <w:r w:rsidRPr="00504BD1">
              <w:rPr>
                <w:color w:val="000000"/>
                <w:sz w:val="18"/>
                <w:szCs w:val="18"/>
                <w:lang w:val="es-ES" w:eastAsia="es-ES"/>
              </w:rPr>
              <w:t>Natanael</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Quiacaín</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Sacach</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proofErr w:type="spellStart"/>
            <w:r w:rsidRPr="00504BD1">
              <w:rPr>
                <w:color w:val="000000"/>
                <w:sz w:val="18"/>
                <w:szCs w:val="18"/>
                <w:lang w:val="es-ES" w:eastAsia="es-ES"/>
              </w:rPr>
              <w:t>Victor</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Cristobal</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Cholotío</w:t>
            </w:r>
            <w:proofErr w:type="spellEnd"/>
            <w:r w:rsidRPr="00504BD1">
              <w:rPr>
                <w:color w:val="000000"/>
                <w:sz w:val="18"/>
                <w:szCs w:val="18"/>
                <w:lang w:val="es-ES" w:eastAsia="es-ES"/>
              </w:rPr>
              <w:t xml:space="preserve"> Vásquez</w:t>
            </w:r>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Vicky </w:t>
            </w:r>
            <w:proofErr w:type="spellStart"/>
            <w:r w:rsidRPr="00504BD1">
              <w:rPr>
                <w:color w:val="000000"/>
                <w:sz w:val="18"/>
                <w:szCs w:val="18"/>
                <w:lang w:val="es-ES" w:eastAsia="es-ES"/>
              </w:rPr>
              <w:t>Puzul</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Rodolfo Vicente</w:t>
            </w:r>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Luna </w:t>
            </w:r>
            <w:proofErr w:type="spellStart"/>
            <w:r w:rsidRPr="00504BD1">
              <w:rPr>
                <w:color w:val="000000"/>
                <w:sz w:val="18"/>
                <w:szCs w:val="18"/>
                <w:lang w:val="es-ES" w:eastAsia="es-ES"/>
              </w:rPr>
              <w:t>Betzi</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Gonzalez</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Margarita Aracely Hi</w:t>
            </w:r>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Pedro Alexander </w:t>
            </w:r>
            <w:proofErr w:type="spellStart"/>
            <w:r w:rsidRPr="00504BD1">
              <w:rPr>
                <w:color w:val="000000"/>
                <w:sz w:val="18"/>
                <w:szCs w:val="18"/>
                <w:lang w:val="es-ES" w:eastAsia="es-ES"/>
              </w:rPr>
              <w:t>Yojcom</w:t>
            </w:r>
            <w:proofErr w:type="spellEnd"/>
          </w:p>
        </w:tc>
      </w:tr>
      <w:tr w:rsidR="008366AC" w:rsidRPr="008366AC">
        <w:trPr>
          <w:trHeight w:val="315"/>
        </w:trPr>
        <w:tc>
          <w:tcPr>
            <w:tcW w:w="7500" w:type="dxa"/>
            <w:shd w:val="clear" w:color="auto" w:fill="auto"/>
            <w:noWrap/>
            <w:vAlign w:val="bottom"/>
          </w:tcPr>
          <w:p w:rsidR="008366AC" w:rsidRPr="00504BD1" w:rsidRDefault="00693FE8" w:rsidP="00504BD1">
            <w:pPr>
              <w:rPr>
                <w:color w:val="000000"/>
                <w:sz w:val="18"/>
                <w:szCs w:val="18"/>
                <w:lang w:val="es-ES" w:eastAsia="es-ES"/>
              </w:rPr>
            </w:pPr>
            <w:r>
              <w:rPr>
                <w:color w:val="000000"/>
                <w:sz w:val="18"/>
                <w:szCs w:val="18"/>
                <w:lang w:val="es-ES" w:eastAsia="es-ES"/>
              </w:rPr>
              <w:t>Andrés Fernan</w:t>
            </w:r>
            <w:r w:rsidR="008366AC" w:rsidRPr="00504BD1">
              <w:rPr>
                <w:color w:val="000000"/>
                <w:sz w:val="18"/>
                <w:szCs w:val="18"/>
                <w:lang w:val="es-ES" w:eastAsia="es-ES"/>
              </w:rPr>
              <w:t>do Cumes Mendoza</w:t>
            </w:r>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Josefina </w:t>
            </w:r>
            <w:proofErr w:type="spellStart"/>
            <w:r w:rsidRPr="00504BD1">
              <w:rPr>
                <w:color w:val="000000"/>
                <w:sz w:val="18"/>
                <w:szCs w:val="18"/>
                <w:lang w:val="es-ES" w:eastAsia="es-ES"/>
              </w:rPr>
              <w:t>Tuch</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Quiacaín</w:t>
            </w:r>
            <w:proofErr w:type="spellEnd"/>
          </w:p>
        </w:tc>
      </w:tr>
      <w:tr w:rsidR="008366AC" w:rsidRPr="008366AC">
        <w:trPr>
          <w:trHeight w:val="315"/>
        </w:trPr>
        <w:tc>
          <w:tcPr>
            <w:tcW w:w="7500" w:type="dxa"/>
            <w:shd w:val="clear" w:color="auto" w:fill="auto"/>
            <w:noWrap/>
            <w:vAlign w:val="bottom"/>
          </w:tcPr>
          <w:p w:rsidR="008366AC" w:rsidRPr="00504BD1" w:rsidRDefault="00693FE8" w:rsidP="00504BD1">
            <w:pPr>
              <w:rPr>
                <w:color w:val="000000"/>
                <w:sz w:val="18"/>
                <w:szCs w:val="18"/>
                <w:lang w:val="es-ES" w:eastAsia="es-ES"/>
              </w:rPr>
            </w:pPr>
            <w:r>
              <w:rPr>
                <w:color w:val="000000"/>
                <w:sz w:val="18"/>
                <w:szCs w:val="18"/>
                <w:lang w:val="es-ES" w:eastAsia="es-ES"/>
              </w:rPr>
              <w:t>Angé</w:t>
            </w:r>
            <w:r w:rsidR="008366AC" w:rsidRPr="00504BD1">
              <w:rPr>
                <w:color w:val="000000"/>
                <w:sz w:val="18"/>
                <w:szCs w:val="18"/>
                <w:lang w:val="es-ES" w:eastAsia="es-ES"/>
              </w:rPr>
              <w:t xml:space="preserve">lica Patricia </w:t>
            </w:r>
            <w:proofErr w:type="spellStart"/>
            <w:r w:rsidR="008366AC" w:rsidRPr="00504BD1">
              <w:rPr>
                <w:color w:val="000000"/>
                <w:sz w:val="18"/>
                <w:szCs w:val="18"/>
                <w:lang w:val="es-ES" w:eastAsia="es-ES"/>
              </w:rPr>
              <w:t>Cosigua</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Carlos Enrique </w:t>
            </w:r>
            <w:proofErr w:type="spellStart"/>
            <w:r w:rsidRPr="00504BD1">
              <w:rPr>
                <w:color w:val="000000"/>
                <w:sz w:val="18"/>
                <w:szCs w:val="18"/>
                <w:lang w:val="es-ES" w:eastAsia="es-ES"/>
              </w:rPr>
              <w:t>Guarcas</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Pocop</w:t>
            </w:r>
            <w:proofErr w:type="spellEnd"/>
          </w:p>
        </w:tc>
      </w:tr>
      <w:tr w:rsidR="008366AC" w:rsidRPr="008366AC">
        <w:trPr>
          <w:trHeight w:val="315"/>
        </w:trPr>
        <w:tc>
          <w:tcPr>
            <w:tcW w:w="7500" w:type="dxa"/>
            <w:shd w:val="clear" w:color="auto" w:fill="auto"/>
            <w:noWrap/>
            <w:vAlign w:val="bottom"/>
          </w:tcPr>
          <w:p w:rsidR="008366AC" w:rsidRPr="00504BD1" w:rsidRDefault="00693FE8" w:rsidP="00504BD1">
            <w:pPr>
              <w:rPr>
                <w:color w:val="000000"/>
                <w:sz w:val="18"/>
                <w:szCs w:val="18"/>
                <w:lang w:val="es-ES" w:eastAsia="es-ES"/>
              </w:rPr>
            </w:pPr>
            <w:r>
              <w:rPr>
                <w:color w:val="000000"/>
                <w:sz w:val="18"/>
                <w:szCs w:val="18"/>
                <w:lang w:val="es-ES" w:eastAsia="es-ES"/>
              </w:rPr>
              <w:t>Dé</w:t>
            </w:r>
            <w:r w:rsidR="008366AC" w:rsidRPr="00504BD1">
              <w:rPr>
                <w:color w:val="000000"/>
                <w:sz w:val="18"/>
                <w:szCs w:val="18"/>
                <w:lang w:val="es-ES" w:eastAsia="es-ES"/>
              </w:rPr>
              <w:t xml:space="preserve">bora Raquel </w:t>
            </w:r>
            <w:proofErr w:type="spellStart"/>
            <w:r w:rsidR="008366AC" w:rsidRPr="00504BD1">
              <w:rPr>
                <w:color w:val="000000"/>
                <w:sz w:val="18"/>
                <w:szCs w:val="18"/>
                <w:lang w:val="es-ES" w:eastAsia="es-ES"/>
              </w:rPr>
              <w:t>Xoquic</w:t>
            </w:r>
            <w:proofErr w:type="spellEnd"/>
            <w:r w:rsidR="008366AC" w:rsidRPr="00504BD1">
              <w:rPr>
                <w:color w:val="000000"/>
                <w:sz w:val="18"/>
                <w:szCs w:val="18"/>
                <w:lang w:val="es-ES" w:eastAsia="es-ES"/>
              </w:rPr>
              <w:t xml:space="preserve"> </w:t>
            </w:r>
            <w:proofErr w:type="spellStart"/>
            <w:r w:rsidR="008366AC" w:rsidRPr="00504BD1">
              <w:rPr>
                <w:color w:val="000000"/>
                <w:sz w:val="18"/>
                <w:szCs w:val="18"/>
                <w:lang w:val="es-ES" w:eastAsia="es-ES"/>
              </w:rPr>
              <w:t>Cumatz</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proofErr w:type="spellStart"/>
            <w:r w:rsidRPr="00504BD1">
              <w:rPr>
                <w:color w:val="000000"/>
                <w:sz w:val="18"/>
                <w:szCs w:val="18"/>
                <w:lang w:val="es-ES" w:eastAsia="es-ES"/>
              </w:rPr>
              <w:t>Elbia</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Marizol</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Topoz</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Churunel</w:t>
            </w:r>
            <w:proofErr w:type="spellEnd"/>
          </w:p>
        </w:tc>
      </w:tr>
      <w:tr w:rsidR="008366AC" w:rsidRPr="008366AC">
        <w:trPr>
          <w:trHeight w:val="315"/>
        </w:trPr>
        <w:tc>
          <w:tcPr>
            <w:tcW w:w="7500" w:type="dxa"/>
            <w:shd w:val="clear" w:color="auto" w:fill="auto"/>
            <w:noWrap/>
            <w:vAlign w:val="bottom"/>
          </w:tcPr>
          <w:p w:rsidR="008366AC" w:rsidRPr="00504BD1" w:rsidRDefault="00A5148A" w:rsidP="00504BD1">
            <w:pPr>
              <w:rPr>
                <w:color w:val="000000"/>
                <w:sz w:val="18"/>
                <w:szCs w:val="18"/>
                <w:lang w:val="es-ES" w:eastAsia="es-ES"/>
              </w:rPr>
            </w:pPr>
            <w:r>
              <w:rPr>
                <w:color w:val="000000"/>
                <w:sz w:val="18"/>
                <w:szCs w:val="18"/>
                <w:lang w:val="es-ES" w:eastAsia="es-ES"/>
              </w:rPr>
              <w:t>Jairo Gerson Dani</w:t>
            </w:r>
            <w:r w:rsidR="008366AC" w:rsidRPr="00504BD1">
              <w:rPr>
                <w:color w:val="000000"/>
                <w:sz w:val="18"/>
                <w:szCs w:val="18"/>
                <w:lang w:val="es-ES" w:eastAsia="es-ES"/>
              </w:rPr>
              <w:t xml:space="preserve">el </w:t>
            </w:r>
            <w:proofErr w:type="spellStart"/>
            <w:r w:rsidR="008366AC" w:rsidRPr="00504BD1">
              <w:rPr>
                <w:color w:val="000000"/>
                <w:sz w:val="18"/>
                <w:szCs w:val="18"/>
                <w:lang w:val="es-ES" w:eastAsia="es-ES"/>
              </w:rPr>
              <w:t>Magzul</w:t>
            </w:r>
            <w:proofErr w:type="spellEnd"/>
            <w:r w:rsidR="008366AC" w:rsidRPr="00504BD1">
              <w:rPr>
                <w:color w:val="000000"/>
                <w:sz w:val="18"/>
                <w:szCs w:val="18"/>
                <w:lang w:val="es-ES" w:eastAsia="es-ES"/>
              </w:rPr>
              <w:t xml:space="preserve"> </w:t>
            </w:r>
            <w:proofErr w:type="spellStart"/>
            <w:r w:rsidR="008366AC" w:rsidRPr="00504BD1">
              <w:rPr>
                <w:color w:val="000000"/>
                <w:sz w:val="18"/>
                <w:szCs w:val="18"/>
                <w:lang w:val="es-ES" w:eastAsia="es-ES"/>
              </w:rPr>
              <w:t>Chumil</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lastRenderedPageBreak/>
              <w:t xml:space="preserve">Marcela </w:t>
            </w:r>
            <w:proofErr w:type="spellStart"/>
            <w:r w:rsidRPr="00504BD1">
              <w:rPr>
                <w:color w:val="000000"/>
                <w:sz w:val="18"/>
                <w:szCs w:val="18"/>
                <w:lang w:val="es-ES" w:eastAsia="es-ES"/>
              </w:rPr>
              <w:t>Cuc</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Sotoy</w:t>
            </w:r>
            <w:proofErr w:type="spellEnd"/>
          </w:p>
        </w:tc>
      </w:tr>
      <w:tr w:rsidR="008366AC" w:rsidRPr="008366AC">
        <w:trPr>
          <w:trHeight w:val="315"/>
        </w:trPr>
        <w:tc>
          <w:tcPr>
            <w:tcW w:w="7500" w:type="dxa"/>
            <w:shd w:val="clear" w:color="auto" w:fill="auto"/>
            <w:noWrap/>
            <w:vAlign w:val="bottom"/>
          </w:tcPr>
          <w:p w:rsidR="008366AC" w:rsidRPr="00504BD1" w:rsidRDefault="00693FE8" w:rsidP="00504BD1">
            <w:pPr>
              <w:rPr>
                <w:color w:val="000000"/>
                <w:sz w:val="18"/>
                <w:szCs w:val="18"/>
                <w:lang w:val="es-ES" w:eastAsia="es-ES"/>
              </w:rPr>
            </w:pPr>
            <w:r>
              <w:rPr>
                <w:color w:val="000000"/>
                <w:sz w:val="18"/>
                <w:szCs w:val="18"/>
                <w:lang w:val="es-ES" w:eastAsia="es-ES"/>
              </w:rPr>
              <w:t>Marí</w:t>
            </w:r>
            <w:r w:rsidR="008366AC" w:rsidRPr="00504BD1">
              <w:rPr>
                <w:color w:val="000000"/>
                <w:sz w:val="18"/>
                <w:szCs w:val="18"/>
                <w:lang w:val="es-ES" w:eastAsia="es-ES"/>
              </w:rPr>
              <w:t xml:space="preserve">a Elena </w:t>
            </w:r>
            <w:proofErr w:type="spellStart"/>
            <w:r w:rsidR="008366AC" w:rsidRPr="00504BD1">
              <w:rPr>
                <w:color w:val="000000"/>
                <w:sz w:val="18"/>
                <w:szCs w:val="18"/>
                <w:lang w:val="es-ES" w:eastAsia="es-ES"/>
              </w:rPr>
              <w:t>Sotoy</w:t>
            </w:r>
            <w:proofErr w:type="spellEnd"/>
            <w:r w:rsidR="008366AC" w:rsidRPr="00504BD1">
              <w:rPr>
                <w:color w:val="000000"/>
                <w:sz w:val="18"/>
                <w:szCs w:val="18"/>
                <w:lang w:val="es-ES" w:eastAsia="es-ES"/>
              </w:rPr>
              <w:t xml:space="preserve"> Set</w:t>
            </w:r>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Oscar Enrique </w:t>
            </w:r>
            <w:proofErr w:type="spellStart"/>
            <w:r w:rsidRPr="00504BD1">
              <w:rPr>
                <w:color w:val="000000"/>
                <w:sz w:val="18"/>
                <w:szCs w:val="18"/>
                <w:lang w:val="es-ES" w:eastAsia="es-ES"/>
              </w:rPr>
              <w:t>Saloj</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Sofía </w:t>
            </w:r>
            <w:proofErr w:type="spellStart"/>
            <w:r w:rsidRPr="00504BD1">
              <w:rPr>
                <w:color w:val="000000"/>
                <w:sz w:val="18"/>
                <w:szCs w:val="18"/>
                <w:lang w:val="es-ES" w:eastAsia="es-ES"/>
              </w:rPr>
              <w:t>Mishelle</w:t>
            </w:r>
            <w:proofErr w:type="spellEnd"/>
            <w:r w:rsidRPr="00504BD1">
              <w:rPr>
                <w:color w:val="000000"/>
                <w:sz w:val="18"/>
                <w:szCs w:val="18"/>
                <w:lang w:val="es-ES" w:eastAsia="es-ES"/>
              </w:rPr>
              <w:t xml:space="preserve"> de la Roca </w:t>
            </w:r>
            <w:proofErr w:type="spellStart"/>
            <w:r w:rsidRPr="00504BD1">
              <w:rPr>
                <w:color w:val="000000"/>
                <w:sz w:val="18"/>
                <w:szCs w:val="18"/>
                <w:lang w:val="es-ES" w:eastAsia="es-ES"/>
              </w:rPr>
              <w:t>Tzorín</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Manuel Eliseo </w:t>
            </w:r>
            <w:proofErr w:type="spellStart"/>
            <w:r w:rsidRPr="00504BD1">
              <w:rPr>
                <w:color w:val="000000"/>
                <w:sz w:val="18"/>
                <w:szCs w:val="18"/>
                <w:lang w:val="es-ES" w:eastAsia="es-ES"/>
              </w:rPr>
              <w:t>Ajtzalam</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Tambriz</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Vinicio Salomón Ovalle Sosa</w:t>
            </w:r>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proofErr w:type="spellStart"/>
            <w:r w:rsidRPr="00504BD1">
              <w:rPr>
                <w:color w:val="000000"/>
                <w:sz w:val="18"/>
                <w:szCs w:val="18"/>
                <w:lang w:val="es-ES" w:eastAsia="es-ES"/>
              </w:rPr>
              <w:t>Maria</w:t>
            </w:r>
            <w:proofErr w:type="spellEnd"/>
            <w:r w:rsidRPr="00504BD1">
              <w:rPr>
                <w:color w:val="000000"/>
                <w:sz w:val="18"/>
                <w:szCs w:val="18"/>
                <w:lang w:val="es-ES" w:eastAsia="es-ES"/>
              </w:rPr>
              <w:t xml:space="preserve"> Magdalena Bocel</w:t>
            </w:r>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Edgar </w:t>
            </w:r>
            <w:proofErr w:type="spellStart"/>
            <w:r w:rsidRPr="00504BD1">
              <w:rPr>
                <w:color w:val="000000"/>
                <w:sz w:val="18"/>
                <w:szCs w:val="18"/>
                <w:lang w:val="es-ES" w:eastAsia="es-ES"/>
              </w:rPr>
              <w:t>Cojtin</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Amanda </w:t>
            </w:r>
            <w:proofErr w:type="spellStart"/>
            <w:r w:rsidRPr="00504BD1">
              <w:rPr>
                <w:color w:val="000000"/>
                <w:sz w:val="18"/>
                <w:szCs w:val="18"/>
                <w:lang w:val="es-ES" w:eastAsia="es-ES"/>
              </w:rPr>
              <w:t>Rubi</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Tumas</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Aju</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proofErr w:type="spellStart"/>
            <w:r w:rsidRPr="00504BD1">
              <w:rPr>
                <w:color w:val="000000"/>
                <w:sz w:val="18"/>
                <w:szCs w:val="18"/>
                <w:lang w:val="es-ES" w:eastAsia="es-ES"/>
              </w:rPr>
              <w:t>Amsi</w:t>
            </w:r>
            <w:proofErr w:type="spellEnd"/>
            <w:r w:rsidRPr="00504BD1">
              <w:rPr>
                <w:color w:val="000000"/>
                <w:sz w:val="18"/>
                <w:szCs w:val="18"/>
                <w:lang w:val="es-ES" w:eastAsia="es-ES"/>
              </w:rPr>
              <w:t xml:space="preserve"> Josefina  García </w:t>
            </w:r>
            <w:proofErr w:type="spellStart"/>
            <w:r w:rsidRPr="00504BD1">
              <w:rPr>
                <w:color w:val="000000"/>
                <w:sz w:val="18"/>
                <w:szCs w:val="18"/>
                <w:lang w:val="es-ES" w:eastAsia="es-ES"/>
              </w:rPr>
              <w:t>Tiu</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proofErr w:type="spellStart"/>
            <w:r w:rsidRPr="00504BD1">
              <w:rPr>
                <w:color w:val="000000"/>
                <w:sz w:val="18"/>
                <w:szCs w:val="18"/>
                <w:lang w:val="es-ES" w:eastAsia="es-ES"/>
              </w:rPr>
              <w:t>Ashly</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Palax</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proofErr w:type="spellStart"/>
            <w:r w:rsidRPr="00504BD1">
              <w:rPr>
                <w:color w:val="000000"/>
                <w:sz w:val="18"/>
                <w:szCs w:val="18"/>
                <w:lang w:val="es-ES" w:eastAsia="es-ES"/>
              </w:rPr>
              <w:t>Brayan</w:t>
            </w:r>
            <w:proofErr w:type="spellEnd"/>
            <w:r w:rsidRPr="00504BD1">
              <w:rPr>
                <w:color w:val="000000"/>
                <w:sz w:val="18"/>
                <w:szCs w:val="18"/>
                <w:lang w:val="es-ES" w:eastAsia="es-ES"/>
              </w:rPr>
              <w:t xml:space="preserve"> Celso Manuel Hernández</w:t>
            </w:r>
          </w:p>
        </w:tc>
      </w:tr>
      <w:tr w:rsidR="008366AC" w:rsidRPr="008366AC">
        <w:trPr>
          <w:trHeight w:val="315"/>
        </w:trPr>
        <w:tc>
          <w:tcPr>
            <w:tcW w:w="7500" w:type="dxa"/>
            <w:shd w:val="clear" w:color="auto" w:fill="auto"/>
            <w:noWrap/>
            <w:vAlign w:val="bottom"/>
          </w:tcPr>
          <w:p w:rsidR="008366AC" w:rsidRPr="00504BD1" w:rsidRDefault="00AF1769" w:rsidP="00504BD1">
            <w:pPr>
              <w:rPr>
                <w:color w:val="000000"/>
                <w:sz w:val="18"/>
                <w:szCs w:val="18"/>
                <w:lang w:val="es-ES" w:eastAsia="es-ES"/>
              </w:rPr>
            </w:pPr>
            <w:r>
              <w:rPr>
                <w:color w:val="000000"/>
                <w:sz w:val="18"/>
                <w:szCs w:val="18"/>
                <w:lang w:val="es-ES" w:eastAsia="es-ES"/>
              </w:rPr>
              <w:t xml:space="preserve">Débora </w:t>
            </w:r>
            <w:proofErr w:type="spellStart"/>
            <w:r>
              <w:rPr>
                <w:color w:val="000000"/>
                <w:sz w:val="18"/>
                <w:szCs w:val="18"/>
                <w:lang w:val="es-ES" w:eastAsia="es-ES"/>
              </w:rPr>
              <w:t>Sulamita</w:t>
            </w:r>
            <w:proofErr w:type="spellEnd"/>
            <w:r>
              <w:rPr>
                <w:color w:val="000000"/>
                <w:sz w:val="18"/>
                <w:szCs w:val="18"/>
                <w:lang w:val="es-ES" w:eastAsia="es-ES"/>
              </w:rPr>
              <w:t xml:space="preserve"> Cu</w:t>
            </w:r>
            <w:r w:rsidR="008366AC" w:rsidRPr="00504BD1">
              <w:rPr>
                <w:color w:val="000000"/>
                <w:sz w:val="18"/>
                <w:szCs w:val="18"/>
                <w:lang w:val="es-ES" w:eastAsia="es-ES"/>
              </w:rPr>
              <w:t>mes López</w:t>
            </w:r>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Flavio Gabriel </w:t>
            </w:r>
            <w:proofErr w:type="spellStart"/>
            <w:r w:rsidRPr="00504BD1">
              <w:rPr>
                <w:color w:val="000000"/>
                <w:sz w:val="18"/>
                <w:szCs w:val="18"/>
                <w:lang w:val="es-ES" w:eastAsia="es-ES"/>
              </w:rPr>
              <w:t>Cuc</w:t>
            </w:r>
            <w:proofErr w:type="spellEnd"/>
            <w:r w:rsidRPr="00504BD1">
              <w:rPr>
                <w:color w:val="000000"/>
                <w:sz w:val="18"/>
                <w:szCs w:val="18"/>
                <w:lang w:val="es-ES" w:eastAsia="es-ES"/>
              </w:rPr>
              <w:t xml:space="preserve"> Cano</w:t>
            </w:r>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 xml:space="preserve">Wilmer Ismael </w:t>
            </w:r>
            <w:proofErr w:type="spellStart"/>
            <w:r w:rsidRPr="00504BD1">
              <w:rPr>
                <w:color w:val="000000"/>
                <w:sz w:val="18"/>
                <w:szCs w:val="18"/>
                <w:lang w:val="es-ES" w:eastAsia="es-ES"/>
              </w:rPr>
              <w:t>Chavez</w:t>
            </w:r>
            <w:proofErr w:type="spellEnd"/>
            <w:r w:rsidRPr="00504BD1">
              <w:rPr>
                <w:color w:val="000000"/>
                <w:sz w:val="18"/>
                <w:szCs w:val="18"/>
                <w:lang w:val="es-ES" w:eastAsia="es-ES"/>
              </w:rPr>
              <w:t xml:space="preserve"> Ramos</w:t>
            </w:r>
          </w:p>
        </w:tc>
      </w:tr>
      <w:tr w:rsidR="008366AC" w:rsidRPr="008366AC">
        <w:trPr>
          <w:trHeight w:val="315"/>
        </w:trPr>
        <w:tc>
          <w:tcPr>
            <w:tcW w:w="7500" w:type="dxa"/>
            <w:shd w:val="clear" w:color="auto" w:fill="auto"/>
            <w:noWrap/>
            <w:vAlign w:val="bottom"/>
          </w:tcPr>
          <w:p w:rsidR="008366AC" w:rsidRPr="00504BD1" w:rsidRDefault="00693FE8" w:rsidP="00504BD1">
            <w:pPr>
              <w:rPr>
                <w:color w:val="000000"/>
                <w:sz w:val="18"/>
                <w:szCs w:val="18"/>
                <w:lang w:val="es-ES" w:eastAsia="es-ES"/>
              </w:rPr>
            </w:pPr>
            <w:proofErr w:type="spellStart"/>
            <w:r>
              <w:rPr>
                <w:color w:val="000000"/>
                <w:sz w:val="18"/>
                <w:szCs w:val="18"/>
                <w:lang w:val="es-ES" w:eastAsia="es-ES"/>
              </w:rPr>
              <w:t>Angel</w:t>
            </w:r>
            <w:proofErr w:type="spellEnd"/>
            <w:r>
              <w:rPr>
                <w:color w:val="000000"/>
                <w:sz w:val="18"/>
                <w:szCs w:val="18"/>
                <w:lang w:val="es-ES" w:eastAsia="es-ES"/>
              </w:rPr>
              <w:t xml:space="preserve"> M</w:t>
            </w:r>
            <w:r w:rsidR="008366AC" w:rsidRPr="00504BD1">
              <w:rPr>
                <w:color w:val="000000"/>
                <w:sz w:val="18"/>
                <w:szCs w:val="18"/>
                <w:lang w:val="es-ES" w:eastAsia="es-ES"/>
              </w:rPr>
              <w:t xml:space="preserve">ateo </w:t>
            </w:r>
            <w:proofErr w:type="spellStart"/>
            <w:r w:rsidR="008366AC" w:rsidRPr="00504BD1">
              <w:rPr>
                <w:color w:val="000000"/>
                <w:sz w:val="18"/>
                <w:szCs w:val="18"/>
                <w:lang w:val="es-ES" w:eastAsia="es-ES"/>
              </w:rPr>
              <w:t>Sanic</w:t>
            </w:r>
            <w:proofErr w:type="spellEnd"/>
            <w:r w:rsidR="008366AC" w:rsidRPr="00504BD1">
              <w:rPr>
                <w:color w:val="000000"/>
                <w:sz w:val="18"/>
                <w:szCs w:val="18"/>
                <w:lang w:val="es-ES" w:eastAsia="es-ES"/>
              </w:rPr>
              <w:t xml:space="preserve"> </w:t>
            </w:r>
            <w:proofErr w:type="spellStart"/>
            <w:r w:rsidR="008366AC" w:rsidRPr="00504BD1">
              <w:rPr>
                <w:color w:val="000000"/>
                <w:sz w:val="18"/>
                <w:szCs w:val="18"/>
                <w:lang w:val="es-ES" w:eastAsia="es-ES"/>
              </w:rPr>
              <w:t>Guarcas</w:t>
            </w:r>
            <w:proofErr w:type="spellEnd"/>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proofErr w:type="spellStart"/>
            <w:r w:rsidRPr="00504BD1">
              <w:rPr>
                <w:color w:val="000000"/>
                <w:sz w:val="18"/>
                <w:szCs w:val="18"/>
                <w:lang w:val="es-ES" w:eastAsia="es-ES"/>
              </w:rPr>
              <w:t>Brayan</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Joecer</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Estacuy</w:t>
            </w:r>
            <w:proofErr w:type="spellEnd"/>
          </w:p>
        </w:tc>
      </w:tr>
      <w:tr w:rsidR="008366AC" w:rsidRPr="008366AC">
        <w:trPr>
          <w:trHeight w:val="315"/>
        </w:trPr>
        <w:tc>
          <w:tcPr>
            <w:tcW w:w="7500" w:type="dxa"/>
            <w:shd w:val="clear" w:color="auto" w:fill="auto"/>
            <w:noWrap/>
            <w:vAlign w:val="bottom"/>
          </w:tcPr>
          <w:p w:rsidR="00AF1769" w:rsidRDefault="00AF1769" w:rsidP="00504BD1">
            <w:pPr>
              <w:rPr>
                <w:color w:val="000000"/>
                <w:sz w:val="18"/>
                <w:szCs w:val="18"/>
                <w:lang w:val="es-ES" w:eastAsia="es-ES"/>
              </w:rPr>
            </w:pPr>
          </w:p>
          <w:p w:rsidR="008366AC" w:rsidRDefault="008366AC" w:rsidP="00504BD1">
            <w:pPr>
              <w:rPr>
                <w:color w:val="000000"/>
                <w:sz w:val="18"/>
                <w:szCs w:val="18"/>
                <w:lang w:val="es-ES" w:eastAsia="es-ES"/>
              </w:rPr>
            </w:pPr>
            <w:r w:rsidRPr="00504BD1">
              <w:rPr>
                <w:color w:val="000000"/>
                <w:sz w:val="18"/>
                <w:szCs w:val="18"/>
                <w:lang w:val="es-ES" w:eastAsia="es-ES"/>
              </w:rPr>
              <w:t xml:space="preserve">Fredy Isaac </w:t>
            </w:r>
            <w:proofErr w:type="spellStart"/>
            <w:r w:rsidRPr="00504BD1">
              <w:rPr>
                <w:color w:val="000000"/>
                <w:sz w:val="18"/>
                <w:szCs w:val="18"/>
                <w:lang w:val="es-ES" w:eastAsia="es-ES"/>
              </w:rPr>
              <w:t>Jor</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Guarcas</w:t>
            </w:r>
            <w:proofErr w:type="spellEnd"/>
          </w:p>
          <w:p w:rsidR="00504BD1" w:rsidRPr="00504BD1" w:rsidRDefault="00504BD1" w:rsidP="00504BD1">
            <w:pPr>
              <w:rPr>
                <w:color w:val="000000"/>
                <w:sz w:val="18"/>
                <w:szCs w:val="18"/>
                <w:lang w:val="es-ES" w:eastAsia="es-ES"/>
              </w:rPr>
            </w:pPr>
          </w:p>
        </w:tc>
      </w:tr>
      <w:tr w:rsidR="008366AC" w:rsidRPr="008366AC">
        <w:trPr>
          <w:trHeight w:val="315"/>
        </w:trPr>
        <w:tc>
          <w:tcPr>
            <w:tcW w:w="7500" w:type="dxa"/>
            <w:shd w:val="clear" w:color="auto" w:fill="auto"/>
            <w:noWrap/>
            <w:vAlign w:val="bottom"/>
          </w:tcPr>
          <w:p w:rsidR="008366AC" w:rsidRDefault="008366AC" w:rsidP="00504BD1">
            <w:pPr>
              <w:rPr>
                <w:color w:val="000000"/>
                <w:sz w:val="18"/>
                <w:szCs w:val="18"/>
                <w:lang w:val="es-ES" w:eastAsia="es-ES"/>
              </w:rPr>
            </w:pPr>
            <w:r w:rsidRPr="00504BD1">
              <w:rPr>
                <w:color w:val="000000"/>
                <w:sz w:val="18"/>
                <w:szCs w:val="18"/>
                <w:lang w:val="es-ES" w:eastAsia="es-ES"/>
              </w:rPr>
              <w:t xml:space="preserve">José </w:t>
            </w:r>
            <w:proofErr w:type="spellStart"/>
            <w:r w:rsidRPr="00504BD1">
              <w:rPr>
                <w:color w:val="000000"/>
                <w:sz w:val="18"/>
                <w:szCs w:val="18"/>
                <w:lang w:val="es-ES" w:eastAsia="es-ES"/>
              </w:rPr>
              <w:t>Anibal</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Chaclán</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Toom</w:t>
            </w:r>
            <w:proofErr w:type="spellEnd"/>
          </w:p>
          <w:p w:rsidR="00504BD1" w:rsidRPr="00504BD1" w:rsidRDefault="00504BD1" w:rsidP="00504BD1">
            <w:pPr>
              <w:rPr>
                <w:color w:val="000000"/>
                <w:sz w:val="18"/>
                <w:szCs w:val="18"/>
                <w:lang w:val="es-ES" w:eastAsia="es-ES"/>
              </w:rPr>
            </w:pPr>
          </w:p>
        </w:tc>
      </w:tr>
      <w:tr w:rsidR="008366AC" w:rsidRPr="008366AC">
        <w:trPr>
          <w:trHeight w:val="315"/>
        </w:trPr>
        <w:tc>
          <w:tcPr>
            <w:tcW w:w="7500" w:type="dxa"/>
            <w:shd w:val="clear" w:color="auto" w:fill="auto"/>
            <w:noWrap/>
            <w:vAlign w:val="bottom"/>
          </w:tcPr>
          <w:p w:rsidR="008366AC" w:rsidRPr="00504BD1" w:rsidRDefault="008366AC" w:rsidP="00504BD1">
            <w:pPr>
              <w:spacing w:line="360" w:lineRule="auto"/>
              <w:rPr>
                <w:color w:val="000000"/>
                <w:sz w:val="18"/>
                <w:szCs w:val="18"/>
                <w:lang w:val="es-ES" w:eastAsia="es-ES"/>
              </w:rPr>
            </w:pPr>
            <w:r w:rsidRPr="00504BD1">
              <w:rPr>
                <w:color w:val="000000"/>
                <w:sz w:val="18"/>
                <w:szCs w:val="18"/>
                <w:lang w:val="es-ES" w:eastAsia="es-ES"/>
              </w:rPr>
              <w:t xml:space="preserve">Jennifer Elizabeth Ovando </w:t>
            </w:r>
            <w:proofErr w:type="spellStart"/>
            <w:r w:rsidRPr="00504BD1">
              <w:rPr>
                <w:color w:val="000000"/>
                <w:sz w:val="18"/>
                <w:szCs w:val="18"/>
                <w:lang w:val="es-ES" w:eastAsia="es-ES"/>
              </w:rPr>
              <w:t>Citalán</w:t>
            </w:r>
            <w:proofErr w:type="spellEnd"/>
          </w:p>
        </w:tc>
      </w:tr>
      <w:tr w:rsidR="008366AC" w:rsidRPr="008366AC">
        <w:trPr>
          <w:trHeight w:val="315"/>
        </w:trPr>
        <w:tc>
          <w:tcPr>
            <w:tcW w:w="7500" w:type="dxa"/>
            <w:shd w:val="clear" w:color="auto" w:fill="auto"/>
            <w:noWrap/>
            <w:vAlign w:val="bottom"/>
          </w:tcPr>
          <w:p w:rsidR="008366AC" w:rsidRPr="00504BD1" w:rsidRDefault="00693FE8" w:rsidP="00504BD1">
            <w:pPr>
              <w:spacing w:line="360" w:lineRule="auto"/>
              <w:rPr>
                <w:color w:val="000000"/>
                <w:sz w:val="18"/>
                <w:szCs w:val="18"/>
                <w:lang w:val="es-ES" w:eastAsia="es-ES"/>
              </w:rPr>
            </w:pPr>
            <w:r>
              <w:rPr>
                <w:color w:val="000000"/>
                <w:sz w:val="18"/>
                <w:szCs w:val="18"/>
                <w:lang w:val="es-ES" w:eastAsia="es-ES"/>
              </w:rPr>
              <w:t xml:space="preserve">Luis Carlos Estuardo </w:t>
            </w:r>
            <w:proofErr w:type="spellStart"/>
            <w:r w:rsidR="008366AC" w:rsidRPr="00504BD1">
              <w:rPr>
                <w:color w:val="000000"/>
                <w:sz w:val="18"/>
                <w:szCs w:val="18"/>
                <w:lang w:val="es-ES" w:eastAsia="es-ES"/>
              </w:rPr>
              <w:t>Ajú</w:t>
            </w:r>
            <w:proofErr w:type="spellEnd"/>
            <w:r w:rsidR="008366AC" w:rsidRPr="00504BD1">
              <w:rPr>
                <w:color w:val="000000"/>
                <w:sz w:val="18"/>
                <w:szCs w:val="18"/>
                <w:lang w:val="es-ES" w:eastAsia="es-ES"/>
              </w:rPr>
              <w:t xml:space="preserve"> López</w:t>
            </w:r>
          </w:p>
        </w:tc>
      </w:tr>
      <w:tr w:rsidR="008366AC" w:rsidRPr="008366AC">
        <w:trPr>
          <w:trHeight w:val="315"/>
        </w:trPr>
        <w:tc>
          <w:tcPr>
            <w:tcW w:w="7500" w:type="dxa"/>
            <w:shd w:val="clear" w:color="auto" w:fill="auto"/>
            <w:noWrap/>
            <w:vAlign w:val="bottom"/>
          </w:tcPr>
          <w:p w:rsidR="008366AC" w:rsidRPr="00504BD1" w:rsidRDefault="008366AC" w:rsidP="00504BD1">
            <w:pPr>
              <w:rPr>
                <w:color w:val="000000"/>
                <w:sz w:val="18"/>
                <w:szCs w:val="18"/>
                <w:lang w:val="es-ES" w:eastAsia="es-ES"/>
              </w:rPr>
            </w:pPr>
            <w:r w:rsidRPr="00504BD1">
              <w:rPr>
                <w:color w:val="000000"/>
                <w:sz w:val="18"/>
                <w:szCs w:val="18"/>
                <w:lang w:val="es-ES" w:eastAsia="es-ES"/>
              </w:rPr>
              <w:t>Alba Susana Ramos Cervantes</w:t>
            </w:r>
          </w:p>
        </w:tc>
      </w:tr>
      <w:tr w:rsidR="008366AC" w:rsidRPr="008366AC">
        <w:trPr>
          <w:trHeight w:val="315"/>
        </w:trPr>
        <w:tc>
          <w:tcPr>
            <w:tcW w:w="7500" w:type="dxa"/>
            <w:shd w:val="clear" w:color="auto" w:fill="auto"/>
            <w:noWrap/>
            <w:vAlign w:val="bottom"/>
          </w:tcPr>
          <w:p w:rsidR="00AF1769" w:rsidRDefault="00AF1769" w:rsidP="00504BD1">
            <w:pPr>
              <w:rPr>
                <w:color w:val="000000"/>
                <w:sz w:val="18"/>
                <w:szCs w:val="18"/>
                <w:lang w:val="es-ES" w:eastAsia="es-ES"/>
              </w:rPr>
            </w:pPr>
          </w:p>
          <w:p w:rsidR="00AF1769" w:rsidRDefault="008366AC" w:rsidP="00504BD1">
            <w:pPr>
              <w:rPr>
                <w:color w:val="000000"/>
                <w:sz w:val="18"/>
                <w:szCs w:val="18"/>
                <w:lang w:val="es-ES" w:eastAsia="es-ES"/>
              </w:rPr>
            </w:pPr>
            <w:r w:rsidRPr="00504BD1">
              <w:rPr>
                <w:color w:val="000000"/>
                <w:sz w:val="18"/>
                <w:szCs w:val="18"/>
                <w:lang w:val="es-ES" w:eastAsia="es-ES"/>
              </w:rPr>
              <w:t>Alejandra Pérez</w:t>
            </w:r>
          </w:p>
          <w:p w:rsidR="00AF1769" w:rsidRPr="00504BD1" w:rsidRDefault="00AF1769" w:rsidP="00504BD1">
            <w:pPr>
              <w:rPr>
                <w:color w:val="000000"/>
                <w:sz w:val="18"/>
                <w:szCs w:val="18"/>
                <w:lang w:val="es-ES" w:eastAsia="es-ES"/>
              </w:rPr>
            </w:pPr>
          </w:p>
        </w:tc>
      </w:tr>
      <w:tr w:rsidR="008366AC" w:rsidRPr="008366AC">
        <w:trPr>
          <w:trHeight w:val="315"/>
        </w:trPr>
        <w:tc>
          <w:tcPr>
            <w:tcW w:w="7500" w:type="dxa"/>
            <w:shd w:val="clear" w:color="auto" w:fill="auto"/>
            <w:noWrap/>
            <w:vAlign w:val="bottom"/>
          </w:tcPr>
          <w:p w:rsidR="008366AC" w:rsidRPr="00504BD1" w:rsidRDefault="008366AC" w:rsidP="00AF1769">
            <w:pPr>
              <w:spacing w:line="360" w:lineRule="auto"/>
              <w:rPr>
                <w:color w:val="000000"/>
                <w:sz w:val="18"/>
                <w:szCs w:val="18"/>
                <w:lang w:val="es-ES" w:eastAsia="es-ES"/>
              </w:rPr>
            </w:pPr>
            <w:r w:rsidRPr="00504BD1">
              <w:rPr>
                <w:color w:val="000000"/>
                <w:sz w:val="18"/>
                <w:szCs w:val="18"/>
                <w:lang w:val="es-ES" w:eastAsia="es-ES"/>
              </w:rPr>
              <w:t>Andrés Mazariegos</w:t>
            </w:r>
          </w:p>
        </w:tc>
      </w:tr>
      <w:tr w:rsidR="008366AC" w:rsidRPr="008366AC">
        <w:trPr>
          <w:trHeight w:val="315"/>
        </w:trPr>
        <w:tc>
          <w:tcPr>
            <w:tcW w:w="7500" w:type="dxa"/>
            <w:shd w:val="clear" w:color="auto" w:fill="auto"/>
            <w:noWrap/>
            <w:vAlign w:val="bottom"/>
          </w:tcPr>
          <w:p w:rsidR="008366AC" w:rsidRPr="00504BD1" w:rsidRDefault="008366AC" w:rsidP="00AF1769">
            <w:pPr>
              <w:spacing w:line="360" w:lineRule="auto"/>
              <w:rPr>
                <w:color w:val="000000"/>
                <w:sz w:val="18"/>
                <w:szCs w:val="18"/>
                <w:lang w:val="es-ES" w:eastAsia="es-ES"/>
              </w:rPr>
            </w:pPr>
            <w:r w:rsidRPr="00504BD1">
              <w:rPr>
                <w:color w:val="000000"/>
                <w:sz w:val="18"/>
                <w:szCs w:val="18"/>
                <w:lang w:val="es-ES" w:eastAsia="es-ES"/>
              </w:rPr>
              <w:t>Toni Alberto Barrios</w:t>
            </w:r>
          </w:p>
        </w:tc>
      </w:tr>
      <w:tr w:rsidR="008366AC" w:rsidRPr="008366AC">
        <w:trPr>
          <w:trHeight w:val="315"/>
        </w:trPr>
        <w:tc>
          <w:tcPr>
            <w:tcW w:w="7500" w:type="dxa"/>
            <w:shd w:val="clear" w:color="auto" w:fill="auto"/>
            <w:noWrap/>
            <w:vAlign w:val="bottom"/>
          </w:tcPr>
          <w:p w:rsidR="008366AC" w:rsidRDefault="008366AC" w:rsidP="00504BD1">
            <w:pPr>
              <w:spacing w:line="360" w:lineRule="auto"/>
              <w:rPr>
                <w:color w:val="000000"/>
                <w:sz w:val="18"/>
                <w:szCs w:val="18"/>
                <w:lang w:val="es-ES" w:eastAsia="es-ES"/>
              </w:rPr>
            </w:pPr>
            <w:proofErr w:type="spellStart"/>
            <w:r w:rsidRPr="00504BD1">
              <w:rPr>
                <w:color w:val="000000"/>
                <w:sz w:val="18"/>
                <w:szCs w:val="18"/>
                <w:lang w:val="es-ES" w:eastAsia="es-ES"/>
              </w:rPr>
              <w:t>Natanael</w:t>
            </w:r>
            <w:proofErr w:type="spellEnd"/>
            <w:r w:rsidRPr="00504BD1">
              <w:rPr>
                <w:color w:val="000000"/>
                <w:sz w:val="18"/>
                <w:szCs w:val="18"/>
                <w:lang w:val="es-ES" w:eastAsia="es-ES"/>
              </w:rPr>
              <w:t xml:space="preserve"> </w:t>
            </w:r>
            <w:proofErr w:type="spellStart"/>
            <w:r w:rsidRPr="00504BD1">
              <w:rPr>
                <w:color w:val="000000"/>
                <w:sz w:val="18"/>
                <w:szCs w:val="18"/>
                <w:lang w:val="es-ES" w:eastAsia="es-ES"/>
              </w:rPr>
              <w:t>Sulugui</w:t>
            </w:r>
            <w:proofErr w:type="spellEnd"/>
          </w:p>
          <w:p w:rsidR="00227746" w:rsidRDefault="00227746" w:rsidP="00227746">
            <w:pPr>
              <w:spacing w:line="360" w:lineRule="auto"/>
              <w:rPr>
                <w:color w:val="000000"/>
                <w:sz w:val="18"/>
                <w:szCs w:val="18"/>
              </w:rPr>
            </w:pPr>
            <w:r>
              <w:rPr>
                <w:color w:val="000000"/>
                <w:sz w:val="18"/>
                <w:szCs w:val="18"/>
              </w:rPr>
              <w:t>Keyla Azucena Cuellar</w:t>
            </w:r>
          </w:p>
          <w:p w:rsidR="00227746" w:rsidRPr="00504BD1" w:rsidRDefault="00227746" w:rsidP="00504BD1">
            <w:pPr>
              <w:spacing w:line="360" w:lineRule="auto"/>
              <w:rPr>
                <w:color w:val="000000"/>
                <w:sz w:val="18"/>
                <w:szCs w:val="18"/>
                <w:lang w:val="es-ES" w:eastAsia="es-ES"/>
              </w:rPr>
            </w:pPr>
          </w:p>
        </w:tc>
      </w:tr>
    </w:tbl>
    <w:p w:rsidR="002E4062" w:rsidRDefault="002E4062" w:rsidP="00AF1769">
      <w:pPr>
        <w:spacing w:line="360" w:lineRule="auto"/>
        <w:rPr>
          <w:color w:val="000000"/>
          <w:sz w:val="18"/>
          <w:szCs w:val="18"/>
        </w:rPr>
        <w:sectPr w:rsidR="002E4062">
          <w:type w:val="continuous"/>
          <w:pgSz w:w="11900" w:h="16840"/>
          <w:pgMar w:top="1417" w:right="1701" w:bottom="1417" w:left="1701" w:header="708" w:footer="708" w:gutter="0"/>
          <w:cols w:num="3" w:space="720"/>
          <w:docGrid w:linePitch="326"/>
        </w:sectPr>
      </w:pPr>
    </w:p>
    <w:p w:rsidR="0029493F" w:rsidRDefault="0029493F" w:rsidP="008366AC">
      <w:pPr>
        <w:rPr>
          <w:rFonts w:ascii="Calibri" w:hAnsi="Calibri" w:cs="Calibri"/>
          <w:color w:val="000000"/>
          <w:sz w:val="22"/>
          <w:szCs w:val="22"/>
          <w:lang w:val="es-ES" w:eastAsia="es-ES"/>
        </w:rPr>
      </w:pPr>
    </w:p>
    <w:p w:rsidR="00904596" w:rsidRDefault="00904596" w:rsidP="008366AC">
      <w:pPr>
        <w:rPr>
          <w:rFonts w:cs="Calibri"/>
          <w:b/>
          <w:color w:val="000000"/>
          <w:sz w:val="22"/>
          <w:szCs w:val="22"/>
          <w:lang w:val="es-ES" w:eastAsia="es-ES"/>
        </w:rPr>
      </w:pPr>
    </w:p>
    <w:p w:rsidR="00904596" w:rsidRDefault="00904596" w:rsidP="008366AC">
      <w:pPr>
        <w:rPr>
          <w:rFonts w:cs="Calibri"/>
          <w:b/>
          <w:color w:val="000000"/>
          <w:sz w:val="22"/>
          <w:szCs w:val="22"/>
          <w:lang w:val="es-ES" w:eastAsia="es-ES"/>
        </w:rPr>
      </w:pPr>
    </w:p>
    <w:p w:rsidR="00904596" w:rsidRDefault="00904596" w:rsidP="008366AC">
      <w:pPr>
        <w:rPr>
          <w:rFonts w:cs="Calibri"/>
          <w:b/>
          <w:color w:val="000000"/>
          <w:sz w:val="22"/>
          <w:szCs w:val="22"/>
          <w:lang w:val="es-ES" w:eastAsia="es-ES"/>
        </w:rPr>
      </w:pPr>
    </w:p>
    <w:p w:rsidR="00904596" w:rsidRDefault="00904596" w:rsidP="008366AC">
      <w:pPr>
        <w:rPr>
          <w:rFonts w:cs="Calibri"/>
          <w:b/>
          <w:color w:val="000000"/>
          <w:sz w:val="22"/>
          <w:szCs w:val="22"/>
          <w:lang w:val="es-ES" w:eastAsia="es-ES"/>
        </w:rPr>
      </w:pPr>
    </w:p>
    <w:p w:rsidR="00904596" w:rsidRDefault="00904596" w:rsidP="008366AC">
      <w:pPr>
        <w:rPr>
          <w:rFonts w:cs="Calibri"/>
          <w:b/>
          <w:color w:val="000000"/>
          <w:sz w:val="22"/>
          <w:szCs w:val="22"/>
          <w:lang w:val="es-ES" w:eastAsia="es-ES"/>
        </w:rPr>
      </w:pPr>
    </w:p>
    <w:p w:rsidR="00904596" w:rsidRDefault="00904596" w:rsidP="008366AC">
      <w:pPr>
        <w:rPr>
          <w:rFonts w:cs="Calibri"/>
          <w:b/>
          <w:color w:val="000000"/>
          <w:sz w:val="22"/>
          <w:szCs w:val="22"/>
          <w:lang w:val="es-ES" w:eastAsia="es-ES"/>
        </w:rPr>
      </w:pPr>
    </w:p>
    <w:p w:rsidR="00904596" w:rsidRDefault="00904596" w:rsidP="008366AC">
      <w:pPr>
        <w:rPr>
          <w:rFonts w:cs="Calibri"/>
          <w:b/>
          <w:color w:val="000000"/>
          <w:sz w:val="22"/>
          <w:szCs w:val="22"/>
          <w:lang w:val="es-ES" w:eastAsia="es-ES"/>
        </w:rPr>
      </w:pPr>
    </w:p>
    <w:p w:rsidR="00904596" w:rsidRDefault="00904596" w:rsidP="008366AC">
      <w:pPr>
        <w:rPr>
          <w:rFonts w:cs="Calibri"/>
          <w:b/>
          <w:color w:val="000000"/>
          <w:sz w:val="22"/>
          <w:szCs w:val="22"/>
          <w:lang w:val="es-ES" w:eastAsia="es-ES"/>
        </w:rPr>
      </w:pPr>
    </w:p>
    <w:p w:rsidR="00904596" w:rsidRDefault="00904596" w:rsidP="008366AC">
      <w:pPr>
        <w:rPr>
          <w:rFonts w:cs="Calibri"/>
          <w:b/>
          <w:color w:val="000000"/>
          <w:sz w:val="22"/>
          <w:szCs w:val="22"/>
          <w:lang w:val="es-ES" w:eastAsia="es-ES"/>
        </w:rPr>
      </w:pPr>
    </w:p>
    <w:p w:rsidR="00904596" w:rsidRDefault="00904596" w:rsidP="008366AC">
      <w:pPr>
        <w:rPr>
          <w:rFonts w:cs="Calibri"/>
          <w:b/>
          <w:color w:val="000000"/>
          <w:sz w:val="22"/>
          <w:szCs w:val="22"/>
          <w:lang w:val="es-ES" w:eastAsia="es-ES"/>
        </w:rPr>
      </w:pPr>
    </w:p>
    <w:p w:rsidR="00904596" w:rsidRDefault="00904596" w:rsidP="008366AC">
      <w:pPr>
        <w:rPr>
          <w:rFonts w:cs="Calibri"/>
          <w:b/>
          <w:color w:val="000000"/>
          <w:sz w:val="22"/>
          <w:szCs w:val="22"/>
          <w:lang w:val="es-ES" w:eastAsia="es-ES"/>
        </w:rPr>
      </w:pPr>
    </w:p>
    <w:p w:rsidR="00904596" w:rsidRDefault="00904596" w:rsidP="008366AC">
      <w:pPr>
        <w:rPr>
          <w:rFonts w:cs="Calibri"/>
          <w:b/>
          <w:color w:val="000000"/>
          <w:sz w:val="22"/>
          <w:szCs w:val="22"/>
          <w:lang w:val="es-ES" w:eastAsia="es-ES"/>
        </w:rPr>
      </w:pPr>
    </w:p>
    <w:p w:rsidR="0029493F" w:rsidRDefault="0029493F" w:rsidP="008366AC">
      <w:pPr>
        <w:rPr>
          <w:rFonts w:cs="Calibri"/>
          <w:b/>
          <w:color w:val="000000"/>
          <w:sz w:val="22"/>
          <w:szCs w:val="22"/>
          <w:lang w:val="es-ES" w:eastAsia="es-ES"/>
        </w:rPr>
      </w:pPr>
      <w:r w:rsidRPr="0029493F">
        <w:rPr>
          <w:rFonts w:cs="Calibri"/>
          <w:b/>
          <w:color w:val="000000"/>
          <w:sz w:val="22"/>
          <w:szCs w:val="22"/>
          <w:lang w:val="es-ES" w:eastAsia="es-ES"/>
        </w:rPr>
        <w:t>ANEXO II. LISTADO DE NIÑOS/AS QUE RECIBEN MEDICAMENTOS DE USO CRÓNICO</w:t>
      </w:r>
    </w:p>
    <w:p w:rsidR="0029493F" w:rsidRDefault="0029493F" w:rsidP="008366AC">
      <w:pPr>
        <w:rPr>
          <w:rFonts w:cs="Calibri"/>
          <w:b/>
          <w:color w:val="000000"/>
          <w:sz w:val="22"/>
          <w:szCs w:val="22"/>
          <w:lang w:val="es-ES" w:eastAsia="es-ES"/>
        </w:rPr>
      </w:pPr>
    </w:p>
    <w:tbl>
      <w:tblPr>
        <w:tblW w:w="9540" w:type="dxa"/>
        <w:tblInd w:w="56" w:type="dxa"/>
        <w:tblCellMar>
          <w:left w:w="70" w:type="dxa"/>
          <w:right w:w="70" w:type="dxa"/>
        </w:tblCellMar>
        <w:tblLook w:val="0000" w:firstRow="0" w:lastRow="0" w:firstColumn="0" w:lastColumn="0" w:noHBand="0" w:noVBand="0"/>
      </w:tblPr>
      <w:tblGrid>
        <w:gridCol w:w="960"/>
        <w:gridCol w:w="8580"/>
      </w:tblGrid>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1</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Pr>
                <w:rFonts w:eastAsiaTheme="minorHAnsi" w:cstheme="minorBidi"/>
                <w:color w:val="000000"/>
              </w:rPr>
              <w:t xml:space="preserve">Bendita Isabel </w:t>
            </w:r>
            <w:proofErr w:type="spellStart"/>
            <w:r w:rsidRPr="0029493F">
              <w:rPr>
                <w:rFonts w:eastAsiaTheme="minorHAnsi" w:cstheme="minorBidi"/>
                <w:color w:val="000000"/>
              </w:rPr>
              <w:t>Reanda</w:t>
            </w:r>
            <w:proofErr w:type="spellEnd"/>
            <w:r w:rsidRPr="0029493F">
              <w:rPr>
                <w:rFonts w:eastAsiaTheme="minorHAnsi" w:cstheme="minorBidi"/>
                <w:color w:val="000000"/>
              </w:rPr>
              <w:t xml:space="preserve"> Botan</w:t>
            </w:r>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2</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Cruz </w:t>
            </w:r>
            <w:proofErr w:type="spellStart"/>
            <w:r w:rsidRPr="0029493F">
              <w:rPr>
                <w:rFonts w:eastAsiaTheme="minorHAnsi" w:cstheme="minorBidi"/>
                <w:color w:val="000000"/>
              </w:rPr>
              <w:t>Sapalú</w:t>
            </w:r>
            <w:proofErr w:type="spellEnd"/>
            <w:r w:rsidRPr="0029493F">
              <w:rPr>
                <w:rFonts w:eastAsiaTheme="minorHAnsi" w:cstheme="minorBidi"/>
                <w:color w:val="000000"/>
              </w:rPr>
              <w:t xml:space="preserve"> </w:t>
            </w:r>
            <w:proofErr w:type="spellStart"/>
            <w:r w:rsidRPr="0029493F">
              <w:rPr>
                <w:rFonts w:eastAsiaTheme="minorHAnsi" w:cstheme="minorBidi"/>
                <w:color w:val="000000"/>
              </w:rPr>
              <w:t>Tzina</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3</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Diego Pablo Pop</w:t>
            </w:r>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4</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Lea Concepción </w:t>
            </w:r>
            <w:proofErr w:type="spellStart"/>
            <w:r w:rsidRPr="0029493F">
              <w:rPr>
                <w:rFonts w:eastAsiaTheme="minorHAnsi" w:cstheme="minorBidi"/>
                <w:color w:val="000000"/>
              </w:rPr>
              <w:t>Culán</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5</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María Verónica </w:t>
            </w:r>
            <w:proofErr w:type="spellStart"/>
            <w:r w:rsidRPr="0029493F">
              <w:rPr>
                <w:rFonts w:eastAsiaTheme="minorHAnsi" w:cstheme="minorBidi"/>
                <w:color w:val="000000"/>
              </w:rPr>
              <w:t>Sosof</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6</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Salvador Mendoza Pop</w:t>
            </w:r>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7</w:t>
            </w:r>
          </w:p>
        </w:tc>
        <w:tc>
          <w:tcPr>
            <w:tcW w:w="8580" w:type="dxa"/>
            <w:shd w:val="clear" w:color="auto" w:fill="auto"/>
            <w:noWrap/>
            <w:vAlign w:val="bottom"/>
          </w:tcPr>
          <w:p w:rsidR="0029493F" w:rsidRPr="0029493F" w:rsidRDefault="00DE0C36" w:rsidP="0029493F">
            <w:pPr>
              <w:spacing w:after="120"/>
              <w:rPr>
                <w:rFonts w:eastAsiaTheme="minorHAnsi" w:cstheme="minorBidi"/>
                <w:color w:val="000000"/>
              </w:rPr>
            </w:pPr>
            <w:r>
              <w:rPr>
                <w:rFonts w:eastAsiaTheme="minorHAnsi" w:cstheme="minorBidi"/>
                <w:color w:val="000000"/>
              </w:rPr>
              <w:t>Concepció</w:t>
            </w:r>
            <w:r w:rsidR="0029493F" w:rsidRPr="0029493F">
              <w:rPr>
                <w:rFonts w:eastAsiaTheme="minorHAnsi" w:cstheme="minorBidi"/>
                <w:color w:val="000000"/>
              </w:rPr>
              <w:t xml:space="preserve">n </w:t>
            </w:r>
            <w:r w:rsidRPr="0029493F">
              <w:rPr>
                <w:rFonts w:eastAsiaTheme="minorHAnsi" w:cstheme="minorBidi"/>
                <w:color w:val="000000"/>
              </w:rPr>
              <w:t>Ramírez</w:t>
            </w:r>
            <w:r w:rsidR="0029493F" w:rsidRPr="0029493F">
              <w:rPr>
                <w:rFonts w:eastAsiaTheme="minorHAnsi" w:cstheme="minorBidi"/>
                <w:color w:val="000000"/>
              </w:rPr>
              <w:t xml:space="preserve"> Pop</w:t>
            </w:r>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8</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Juan </w:t>
            </w:r>
            <w:r w:rsidR="00DE0C36" w:rsidRPr="0029493F">
              <w:rPr>
                <w:rFonts w:eastAsiaTheme="minorHAnsi" w:cstheme="minorBidi"/>
                <w:color w:val="000000"/>
              </w:rPr>
              <w:t>Elías</w:t>
            </w:r>
            <w:r w:rsidRPr="0029493F">
              <w:rPr>
                <w:rFonts w:eastAsiaTheme="minorHAnsi" w:cstheme="minorBidi"/>
                <w:color w:val="000000"/>
              </w:rPr>
              <w:t xml:space="preserve"> Esquina </w:t>
            </w:r>
            <w:proofErr w:type="spellStart"/>
            <w:r w:rsidRPr="0029493F">
              <w:rPr>
                <w:rFonts w:eastAsiaTheme="minorHAnsi" w:cstheme="minorBidi"/>
                <w:color w:val="000000"/>
              </w:rPr>
              <w:t>Damian</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9</w:t>
            </w:r>
          </w:p>
        </w:tc>
        <w:tc>
          <w:tcPr>
            <w:tcW w:w="8580" w:type="dxa"/>
            <w:shd w:val="clear" w:color="auto" w:fill="auto"/>
            <w:noWrap/>
            <w:vAlign w:val="bottom"/>
          </w:tcPr>
          <w:p w:rsidR="0029493F" w:rsidRPr="0029493F" w:rsidRDefault="00DE0C36" w:rsidP="0029493F">
            <w:pPr>
              <w:spacing w:after="120"/>
              <w:rPr>
                <w:rFonts w:eastAsiaTheme="minorHAnsi" w:cstheme="minorBidi"/>
                <w:color w:val="000000"/>
              </w:rPr>
            </w:pPr>
            <w:r>
              <w:rPr>
                <w:rFonts w:eastAsiaTheme="minorHAnsi" w:cstheme="minorBidi"/>
                <w:color w:val="000000"/>
              </w:rPr>
              <w:t>María</w:t>
            </w:r>
            <w:r w:rsidR="0029493F" w:rsidRPr="0029493F">
              <w:rPr>
                <w:rFonts w:eastAsiaTheme="minorHAnsi" w:cstheme="minorBidi"/>
                <w:color w:val="000000"/>
              </w:rPr>
              <w:t xml:space="preserve"> Elena </w:t>
            </w:r>
            <w:proofErr w:type="spellStart"/>
            <w:r w:rsidR="0029493F" w:rsidRPr="0029493F">
              <w:rPr>
                <w:rFonts w:eastAsiaTheme="minorHAnsi" w:cstheme="minorBidi"/>
                <w:color w:val="000000"/>
              </w:rPr>
              <w:t>Culan</w:t>
            </w:r>
            <w:proofErr w:type="spellEnd"/>
            <w:r w:rsidR="0029493F" w:rsidRPr="0029493F">
              <w:rPr>
                <w:rFonts w:eastAsiaTheme="minorHAnsi" w:cstheme="minorBidi"/>
                <w:color w:val="000000"/>
              </w:rPr>
              <w:t xml:space="preserve"> </w:t>
            </w:r>
            <w:proofErr w:type="spellStart"/>
            <w:r w:rsidR="0029493F" w:rsidRPr="0029493F">
              <w:rPr>
                <w:rFonts w:eastAsiaTheme="minorHAnsi" w:cstheme="minorBidi"/>
                <w:color w:val="000000"/>
              </w:rPr>
              <w:t>Quic</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10</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Francisca Isabel Pablo </w:t>
            </w:r>
            <w:proofErr w:type="spellStart"/>
            <w:r w:rsidRPr="0029493F">
              <w:rPr>
                <w:rFonts w:eastAsiaTheme="minorHAnsi" w:cstheme="minorBidi"/>
                <w:color w:val="000000"/>
              </w:rPr>
              <w:t>Quieju</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11</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Luisa Pablo </w:t>
            </w:r>
            <w:proofErr w:type="spellStart"/>
            <w:r w:rsidRPr="0029493F">
              <w:rPr>
                <w:rFonts w:eastAsiaTheme="minorHAnsi" w:cstheme="minorBidi"/>
                <w:color w:val="000000"/>
              </w:rPr>
              <w:t>Petzey</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12</w:t>
            </w:r>
          </w:p>
        </w:tc>
        <w:tc>
          <w:tcPr>
            <w:tcW w:w="8580" w:type="dxa"/>
            <w:shd w:val="clear" w:color="auto" w:fill="auto"/>
            <w:noWrap/>
            <w:vAlign w:val="bottom"/>
          </w:tcPr>
          <w:p w:rsidR="0029493F" w:rsidRPr="0029493F" w:rsidRDefault="00DE0C36" w:rsidP="0029493F">
            <w:pPr>
              <w:spacing w:after="120"/>
              <w:rPr>
                <w:rFonts w:eastAsiaTheme="minorHAnsi" w:cstheme="minorBidi"/>
                <w:color w:val="000000"/>
              </w:rPr>
            </w:pPr>
            <w:r w:rsidRPr="0029493F">
              <w:rPr>
                <w:rFonts w:eastAsiaTheme="minorHAnsi" w:cstheme="minorBidi"/>
                <w:color w:val="000000"/>
              </w:rPr>
              <w:t>Ángela</w:t>
            </w:r>
            <w:r w:rsidR="0029493F" w:rsidRPr="0029493F">
              <w:rPr>
                <w:rFonts w:eastAsiaTheme="minorHAnsi" w:cstheme="minorBidi"/>
                <w:color w:val="000000"/>
              </w:rPr>
              <w:t xml:space="preserve"> Leticia Pilo</w:t>
            </w:r>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13</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Cindy </w:t>
            </w:r>
            <w:proofErr w:type="spellStart"/>
            <w:r w:rsidRPr="0029493F">
              <w:rPr>
                <w:rFonts w:eastAsiaTheme="minorHAnsi" w:cstheme="minorBidi"/>
                <w:color w:val="000000"/>
              </w:rPr>
              <w:t>Anastacia</w:t>
            </w:r>
            <w:proofErr w:type="spellEnd"/>
            <w:r w:rsidRPr="0029493F">
              <w:rPr>
                <w:rFonts w:eastAsiaTheme="minorHAnsi" w:cstheme="minorBidi"/>
                <w:color w:val="000000"/>
              </w:rPr>
              <w:t xml:space="preserve"> </w:t>
            </w:r>
            <w:r w:rsidR="00DE0C36" w:rsidRPr="0029493F">
              <w:rPr>
                <w:rFonts w:eastAsiaTheme="minorHAnsi" w:cstheme="minorBidi"/>
                <w:color w:val="000000"/>
              </w:rPr>
              <w:t>López</w:t>
            </w:r>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14</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proofErr w:type="spellStart"/>
            <w:r w:rsidRPr="0029493F">
              <w:rPr>
                <w:rFonts w:eastAsiaTheme="minorHAnsi" w:cstheme="minorBidi"/>
                <w:color w:val="000000"/>
              </w:rPr>
              <w:t>Maitte</w:t>
            </w:r>
            <w:proofErr w:type="spellEnd"/>
            <w:r w:rsidRPr="0029493F">
              <w:rPr>
                <w:rFonts w:eastAsiaTheme="minorHAnsi" w:cstheme="minorBidi"/>
                <w:color w:val="000000"/>
              </w:rPr>
              <w:t xml:space="preserve"> </w:t>
            </w:r>
            <w:proofErr w:type="spellStart"/>
            <w:r w:rsidRPr="0029493F">
              <w:rPr>
                <w:rFonts w:eastAsiaTheme="minorHAnsi" w:cstheme="minorBidi"/>
                <w:color w:val="000000"/>
              </w:rPr>
              <w:t>Escarlet</w:t>
            </w:r>
            <w:proofErr w:type="spellEnd"/>
            <w:r w:rsidRPr="0029493F">
              <w:rPr>
                <w:rFonts w:eastAsiaTheme="minorHAnsi" w:cstheme="minorBidi"/>
                <w:color w:val="000000"/>
              </w:rPr>
              <w:t xml:space="preserve"> </w:t>
            </w:r>
            <w:r w:rsidR="00DE0C36" w:rsidRPr="0029493F">
              <w:rPr>
                <w:rFonts w:eastAsiaTheme="minorHAnsi" w:cstheme="minorBidi"/>
                <w:color w:val="000000"/>
              </w:rPr>
              <w:t>Pérez</w:t>
            </w:r>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15</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Melvin </w:t>
            </w:r>
            <w:r w:rsidR="00DE0C36" w:rsidRPr="0029493F">
              <w:rPr>
                <w:rFonts w:eastAsiaTheme="minorHAnsi" w:cstheme="minorBidi"/>
                <w:color w:val="000000"/>
              </w:rPr>
              <w:t>Álvarez</w:t>
            </w:r>
            <w:r w:rsidRPr="0029493F">
              <w:rPr>
                <w:rFonts w:eastAsiaTheme="minorHAnsi" w:cstheme="minorBidi"/>
                <w:color w:val="000000"/>
              </w:rPr>
              <w:t xml:space="preserve"> Lorenzana</w:t>
            </w:r>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16</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proofErr w:type="spellStart"/>
            <w:r w:rsidRPr="0029493F">
              <w:rPr>
                <w:rFonts w:eastAsiaTheme="minorHAnsi" w:cstheme="minorBidi"/>
                <w:color w:val="000000"/>
              </w:rPr>
              <w:t>Rogel</w:t>
            </w:r>
            <w:proofErr w:type="spellEnd"/>
            <w:r w:rsidRPr="0029493F">
              <w:rPr>
                <w:rFonts w:eastAsiaTheme="minorHAnsi" w:cstheme="minorBidi"/>
                <w:color w:val="000000"/>
              </w:rPr>
              <w:t xml:space="preserve"> José Chuta </w:t>
            </w:r>
            <w:proofErr w:type="spellStart"/>
            <w:r w:rsidRPr="0029493F">
              <w:rPr>
                <w:rFonts w:eastAsiaTheme="minorHAnsi" w:cstheme="minorBidi"/>
                <w:color w:val="000000"/>
              </w:rPr>
              <w:t>Tojin</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17</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Teresa Martina </w:t>
            </w:r>
            <w:proofErr w:type="spellStart"/>
            <w:r w:rsidRPr="0029493F">
              <w:rPr>
                <w:rFonts w:eastAsiaTheme="minorHAnsi" w:cstheme="minorBidi"/>
                <w:color w:val="000000"/>
              </w:rPr>
              <w:t>Cumatz</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18</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proofErr w:type="spellStart"/>
            <w:r w:rsidRPr="0029493F">
              <w:rPr>
                <w:rFonts w:eastAsiaTheme="minorHAnsi" w:cstheme="minorBidi"/>
                <w:color w:val="000000"/>
              </w:rPr>
              <w:t>Katerine</w:t>
            </w:r>
            <w:proofErr w:type="spellEnd"/>
            <w:r w:rsidRPr="0029493F">
              <w:rPr>
                <w:rFonts w:eastAsiaTheme="minorHAnsi" w:cstheme="minorBidi"/>
                <w:color w:val="000000"/>
              </w:rPr>
              <w:t xml:space="preserve"> </w:t>
            </w:r>
            <w:proofErr w:type="spellStart"/>
            <w:r w:rsidRPr="0029493F">
              <w:rPr>
                <w:rFonts w:eastAsiaTheme="minorHAnsi" w:cstheme="minorBidi"/>
                <w:color w:val="000000"/>
              </w:rPr>
              <w:t>Yanely</w:t>
            </w:r>
            <w:proofErr w:type="spellEnd"/>
            <w:r w:rsidRPr="0029493F">
              <w:rPr>
                <w:rFonts w:eastAsiaTheme="minorHAnsi" w:cstheme="minorBidi"/>
                <w:color w:val="000000"/>
              </w:rPr>
              <w:t xml:space="preserve"> </w:t>
            </w:r>
            <w:proofErr w:type="spellStart"/>
            <w:r w:rsidRPr="0029493F">
              <w:rPr>
                <w:rFonts w:eastAsiaTheme="minorHAnsi" w:cstheme="minorBidi"/>
                <w:color w:val="000000"/>
              </w:rPr>
              <w:t>Tuiz</w:t>
            </w:r>
            <w:proofErr w:type="spellEnd"/>
            <w:r w:rsidRPr="0029493F">
              <w:rPr>
                <w:rFonts w:eastAsiaTheme="minorHAnsi" w:cstheme="minorBidi"/>
                <w:color w:val="000000"/>
              </w:rPr>
              <w:t xml:space="preserve"> </w:t>
            </w:r>
            <w:proofErr w:type="spellStart"/>
            <w:r w:rsidRPr="0029493F">
              <w:rPr>
                <w:rFonts w:eastAsiaTheme="minorHAnsi" w:cstheme="minorBidi"/>
                <w:color w:val="000000"/>
              </w:rPr>
              <w:t>Ajpuac</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19</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proofErr w:type="spellStart"/>
            <w:r w:rsidRPr="0029493F">
              <w:rPr>
                <w:rFonts w:eastAsiaTheme="minorHAnsi" w:cstheme="minorBidi"/>
                <w:color w:val="000000"/>
              </w:rPr>
              <w:t>Beberly</w:t>
            </w:r>
            <w:proofErr w:type="spellEnd"/>
            <w:r w:rsidRPr="0029493F">
              <w:rPr>
                <w:rFonts w:eastAsiaTheme="minorHAnsi" w:cstheme="minorBidi"/>
                <w:color w:val="000000"/>
              </w:rPr>
              <w:t xml:space="preserve"> Mariela Yanes Morales</w:t>
            </w:r>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20</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proofErr w:type="spellStart"/>
            <w:r w:rsidRPr="0029493F">
              <w:rPr>
                <w:rFonts w:eastAsiaTheme="minorHAnsi" w:cstheme="minorBidi"/>
                <w:color w:val="000000"/>
              </w:rPr>
              <w:t>Brayan</w:t>
            </w:r>
            <w:proofErr w:type="spellEnd"/>
            <w:r w:rsidRPr="0029493F">
              <w:rPr>
                <w:rFonts w:eastAsiaTheme="minorHAnsi" w:cstheme="minorBidi"/>
                <w:color w:val="000000"/>
              </w:rPr>
              <w:t xml:space="preserve"> Oscar Eduardo </w:t>
            </w:r>
            <w:r w:rsidR="00DE0C36" w:rsidRPr="0029493F">
              <w:rPr>
                <w:rFonts w:eastAsiaTheme="minorHAnsi" w:cstheme="minorBidi"/>
                <w:color w:val="000000"/>
              </w:rPr>
              <w:t>González</w:t>
            </w:r>
            <w:r w:rsidRPr="0029493F">
              <w:rPr>
                <w:rFonts w:eastAsiaTheme="minorHAnsi" w:cstheme="minorBidi"/>
                <w:color w:val="000000"/>
              </w:rPr>
              <w:t xml:space="preserve"> </w:t>
            </w:r>
            <w:r w:rsidR="00DE0C36" w:rsidRPr="0029493F">
              <w:rPr>
                <w:rFonts w:eastAsiaTheme="minorHAnsi" w:cstheme="minorBidi"/>
                <w:color w:val="000000"/>
              </w:rPr>
              <w:t>Pérez</w:t>
            </w:r>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21</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Cindy Tatiana </w:t>
            </w:r>
            <w:proofErr w:type="spellStart"/>
            <w:r w:rsidRPr="0029493F">
              <w:rPr>
                <w:rFonts w:eastAsiaTheme="minorHAnsi" w:cstheme="minorBidi"/>
                <w:color w:val="000000"/>
              </w:rPr>
              <w:t>Cutuj</w:t>
            </w:r>
            <w:proofErr w:type="spellEnd"/>
            <w:r w:rsidRPr="0029493F">
              <w:rPr>
                <w:rFonts w:eastAsiaTheme="minorHAnsi" w:cstheme="minorBidi"/>
                <w:color w:val="000000"/>
              </w:rPr>
              <w:t xml:space="preserve"> </w:t>
            </w:r>
            <w:proofErr w:type="spellStart"/>
            <w:r w:rsidRPr="0029493F">
              <w:rPr>
                <w:rFonts w:eastAsiaTheme="minorHAnsi" w:cstheme="minorBidi"/>
                <w:color w:val="000000"/>
              </w:rPr>
              <w:t>Ejcalón</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22</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Danny Rolando López </w:t>
            </w:r>
            <w:proofErr w:type="spellStart"/>
            <w:r w:rsidRPr="0029493F">
              <w:rPr>
                <w:rFonts w:eastAsiaTheme="minorHAnsi" w:cstheme="minorBidi"/>
                <w:color w:val="000000"/>
              </w:rPr>
              <w:t>Saquil</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23</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Elvis Octaviano </w:t>
            </w:r>
            <w:proofErr w:type="spellStart"/>
            <w:r w:rsidRPr="0029493F">
              <w:rPr>
                <w:rFonts w:eastAsiaTheme="minorHAnsi" w:cstheme="minorBidi"/>
                <w:color w:val="000000"/>
              </w:rPr>
              <w:t>Sequec</w:t>
            </w:r>
            <w:proofErr w:type="spellEnd"/>
            <w:r w:rsidRPr="0029493F">
              <w:rPr>
                <w:rFonts w:eastAsiaTheme="minorHAnsi" w:cstheme="minorBidi"/>
                <w:color w:val="000000"/>
              </w:rPr>
              <w:t xml:space="preserve"> Macario</w:t>
            </w:r>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24</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proofErr w:type="spellStart"/>
            <w:r w:rsidRPr="0029493F">
              <w:rPr>
                <w:rFonts w:eastAsiaTheme="minorHAnsi" w:cstheme="minorBidi"/>
                <w:color w:val="000000"/>
              </w:rPr>
              <w:t>Gerly</w:t>
            </w:r>
            <w:proofErr w:type="spellEnd"/>
            <w:r w:rsidRPr="0029493F">
              <w:rPr>
                <w:rFonts w:eastAsiaTheme="minorHAnsi" w:cstheme="minorBidi"/>
                <w:color w:val="000000"/>
              </w:rPr>
              <w:t xml:space="preserve"> Antonieta </w:t>
            </w:r>
            <w:proofErr w:type="spellStart"/>
            <w:r w:rsidRPr="0029493F">
              <w:rPr>
                <w:rFonts w:eastAsiaTheme="minorHAnsi" w:cstheme="minorBidi"/>
                <w:color w:val="000000"/>
              </w:rPr>
              <w:t>Chiroy</w:t>
            </w:r>
            <w:proofErr w:type="spellEnd"/>
            <w:r w:rsidRPr="0029493F">
              <w:rPr>
                <w:rFonts w:eastAsiaTheme="minorHAnsi" w:cstheme="minorBidi"/>
                <w:color w:val="000000"/>
              </w:rPr>
              <w:t xml:space="preserve"> </w:t>
            </w:r>
            <w:proofErr w:type="spellStart"/>
            <w:r w:rsidRPr="0029493F">
              <w:rPr>
                <w:rFonts w:eastAsiaTheme="minorHAnsi" w:cstheme="minorBidi"/>
                <w:color w:val="000000"/>
              </w:rPr>
              <w:t>Sapulú</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25</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Miguelito Alexander </w:t>
            </w:r>
            <w:proofErr w:type="spellStart"/>
            <w:r w:rsidRPr="0029493F">
              <w:rPr>
                <w:rFonts w:eastAsiaTheme="minorHAnsi" w:cstheme="minorBidi"/>
                <w:color w:val="000000"/>
              </w:rPr>
              <w:t>Upun</w:t>
            </w:r>
            <w:proofErr w:type="spellEnd"/>
            <w:r w:rsidRPr="0029493F">
              <w:rPr>
                <w:rFonts w:eastAsiaTheme="minorHAnsi" w:cstheme="minorBidi"/>
                <w:color w:val="000000"/>
              </w:rPr>
              <w:t xml:space="preserve"> </w:t>
            </w:r>
            <w:proofErr w:type="spellStart"/>
            <w:r w:rsidRPr="0029493F">
              <w:rPr>
                <w:rFonts w:eastAsiaTheme="minorHAnsi" w:cstheme="minorBidi"/>
                <w:color w:val="000000"/>
              </w:rPr>
              <w:t>Soc</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26</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Catarina del Rosario Sosa Pérez</w:t>
            </w:r>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27</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Elida Griselda Pérez Mendoza</w:t>
            </w:r>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28</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proofErr w:type="spellStart"/>
            <w:r w:rsidRPr="0029493F">
              <w:rPr>
                <w:rFonts w:eastAsiaTheme="minorHAnsi" w:cstheme="minorBidi"/>
                <w:color w:val="000000"/>
              </w:rPr>
              <w:t>Emelina</w:t>
            </w:r>
            <w:proofErr w:type="spellEnd"/>
            <w:r w:rsidRPr="0029493F">
              <w:rPr>
                <w:rFonts w:eastAsiaTheme="minorHAnsi" w:cstheme="minorBidi"/>
                <w:color w:val="000000"/>
              </w:rPr>
              <w:t xml:space="preserve"> </w:t>
            </w:r>
            <w:proofErr w:type="spellStart"/>
            <w:r w:rsidRPr="0029493F">
              <w:rPr>
                <w:rFonts w:eastAsiaTheme="minorHAnsi" w:cstheme="minorBidi"/>
                <w:color w:val="000000"/>
              </w:rPr>
              <w:t>Concepcion</w:t>
            </w:r>
            <w:proofErr w:type="spellEnd"/>
            <w:r w:rsidRPr="0029493F">
              <w:rPr>
                <w:rFonts w:eastAsiaTheme="minorHAnsi" w:cstheme="minorBidi"/>
                <w:color w:val="000000"/>
              </w:rPr>
              <w:t xml:space="preserve"> </w:t>
            </w:r>
            <w:proofErr w:type="spellStart"/>
            <w:r w:rsidRPr="0029493F">
              <w:rPr>
                <w:rFonts w:eastAsiaTheme="minorHAnsi" w:cstheme="minorBidi"/>
                <w:color w:val="000000"/>
              </w:rPr>
              <w:t>Petzey</w:t>
            </w:r>
            <w:proofErr w:type="spellEnd"/>
            <w:r w:rsidRPr="0029493F">
              <w:rPr>
                <w:rFonts w:eastAsiaTheme="minorHAnsi" w:cstheme="minorBidi"/>
                <w:color w:val="000000"/>
              </w:rPr>
              <w:t xml:space="preserve"> </w:t>
            </w:r>
            <w:proofErr w:type="spellStart"/>
            <w:r w:rsidRPr="0029493F">
              <w:rPr>
                <w:rFonts w:eastAsiaTheme="minorHAnsi" w:cstheme="minorBidi"/>
                <w:color w:val="000000"/>
              </w:rPr>
              <w:t>Ujpan</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29</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Fabiola Concepción Pérez</w:t>
            </w:r>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30</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proofErr w:type="spellStart"/>
            <w:r w:rsidRPr="0029493F">
              <w:rPr>
                <w:rFonts w:eastAsiaTheme="minorHAnsi" w:cstheme="minorBidi"/>
                <w:color w:val="000000"/>
              </w:rPr>
              <w:t>Gaspara</w:t>
            </w:r>
            <w:proofErr w:type="spellEnd"/>
            <w:r w:rsidRPr="0029493F">
              <w:rPr>
                <w:rFonts w:eastAsiaTheme="minorHAnsi" w:cstheme="minorBidi"/>
                <w:color w:val="000000"/>
              </w:rPr>
              <w:t xml:space="preserve"> </w:t>
            </w:r>
            <w:proofErr w:type="spellStart"/>
            <w:r w:rsidR="00DE0C36" w:rsidRPr="0029493F">
              <w:rPr>
                <w:rFonts w:eastAsiaTheme="minorHAnsi" w:cstheme="minorBidi"/>
                <w:color w:val="000000"/>
              </w:rPr>
              <w:t>Urízar</w:t>
            </w:r>
            <w:proofErr w:type="spellEnd"/>
            <w:r w:rsidRPr="0029493F">
              <w:rPr>
                <w:rFonts w:eastAsiaTheme="minorHAnsi" w:cstheme="minorBidi"/>
                <w:color w:val="000000"/>
              </w:rPr>
              <w:t xml:space="preserve"> </w:t>
            </w:r>
            <w:proofErr w:type="spellStart"/>
            <w:r w:rsidRPr="0029493F">
              <w:rPr>
                <w:rFonts w:eastAsiaTheme="minorHAnsi" w:cstheme="minorBidi"/>
                <w:color w:val="000000"/>
              </w:rPr>
              <w:t>Quiacaín</w:t>
            </w:r>
            <w:proofErr w:type="spellEnd"/>
            <w:r w:rsidRPr="0029493F">
              <w:rPr>
                <w:rFonts w:eastAsiaTheme="minorHAnsi" w:cstheme="minorBidi"/>
                <w:color w:val="000000"/>
              </w:rPr>
              <w:t xml:space="preserve"> </w:t>
            </w:r>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31</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Juan Alberto </w:t>
            </w:r>
            <w:proofErr w:type="spellStart"/>
            <w:r w:rsidRPr="0029493F">
              <w:rPr>
                <w:rFonts w:eastAsiaTheme="minorHAnsi" w:cstheme="minorBidi"/>
                <w:color w:val="000000"/>
              </w:rPr>
              <w:t>Cholotio</w:t>
            </w:r>
            <w:proofErr w:type="spellEnd"/>
            <w:r w:rsidRPr="0029493F">
              <w:rPr>
                <w:rFonts w:eastAsiaTheme="minorHAnsi" w:cstheme="minorBidi"/>
                <w:color w:val="000000"/>
              </w:rPr>
              <w:t xml:space="preserve"> </w:t>
            </w:r>
            <w:proofErr w:type="spellStart"/>
            <w:r w:rsidRPr="0029493F">
              <w:rPr>
                <w:rFonts w:eastAsiaTheme="minorHAnsi" w:cstheme="minorBidi"/>
                <w:color w:val="000000"/>
              </w:rPr>
              <w:t>Cholotio</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32</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Juan </w:t>
            </w:r>
            <w:proofErr w:type="spellStart"/>
            <w:r w:rsidRPr="0029493F">
              <w:rPr>
                <w:rFonts w:eastAsiaTheme="minorHAnsi" w:cstheme="minorBidi"/>
                <w:color w:val="000000"/>
              </w:rPr>
              <w:t>Polinario</w:t>
            </w:r>
            <w:proofErr w:type="spellEnd"/>
            <w:r w:rsidRPr="0029493F">
              <w:rPr>
                <w:rFonts w:eastAsiaTheme="minorHAnsi" w:cstheme="minorBidi"/>
                <w:color w:val="000000"/>
              </w:rPr>
              <w:t xml:space="preserve"> </w:t>
            </w:r>
            <w:proofErr w:type="spellStart"/>
            <w:r w:rsidRPr="0029493F">
              <w:rPr>
                <w:rFonts w:eastAsiaTheme="minorHAnsi" w:cstheme="minorBidi"/>
                <w:color w:val="000000"/>
              </w:rPr>
              <w:t>Sancoy</w:t>
            </w:r>
            <w:proofErr w:type="spellEnd"/>
            <w:r w:rsidRPr="0029493F">
              <w:rPr>
                <w:rFonts w:eastAsiaTheme="minorHAnsi" w:cstheme="minorBidi"/>
                <w:color w:val="000000"/>
              </w:rPr>
              <w:t xml:space="preserve"> </w:t>
            </w:r>
            <w:proofErr w:type="spellStart"/>
            <w:r w:rsidRPr="0029493F">
              <w:rPr>
                <w:rFonts w:eastAsiaTheme="minorHAnsi" w:cstheme="minorBidi"/>
                <w:color w:val="000000"/>
              </w:rPr>
              <w:t>Ulario</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lastRenderedPageBreak/>
              <w:t>33</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Julia Rebeca </w:t>
            </w:r>
            <w:proofErr w:type="spellStart"/>
            <w:r w:rsidRPr="0029493F">
              <w:rPr>
                <w:rFonts w:eastAsiaTheme="minorHAnsi" w:cstheme="minorBidi"/>
                <w:color w:val="000000"/>
              </w:rPr>
              <w:t>Quinom</w:t>
            </w:r>
            <w:proofErr w:type="spellEnd"/>
            <w:r w:rsidRPr="0029493F">
              <w:rPr>
                <w:rFonts w:eastAsiaTheme="minorHAnsi" w:cstheme="minorBidi"/>
                <w:color w:val="000000"/>
              </w:rPr>
              <w:t xml:space="preserve"> </w:t>
            </w:r>
            <w:proofErr w:type="spellStart"/>
            <w:r w:rsidRPr="0029493F">
              <w:rPr>
                <w:rFonts w:eastAsiaTheme="minorHAnsi" w:cstheme="minorBidi"/>
                <w:color w:val="000000"/>
              </w:rPr>
              <w:t>Puac</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34</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proofErr w:type="spellStart"/>
            <w:r w:rsidRPr="0029493F">
              <w:rPr>
                <w:rFonts w:eastAsiaTheme="minorHAnsi" w:cstheme="minorBidi"/>
                <w:color w:val="000000"/>
              </w:rPr>
              <w:t>Melchora</w:t>
            </w:r>
            <w:proofErr w:type="spellEnd"/>
            <w:r w:rsidRPr="0029493F">
              <w:rPr>
                <w:rFonts w:eastAsiaTheme="minorHAnsi" w:cstheme="minorBidi"/>
                <w:color w:val="000000"/>
              </w:rPr>
              <w:t xml:space="preserve"> Guadalupe </w:t>
            </w:r>
            <w:proofErr w:type="spellStart"/>
            <w:r w:rsidRPr="0029493F">
              <w:rPr>
                <w:rFonts w:eastAsiaTheme="minorHAnsi" w:cstheme="minorBidi"/>
                <w:color w:val="000000"/>
              </w:rPr>
              <w:t>Cholotio</w:t>
            </w:r>
            <w:proofErr w:type="spellEnd"/>
            <w:r w:rsidRPr="0029493F">
              <w:rPr>
                <w:rFonts w:eastAsiaTheme="minorHAnsi" w:cstheme="minorBidi"/>
                <w:color w:val="000000"/>
              </w:rPr>
              <w:t xml:space="preserve"> </w:t>
            </w:r>
            <w:r w:rsidR="00DE0C36" w:rsidRPr="0029493F">
              <w:rPr>
                <w:rFonts w:eastAsiaTheme="minorHAnsi" w:cstheme="minorBidi"/>
                <w:color w:val="000000"/>
              </w:rPr>
              <w:t>Méndez</w:t>
            </w:r>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35</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proofErr w:type="spellStart"/>
            <w:r w:rsidRPr="0029493F">
              <w:rPr>
                <w:rFonts w:eastAsiaTheme="minorHAnsi" w:cstheme="minorBidi"/>
                <w:color w:val="000000"/>
              </w:rPr>
              <w:t>Natanael</w:t>
            </w:r>
            <w:proofErr w:type="spellEnd"/>
            <w:r w:rsidRPr="0029493F">
              <w:rPr>
                <w:rFonts w:eastAsiaTheme="minorHAnsi" w:cstheme="minorBidi"/>
                <w:color w:val="000000"/>
              </w:rPr>
              <w:t xml:space="preserve"> </w:t>
            </w:r>
            <w:proofErr w:type="spellStart"/>
            <w:r w:rsidRPr="0029493F">
              <w:rPr>
                <w:rFonts w:eastAsiaTheme="minorHAnsi" w:cstheme="minorBidi"/>
                <w:color w:val="000000"/>
              </w:rPr>
              <w:t>Quiacaín</w:t>
            </w:r>
            <w:proofErr w:type="spellEnd"/>
            <w:r w:rsidRPr="0029493F">
              <w:rPr>
                <w:rFonts w:eastAsiaTheme="minorHAnsi" w:cstheme="minorBidi"/>
                <w:color w:val="000000"/>
              </w:rPr>
              <w:t xml:space="preserve"> </w:t>
            </w:r>
            <w:proofErr w:type="spellStart"/>
            <w:r w:rsidRPr="0029493F">
              <w:rPr>
                <w:rFonts w:eastAsiaTheme="minorHAnsi" w:cstheme="minorBidi"/>
                <w:color w:val="000000"/>
              </w:rPr>
              <w:t>Sacach</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36</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Vicky </w:t>
            </w:r>
            <w:proofErr w:type="spellStart"/>
            <w:r w:rsidRPr="0029493F">
              <w:rPr>
                <w:rFonts w:eastAsiaTheme="minorHAnsi" w:cstheme="minorBidi"/>
                <w:color w:val="000000"/>
              </w:rPr>
              <w:t>Puzul</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37</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Rodolfo Vicente</w:t>
            </w:r>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38</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Luna </w:t>
            </w:r>
            <w:proofErr w:type="spellStart"/>
            <w:r w:rsidRPr="0029493F">
              <w:rPr>
                <w:rFonts w:eastAsiaTheme="minorHAnsi" w:cstheme="minorBidi"/>
                <w:color w:val="000000"/>
              </w:rPr>
              <w:t>Betzi</w:t>
            </w:r>
            <w:proofErr w:type="spellEnd"/>
            <w:r w:rsidRPr="0029493F">
              <w:rPr>
                <w:rFonts w:eastAsiaTheme="minorHAnsi" w:cstheme="minorBidi"/>
                <w:color w:val="000000"/>
              </w:rPr>
              <w:t xml:space="preserve"> </w:t>
            </w:r>
            <w:r w:rsidR="00DE0C36" w:rsidRPr="0029493F">
              <w:rPr>
                <w:rFonts w:eastAsiaTheme="minorHAnsi" w:cstheme="minorBidi"/>
                <w:color w:val="000000"/>
              </w:rPr>
              <w:t>González</w:t>
            </w:r>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39</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Margarita Aracely Hi</w:t>
            </w:r>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40</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Pedro Alexander </w:t>
            </w:r>
            <w:proofErr w:type="spellStart"/>
            <w:r w:rsidRPr="0029493F">
              <w:rPr>
                <w:rFonts w:eastAsiaTheme="minorHAnsi" w:cstheme="minorBidi"/>
                <w:color w:val="000000"/>
              </w:rPr>
              <w:t>Yojcom</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41</w:t>
            </w:r>
          </w:p>
        </w:tc>
        <w:tc>
          <w:tcPr>
            <w:tcW w:w="8580" w:type="dxa"/>
            <w:shd w:val="clear" w:color="auto" w:fill="auto"/>
            <w:noWrap/>
            <w:vAlign w:val="bottom"/>
          </w:tcPr>
          <w:p w:rsidR="0029493F" w:rsidRPr="0029493F" w:rsidRDefault="00DE0C36" w:rsidP="0029493F">
            <w:pPr>
              <w:spacing w:after="120"/>
              <w:rPr>
                <w:rFonts w:eastAsiaTheme="minorHAnsi" w:cstheme="minorBidi"/>
                <w:color w:val="000000"/>
              </w:rPr>
            </w:pPr>
            <w:r w:rsidRPr="0029493F">
              <w:rPr>
                <w:rFonts w:eastAsiaTheme="minorHAnsi" w:cstheme="minorBidi"/>
                <w:color w:val="000000"/>
              </w:rPr>
              <w:t>Andrés</w:t>
            </w:r>
            <w:r w:rsidR="0029493F" w:rsidRPr="0029493F">
              <w:rPr>
                <w:rFonts w:eastAsiaTheme="minorHAnsi" w:cstheme="minorBidi"/>
                <w:color w:val="000000"/>
              </w:rPr>
              <w:t xml:space="preserve"> </w:t>
            </w:r>
            <w:r w:rsidRPr="0029493F">
              <w:rPr>
                <w:rFonts w:eastAsiaTheme="minorHAnsi" w:cstheme="minorBidi"/>
                <w:color w:val="000000"/>
              </w:rPr>
              <w:t>Fernando</w:t>
            </w:r>
            <w:r w:rsidR="0029493F" w:rsidRPr="0029493F">
              <w:rPr>
                <w:rFonts w:eastAsiaTheme="minorHAnsi" w:cstheme="minorBidi"/>
                <w:color w:val="000000"/>
              </w:rPr>
              <w:t xml:space="preserve"> Cumes Mendoza</w:t>
            </w:r>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42</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Josefina </w:t>
            </w:r>
            <w:proofErr w:type="spellStart"/>
            <w:r w:rsidRPr="0029493F">
              <w:rPr>
                <w:rFonts w:eastAsiaTheme="minorHAnsi" w:cstheme="minorBidi"/>
                <w:color w:val="000000"/>
              </w:rPr>
              <w:t>Tuch</w:t>
            </w:r>
            <w:proofErr w:type="spellEnd"/>
            <w:r w:rsidRPr="0029493F">
              <w:rPr>
                <w:rFonts w:eastAsiaTheme="minorHAnsi" w:cstheme="minorBidi"/>
                <w:color w:val="000000"/>
              </w:rPr>
              <w:t xml:space="preserve"> </w:t>
            </w:r>
            <w:proofErr w:type="spellStart"/>
            <w:r w:rsidRPr="0029493F">
              <w:rPr>
                <w:rFonts w:eastAsiaTheme="minorHAnsi" w:cstheme="minorBidi"/>
                <w:color w:val="000000"/>
              </w:rPr>
              <w:t>Quiacaín</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43</w:t>
            </w:r>
          </w:p>
        </w:tc>
        <w:tc>
          <w:tcPr>
            <w:tcW w:w="8580" w:type="dxa"/>
            <w:shd w:val="clear" w:color="auto" w:fill="auto"/>
            <w:noWrap/>
            <w:vAlign w:val="bottom"/>
          </w:tcPr>
          <w:p w:rsidR="0029493F" w:rsidRPr="0029493F" w:rsidRDefault="00DE0C36" w:rsidP="0029493F">
            <w:pPr>
              <w:spacing w:after="120"/>
              <w:rPr>
                <w:rFonts w:eastAsiaTheme="minorHAnsi" w:cstheme="minorBidi"/>
                <w:color w:val="000000"/>
              </w:rPr>
            </w:pPr>
            <w:r w:rsidRPr="0029493F">
              <w:rPr>
                <w:rFonts w:eastAsiaTheme="minorHAnsi" w:cstheme="minorBidi"/>
                <w:color w:val="000000"/>
              </w:rPr>
              <w:t>Angélica</w:t>
            </w:r>
            <w:r w:rsidR="0029493F" w:rsidRPr="0029493F">
              <w:rPr>
                <w:rFonts w:eastAsiaTheme="minorHAnsi" w:cstheme="minorBidi"/>
                <w:color w:val="000000"/>
              </w:rPr>
              <w:t xml:space="preserve"> Patricia </w:t>
            </w:r>
            <w:proofErr w:type="spellStart"/>
            <w:r w:rsidR="0029493F" w:rsidRPr="0029493F">
              <w:rPr>
                <w:rFonts w:eastAsiaTheme="minorHAnsi" w:cstheme="minorBidi"/>
                <w:color w:val="000000"/>
              </w:rPr>
              <w:t>Cosigua</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44</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Carlos Enrique </w:t>
            </w:r>
            <w:proofErr w:type="spellStart"/>
            <w:r w:rsidRPr="0029493F">
              <w:rPr>
                <w:rFonts w:eastAsiaTheme="minorHAnsi" w:cstheme="minorBidi"/>
                <w:color w:val="000000"/>
              </w:rPr>
              <w:t>Guarcas</w:t>
            </w:r>
            <w:proofErr w:type="spellEnd"/>
            <w:r w:rsidRPr="0029493F">
              <w:rPr>
                <w:rFonts w:eastAsiaTheme="minorHAnsi" w:cstheme="minorBidi"/>
                <w:color w:val="000000"/>
              </w:rPr>
              <w:t xml:space="preserve"> </w:t>
            </w:r>
            <w:proofErr w:type="spellStart"/>
            <w:r w:rsidRPr="0029493F">
              <w:rPr>
                <w:rFonts w:eastAsiaTheme="minorHAnsi" w:cstheme="minorBidi"/>
                <w:color w:val="000000"/>
              </w:rPr>
              <w:t>Pocop</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45</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proofErr w:type="spellStart"/>
            <w:r w:rsidRPr="0029493F">
              <w:rPr>
                <w:rFonts w:eastAsiaTheme="minorHAnsi" w:cstheme="minorBidi"/>
                <w:color w:val="000000"/>
              </w:rPr>
              <w:t>Elbia</w:t>
            </w:r>
            <w:proofErr w:type="spellEnd"/>
            <w:r w:rsidRPr="0029493F">
              <w:rPr>
                <w:rFonts w:eastAsiaTheme="minorHAnsi" w:cstheme="minorBidi"/>
                <w:color w:val="000000"/>
              </w:rPr>
              <w:t xml:space="preserve"> </w:t>
            </w:r>
            <w:proofErr w:type="spellStart"/>
            <w:r w:rsidRPr="0029493F">
              <w:rPr>
                <w:rFonts w:eastAsiaTheme="minorHAnsi" w:cstheme="minorBidi"/>
                <w:color w:val="000000"/>
              </w:rPr>
              <w:t>Marizol</w:t>
            </w:r>
            <w:proofErr w:type="spellEnd"/>
            <w:r w:rsidRPr="0029493F">
              <w:rPr>
                <w:rFonts w:eastAsiaTheme="minorHAnsi" w:cstheme="minorBidi"/>
                <w:color w:val="000000"/>
              </w:rPr>
              <w:t xml:space="preserve"> </w:t>
            </w:r>
            <w:proofErr w:type="spellStart"/>
            <w:r w:rsidRPr="0029493F">
              <w:rPr>
                <w:rFonts w:eastAsiaTheme="minorHAnsi" w:cstheme="minorBidi"/>
                <w:color w:val="000000"/>
              </w:rPr>
              <w:t>Topoz</w:t>
            </w:r>
            <w:proofErr w:type="spellEnd"/>
            <w:r w:rsidRPr="0029493F">
              <w:rPr>
                <w:rFonts w:eastAsiaTheme="minorHAnsi" w:cstheme="minorBidi"/>
                <w:color w:val="000000"/>
              </w:rPr>
              <w:t xml:space="preserve"> </w:t>
            </w:r>
            <w:proofErr w:type="spellStart"/>
            <w:r w:rsidRPr="0029493F">
              <w:rPr>
                <w:rFonts w:eastAsiaTheme="minorHAnsi" w:cstheme="minorBidi"/>
                <w:color w:val="000000"/>
              </w:rPr>
              <w:t>Churunel</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46</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Marcela </w:t>
            </w:r>
            <w:proofErr w:type="spellStart"/>
            <w:r w:rsidRPr="0029493F">
              <w:rPr>
                <w:rFonts w:eastAsiaTheme="minorHAnsi" w:cstheme="minorBidi"/>
                <w:color w:val="000000"/>
              </w:rPr>
              <w:t>Cuc</w:t>
            </w:r>
            <w:proofErr w:type="spellEnd"/>
            <w:r w:rsidRPr="0029493F">
              <w:rPr>
                <w:rFonts w:eastAsiaTheme="minorHAnsi" w:cstheme="minorBidi"/>
                <w:color w:val="000000"/>
              </w:rPr>
              <w:t xml:space="preserve"> </w:t>
            </w:r>
            <w:proofErr w:type="spellStart"/>
            <w:r w:rsidRPr="0029493F">
              <w:rPr>
                <w:rFonts w:eastAsiaTheme="minorHAnsi" w:cstheme="minorBidi"/>
                <w:color w:val="000000"/>
              </w:rPr>
              <w:t>Sotoy</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47</w:t>
            </w:r>
          </w:p>
        </w:tc>
        <w:tc>
          <w:tcPr>
            <w:tcW w:w="8580" w:type="dxa"/>
            <w:shd w:val="clear" w:color="auto" w:fill="auto"/>
            <w:noWrap/>
            <w:vAlign w:val="bottom"/>
          </w:tcPr>
          <w:p w:rsidR="0029493F" w:rsidRPr="0029493F" w:rsidRDefault="00DE0C36" w:rsidP="0029493F">
            <w:pPr>
              <w:spacing w:after="120"/>
              <w:rPr>
                <w:rFonts w:eastAsiaTheme="minorHAnsi" w:cstheme="minorBidi"/>
                <w:color w:val="000000"/>
              </w:rPr>
            </w:pPr>
            <w:r w:rsidRPr="0029493F">
              <w:rPr>
                <w:rFonts w:eastAsiaTheme="minorHAnsi" w:cstheme="minorBidi"/>
                <w:color w:val="000000"/>
              </w:rPr>
              <w:t>María</w:t>
            </w:r>
            <w:r w:rsidR="0029493F" w:rsidRPr="0029493F">
              <w:rPr>
                <w:rFonts w:eastAsiaTheme="minorHAnsi" w:cstheme="minorBidi"/>
                <w:color w:val="000000"/>
              </w:rPr>
              <w:t xml:space="preserve"> Elena </w:t>
            </w:r>
            <w:proofErr w:type="spellStart"/>
            <w:r w:rsidR="0029493F" w:rsidRPr="0029493F">
              <w:rPr>
                <w:rFonts w:eastAsiaTheme="minorHAnsi" w:cstheme="minorBidi"/>
                <w:color w:val="000000"/>
              </w:rPr>
              <w:t>Sotoy</w:t>
            </w:r>
            <w:proofErr w:type="spellEnd"/>
            <w:r w:rsidR="0029493F" w:rsidRPr="0029493F">
              <w:rPr>
                <w:rFonts w:eastAsiaTheme="minorHAnsi" w:cstheme="minorBidi"/>
                <w:color w:val="000000"/>
              </w:rPr>
              <w:t xml:space="preserve"> Set</w:t>
            </w:r>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48</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Oscar Enrique </w:t>
            </w:r>
            <w:proofErr w:type="spellStart"/>
            <w:r w:rsidRPr="0029493F">
              <w:rPr>
                <w:rFonts w:eastAsiaTheme="minorHAnsi" w:cstheme="minorBidi"/>
                <w:color w:val="000000"/>
              </w:rPr>
              <w:t>Saloj</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49</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Sofía </w:t>
            </w:r>
            <w:proofErr w:type="spellStart"/>
            <w:r w:rsidRPr="0029493F">
              <w:rPr>
                <w:rFonts w:eastAsiaTheme="minorHAnsi" w:cstheme="minorBidi"/>
                <w:color w:val="000000"/>
              </w:rPr>
              <w:t>Mishelle</w:t>
            </w:r>
            <w:proofErr w:type="spellEnd"/>
            <w:r w:rsidRPr="0029493F">
              <w:rPr>
                <w:rFonts w:eastAsiaTheme="minorHAnsi" w:cstheme="minorBidi"/>
                <w:color w:val="000000"/>
              </w:rPr>
              <w:t xml:space="preserve"> de la Roca </w:t>
            </w:r>
            <w:proofErr w:type="spellStart"/>
            <w:r w:rsidRPr="0029493F">
              <w:rPr>
                <w:rFonts w:eastAsiaTheme="minorHAnsi" w:cstheme="minorBidi"/>
                <w:color w:val="000000"/>
              </w:rPr>
              <w:t>Tzorín</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50</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Manuel Eliseo </w:t>
            </w:r>
            <w:proofErr w:type="spellStart"/>
            <w:r w:rsidRPr="0029493F">
              <w:rPr>
                <w:rFonts w:eastAsiaTheme="minorHAnsi" w:cstheme="minorBidi"/>
                <w:color w:val="000000"/>
              </w:rPr>
              <w:t>Ajtzalam</w:t>
            </w:r>
            <w:proofErr w:type="spellEnd"/>
            <w:r w:rsidRPr="0029493F">
              <w:rPr>
                <w:rFonts w:eastAsiaTheme="minorHAnsi" w:cstheme="minorBidi"/>
                <w:color w:val="000000"/>
              </w:rPr>
              <w:t xml:space="preserve"> </w:t>
            </w:r>
            <w:proofErr w:type="spellStart"/>
            <w:r w:rsidRPr="0029493F">
              <w:rPr>
                <w:rFonts w:eastAsiaTheme="minorHAnsi" w:cstheme="minorBidi"/>
                <w:color w:val="000000"/>
              </w:rPr>
              <w:t>Tambriz</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51</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Vinicio Salomón Ovalle Sosa</w:t>
            </w:r>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52</w:t>
            </w:r>
          </w:p>
        </w:tc>
        <w:tc>
          <w:tcPr>
            <w:tcW w:w="8580" w:type="dxa"/>
            <w:shd w:val="clear" w:color="auto" w:fill="auto"/>
            <w:noWrap/>
            <w:vAlign w:val="bottom"/>
          </w:tcPr>
          <w:p w:rsidR="0029493F" w:rsidRPr="0029493F" w:rsidRDefault="00DE0C36" w:rsidP="0029493F">
            <w:pPr>
              <w:spacing w:after="120"/>
              <w:rPr>
                <w:rFonts w:eastAsiaTheme="minorHAnsi" w:cstheme="minorBidi"/>
                <w:color w:val="000000"/>
              </w:rPr>
            </w:pPr>
            <w:r w:rsidRPr="0029493F">
              <w:rPr>
                <w:rFonts w:eastAsiaTheme="minorHAnsi" w:cstheme="minorBidi"/>
                <w:color w:val="000000"/>
              </w:rPr>
              <w:t>María</w:t>
            </w:r>
            <w:r w:rsidR="0029493F" w:rsidRPr="0029493F">
              <w:rPr>
                <w:rFonts w:eastAsiaTheme="minorHAnsi" w:cstheme="minorBidi"/>
                <w:color w:val="000000"/>
              </w:rPr>
              <w:t xml:space="preserve"> Magdalena Bocel</w:t>
            </w:r>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53</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Edgar </w:t>
            </w:r>
            <w:proofErr w:type="spellStart"/>
            <w:r w:rsidRPr="0029493F">
              <w:rPr>
                <w:rFonts w:eastAsiaTheme="minorHAnsi" w:cstheme="minorBidi"/>
                <w:color w:val="000000"/>
              </w:rPr>
              <w:t>Cojtin</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54</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Amanda </w:t>
            </w:r>
            <w:proofErr w:type="spellStart"/>
            <w:r w:rsidRPr="0029493F">
              <w:rPr>
                <w:rFonts w:eastAsiaTheme="minorHAnsi" w:cstheme="minorBidi"/>
                <w:color w:val="000000"/>
              </w:rPr>
              <w:t>Rubi</w:t>
            </w:r>
            <w:proofErr w:type="spellEnd"/>
            <w:r w:rsidRPr="0029493F">
              <w:rPr>
                <w:rFonts w:eastAsiaTheme="minorHAnsi" w:cstheme="minorBidi"/>
                <w:color w:val="000000"/>
              </w:rPr>
              <w:t xml:space="preserve"> </w:t>
            </w:r>
            <w:proofErr w:type="spellStart"/>
            <w:r w:rsidRPr="0029493F">
              <w:rPr>
                <w:rFonts w:eastAsiaTheme="minorHAnsi" w:cstheme="minorBidi"/>
                <w:color w:val="000000"/>
              </w:rPr>
              <w:t>Tumas</w:t>
            </w:r>
            <w:proofErr w:type="spellEnd"/>
            <w:r w:rsidRPr="0029493F">
              <w:rPr>
                <w:rFonts w:eastAsiaTheme="minorHAnsi" w:cstheme="minorBidi"/>
                <w:color w:val="000000"/>
              </w:rPr>
              <w:t xml:space="preserve"> </w:t>
            </w:r>
            <w:proofErr w:type="spellStart"/>
            <w:r w:rsidRPr="0029493F">
              <w:rPr>
                <w:rFonts w:eastAsiaTheme="minorHAnsi" w:cstheme="minorBidi"/>
                <w:color w:val="000000"/>
              </w:rPr>
              <w:t>Aju</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55</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proofErr w:type="spellStart"/>
            <w:r w:rsidRPr="0029493F">
              <w:rPr>
                <w:rFonts w:eastAsiaTheme="minorHAnsi" w:cstheme="minorBidi"/>
                <w:color w:val="000000"/>
              </w:rPr>
              <w:t>Ashly</w:t>
            </w:r>
            <w:proofErr w:type="spellEnd"/>
            <w:r w:rsidRPr="0029493F">
              <w:rPr>
                <w:rFonts w:eastAsiaTheme="minorHAnsi" w:cstheme="minorBidi"/>
                <w:color w:val="000000"/>
              </w:rPr>
              <w:t xml:space="preserve"> </w:t>
            </w:r>
            <w:proofErr w:type="spellStart"/>
            <w:r w:rsidRPr="0029493F">
              <w:rPr>
                <w:rFonts w:eastAsiaTheme="minorHAnsi" w:cstheme="minorBidi"/>
                <w:color w:val="000000"/>
              </w:rPr>
              <w:t>Palax</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56</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Débora </w:t>
            </w:r>
            <w:proofErr w:type="spellStart"/>
            <w:r w:rsidRPr="0029493F">
              <w:rPr>
                <w:rFonts w:eastAsiaTheme="minorHAnsi" w:cstheme="minorBidi"/>
                <w:color w:val="000000"/>
              </w:rPr>
              <w:t>Sulamita</w:t>
            </w:r>
            <w:proofErr w:type="spellEnd"/>
            <w:r w:rsidRPr="0029493F">
              <w:rPr>
                <w:rFonts w:eastAsiaTheme="minorHAnsi" w:cstheme="minorBidi"/>
                <w:color w:val="000000"/>
              </w:rPr>
              <w:t xml:space="preserve"> </w:t>
            </w:r>
            <w:proofErr w:type="spellStart"/>
            <w:r w:rsidRPr="0029493F">
              <w:rPr>
                <w:rFonts w:eastAsiaTheme="minorHAnsi" w:cstheme="minorBidi"/>
                <w:color w:val="000000"/>
              </w:rPr>
              <w:t>Cúmes</w:t>
            </w:r>
            <w:proofErr w:type="spellEnd"/>
            <w:r w:rsidRPr="0029493F">
              <w:rPr>
                <w:rFonts w:eastAsiaTheme="minorHAnsi" w:cstheme="minorBidi"/>
                <w:color w:val="000000"/>
              </w:rPr>
              <w:t xml:space="preserve"> López</w:t>
            </w:r>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57</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Wilmer Ismael </w:t>
            </w:r>
            <w:r w:rsidR="00DE0C36" w:rsidRPr="0029493F">
              <w:rPr>
                <w:rFonts w:eastAsiaTheme="minorHAnsi" w:cstheme="minorBidi"/>
                <w:color w:val="000000"/>
              </w:rPr>
              <w:t>Chávez</w:t>
            </w:r>
            <w:r w:rsidRPr="0029493F">
              <w:rPr>
                <w:rFonts w:eastAsiaTheme="minorHAnsi" w:cstheme="minorBidi"/>
                <w:color w:val="000000"/>
              </w:rPr>
              <w:t xml:space="preserve"> Ramos</w:t>
            </w:r>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58</w:t>
            </w:r>
          </w:p>
        </w:tc>
        <w:tc>
          <w:tcPr>
            <w:tcW w:w="8580" w:type="dxa"/>
            <w:shd w:val="clear" w:color="auto" w:fill="auto"/>
            <w:noWrap/>
            <w:vAlign w:val="bottom"/>
          </w:tcPr>
          <w:p w:rsidR="0029493F" w:rsidRPr="0029493F" w:rsidRDefault="00DE0C36" w:rsidP="0029493F">
            <w:pPr>
              <w:spacing w:after="120"/>
              <w:rPr>
                <w:rFonts w:eastAsiaTheme="minorHAnsi" w:cstheme="minorBidi"/>
                <w:color w:val="000000"/>
              </w:rPr>
            </w:pPr>
            <w:r w:rsidRPr="0029493F">
              <w:rPr>
                <w:rFonts w:eastAsiaTheme="minorHAnsi" w:cstheme="minorBidi"/>
                <w:color w:val="000000"/>
              </w:rPr>
              <w:t>Ángel</w:t>
            </w:r>
            <w:r w:rsidR="0029493F" w:rsidRPr="0029493F">
              <w:rPr>
                <w:rFonts w:eastAsiaTheme="minorHAnsi" w:cstheme="minorBidi"/>
                <w:color w:val="000000"/>
              </w:rPr>
              <w:t xml:space="preserve"> </w:t>
            </w:r>
            <w:r w:rsidRPr="0029493F">
              <w:rPr>
                <w:rFonts w:eastAsiaTheme="minorHAnsi" w:cstheme="minorBidi"/>
                <w:color w:val="000000"/>
              </w:rPr>
              <w:t>Mateo</w:t>
            </w:r>
            <w:r w:rsidR="0029493F" w:rsidRPr="0029493F">
              <w:rPr>
                <w:rFonts w:eastAsiaTheme="minorHAnsi" w:cstheme="minorBidi"/>
                <w:color w:val="000000"/>
              </w:rPr>
              <w:t xml:space="preserve"> </w:t>
            </w:r>
            <w:proofErr w:type="spellStart"/>
            <w:r w:rsidR="0029493F" w:rsidRPr="0029493F">
              <w:rPr>
                <w:rFonts w:eastAsiaTheme="minorHAnsi" w:cstheme="minorBidi"/>
                <w:color w:val="000000"/>
              </w:rPr>
              <w:t>Sanic</w:t>
            </w:r>
            <w:proofErr w:type="spellEnd"/>
            <w:r w:rsidR="0029493F" w:rsidRPr="0029493F">
              <w:rPr>
                <w:rFonts w:eastAsiaTheme="minorHAnsi" w:cstheme="minorBidi"/>
                <w:color w:val="000000"/>
              </w:rPr>
              <w:t xml:space="preserve"> </w:t>
            </w:r>
            <w:proofErr w:type="spellStart"/>
            <w:r w:rsidR="0029493F" w:rsidRPr="0029493F">
              <w:rPr>
                <w:rFonts w:eastAsiaTheme="minorHAnsi" w:cstheme="minorBidi"/>
                <w:color w:val="000000"/>
              </w:rPr>
              <w:t>Guarcas</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59</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Fredy Isaac </w:t>
            </w:r>
            <w:proofErr w:type="spellStart"/>
            <w:r w:rsidRPr="0029493F">
              <w:rPr>
                <w:rFonts w:eastAsiaTheme="minorHAnsi" w:cstheme="minorBidi"/>
                <w:color w:val="000000"/>
              </w:rPr>
              <w:t>Jor</w:t>
            </w:r>
            <w:proofErr w:type="spellEnd"/>
            <w:r w:rsidRPr="0029493F">
              <w:rPr>
                <w:rFonts w:eastAsiaTheme="minorHAnsi" w:cstheme="minorBidi"/>
                <w:color w:val="000000"/>
              </w:rPr>
              <w:t xml:space="preserve"> </w:t>
            </w:r>
            <w:proofErr w:type="spellStart"/>
            <w:r w:rsidRPr="0029493F">
              <w:rPr>
                <w:rFonts w:eastAsiaTheme="minorHAnsi" w:cstheme="minorBidi"/>
                <w:color w:val="000000"/>
              </w:rPr>
              <w:t>Guarcas</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60</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José </w:t>
            </w:r>
            <w:r w:rsidR="00DE0C36" w:rsidRPr="0029493F">
              <w:rPr>
                <w:rFonts w:eastAsiaTheme="minorHAnsi" w:cstheme="minorBidi"/>
                <w:color w:val="000000"/>
              </w:rPr>
              <w:t>Aníbal</w:t>
            </w:r>
            <w:r w:rsidRPr="0029493F">
              <w:rPr>
                <w:rFonts w:eastAsiaTheme="minorHAnsi" w:cstheme="minorBidi"/>
                <w:color w:val="000000"/>
              </w:rPr>
              <w:t xml:space="preserve"> </w:t>
            </w:r>
            <w:proofErr w:type="spellStart"/>
            <w:r w:rsidRPr="0029493F">
              <w:rPr>
                <w:rFonts w:eastAsiaTheme="minorHAnsi" w:cstheme="minorBidi"/>
                <w:color w:val="000000"/>
              </w:rPr>
              <w:t>Chaclán</w:t>
            </w:r>
            <w:proofErr w:type="spellEnd"/>
            <w:r w:rsidRPr="0029493F">
              <w:rPr>
                <w:rFonts w:eastAsiaTheme="minorHAnsi" w:cstheme="minorBidi"/>
                <w:color w:val="000000"/>
              </w:rPr>
              <w:t xml:space="preserve"> </w:t>
            </w:r>
            <w:proofErr w:type="spellStart"/>
            <w:r w:rsidRPr="0029493F">
              <w:rPr>
                <w:rFonts w:eastAsiaTheme="minorHAnsi" w:cstheme="minorBidi"/>
                <w:color w:val="000000"/>
              </w:rPr>
              <w:t>Toom</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61</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Jennifer Elizabeth Ovando </w:t>
            </w:r>
            <w:proofErr w:type="spellStart"/>
            <w:r w:rsidRPr="0029493F">
              <w:rPr>
                <w:rFonts w:eastAsiaTheme="minorHAnsi" w:cstheme="minorBidi"/>
                <w:color w:val="000000"/>
              </w:rPr>
              <w:t>Citalán</w:t>
            </w:r>
            <w:proofErr w:type="spellEnd"/>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62</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Pr>
                <w:rFonts w:eastAsiaTheme="minorHAnsi" w:cstheme="minorBidi"/>
                <w:color w:val="000000"/>
              </w:rPr>
              <w:t xml:space="preserve">Luis Carlos Estuardo </w:t>
            </w:r>
            <w:proofErr w:type="spellStart"/>
            <w:r w:rsidRPr="0029493F">
              <w:rPr>
                <w:rFonts w:eastAsiaTheme="minorHAnsi" w:cstheme="minorBidi"/>
                <w:color w:val="000000"/>
              </w:rPr>
              <w:t>Ajú</w:t>
            </w:r>
            <w:proofErr w:type="spellEnd"/>
            <w:r w:rsidRPr="0029493F">
              <w:rPr>
                <w:rFonts w:eastAsiaTheme="minorHAnsi" w:cstheme="minorBidi"/>
                <w:color w:val="000000"/>
              </w:rPr>
              <w:t xml:space="preserve"> López</w:t>
            </w:r>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63</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Alba Susana Ramos Cervantes</w:t>
            </w:r>
          </w:p>
        </w:tc>
      </w:tr>
      <w:tr w:rsidR="0029493F" w:rsidRPr="0029493F">
        <w:trPr>
          <w:trHeight w:val="300"/>
        </w:trPr>
        <w:tc>
          <w:tcPr>
            <w:tcW w:w="960" w:type="dxa"/>
            <w:shd w:val="clear" w:color="auto" w:fill="auto"/>
            <w:noWrap/>
            <w:vAlign w:val="bottom"/>
          </w:tcPr>
          <w:p w:rsidR="0029493F" w:rsidRPr="0029493F" w:rsidRDefault="0029493F" w:rsidP="0029493F">
            <w:pPr>
              <w:spacing w:after="120"/>
              <w:jc w:val="center"/>
              <w:rPr>
                <w:rFonts w:eastAsiaTheme="minorHAnsi" w:cstheme="minorBidi"/>
                <w:color w:val="000000"/>
              </w:rPr>
            </w:pPr>
            <w:r w:rsidRPr="0029493F">
              <w:rPr>
                <w:rFonts w:eastAsiaTheme="minorHAnsi" w:cstheme="minorBidi"/>
                <w:color w:val="000000"/>
              </w:rPr>
              <w:t>64</w:t>
            </w:r>
          </w:p>
        </w:tc>
        <w:tc>
          <w:tcPr>
            <w:tcW w:w="8580" w:type="dxa"/>
            <w:shd w:val="clear" w:color="auto" w:fill="auto"/>
            <w:noWrap/>
            <w:vAlign w:val="bottom"/>
          </w:tcPr>
          <w:p w:rsidR="0029493F" w:rsidRPr="0029493F" w:rsidRDefault="0029493F" w:rsidP="0029493F">
            <w:pPr>
              <w:spacing w:after="120"/>
              <w:rPr>
                <w:rFonts w:eastAsiaTheme="minorHAnsi" w:cstheme="minorBidi"/>
                <w:color w:val="000000"/>
              </w:rPr>
            </w:pPr>
            <w:r w:rsidRPr="0029493F">
              <w:rPr>
                <w:rFonts w:eastAsiaTheme="minorHAnsi" w:cstheme="minorBidi"/>
                <w:color w:val="000000"/>
              </w:rPr>
              <w:t xml:space="preserve">Keyla Azucena Cuellar </w:t>
            </w:r>
            <w:proofErr w:type="spellStart"/>
            <w:r w:rsidRPr="0029493F">
              <w:rPr>
                <w:rFonts w:eastAsiaTheme="minorHAnsi" w:cstheme="minorBidi"/>
                <w:color w:val="000000"/>
              </w:rPr>
              <w:t>Caal</w:t>
            </w:r>
            <w:proofErr w:type="spellEnd"/>
          </w:p>
        </w:tc>
      </w:tr>
    </w:tbl>
    <w:p w:rsidR="00FB07A7" w:rsidRDefault="00FB07A7" w:rsidP="008366AC">
      <w:pPr>
        <w:rPr>
          <w:rFonts w:cs="Calibri"/>
          <w:b/>
          <w:color w:val="000000"/>
          <w:sz w:val="22"/>
          <w:szCs w:val="22"/>
          <w:lang w:val="es-ES" w:eastAsia="es-ES"/>
        </w:rPr>
      </w:pPr>
    </w:p>
    <w:p w:rsidR="00FB07A7" w:rsidRDefault="00FB07A7" w:rsidP="008366AC">
      <w:pPr>
        <w:rPr>
          <w:rFonts w:cs="Calibri"/>
          <w:b/>
          <w:color w:val="000000"/>
          <w:sz w:val="22"/>
          <w:szCs w:val="22"/>
          <w:lang w:val="es-ES" w:eastAsia="es-ES"/>
        </w:rPr>
      </w:pPr>
    </w:p>
    <w:p w:rsidR="00FB07A7" w:rsidRDefault="00FB07A7" w:rsidP="008366AC">
      <w:pPr>
        <w:rPr>
          <w:rFonts w:cs="Calibri"/>
          <w:b/>
          <w:color w:val="000000"/>
          <w:sz w:val="22"/>
          <w:szCs w:val="22"/>
          <w:lang w:val="es-ES" w:eastAsia="es-ES"/>
        </w:rPr>
      </w:pPr>
    </w:p>
    <w:p w:rsidR="0029493F" w:rsidRPr="0029493F" w:rsidRDefault="0029493F" w:rsidP="008366AC">
      <w:pPr>
        <w:rPr>
          <w:rFonts w:cs="Calibri"/>
          <w:b/>
          <w:color w:val="000000"/>
          <w:sz w:val="22"/>
          <w:szCs w:val="22"/>
          <w:lang w:val="es-ES" w:eastAsia="es-ES"/>
        </w:rPr>
      </w:pPr>
    </w:p>
    <w:p w:rsidR="0029493F" w:rsidRDefault="0029493F" w:rsidP="008366AC">
      <w:pPr>
        <w:rPr>
          <w:rFonts w:ascii="Calibri" w:hAnsi="Calibri" w:cs="Calibri"/>
          <w:color w:val="000000"/>
          <w:sz w:val="22"/>
          <w:szCs w:val="22"/>
          <w:lang w:val="es-ES" w:eastAsia="es-ES"/>
        </w:rPr>
      </w:pPr>
    </w:p>
    <w:p w:rsidR="00504BD1" w:rsidRPr="00227746" w:rsidRDefault="00504BD1" w:rsidP="008366AC">
      <w:pPr>
        <w:rPr>
          <w:rFonts w:ascii="Calibri" w:hAnsi="Calibri" w:cs="Calibri"/>
          <w:color w:val="000000"/>
          <w:sz w:val="22"/>
          <w:szCs w:val="22"/>
          <w:lang w:val="es-ES" w:eastAsia="es-ES"/>
        </w:rPr>
        <w:sectPr w:rsidR="00504BD1" w:rsidRPr="00227746">
          <w:type w:val="continuous"/>
          <w:pgSz w:w="11900" w:h="16840"/>
          <w:pgMar w:top="1417" w:right="1701" w:bottom="1417" w:left="1701" w:header="708" w:footer="708" w:gutter="0"/>
          <w:cols w:space="708"/>
          <w:docGrid w:linePitch="326"/>
        </w:sectPr>
      </w:pPr>
    </w:p>
    <w:tbl>
      <w:tblPr>
        <w:tblW w:w="8434" w:type="dxa"/>
        <w:tblCellMar>
          <w:left w:w="70" w:type="dxa"/>
          <w:right w:w="70" w:type="dxa"/>
        </w:tblCellMar>
        <w:tblLook w:val="04A0" w:firstRow="1" w:lastRow="0" w:firstColumn="1" w:lastColumn="0" w:noHBand="0" w:noVBand="1"/>
      </w:tblPr>
      <w:tblGrid>
        <w:gridCol w:w="55"/>
        <w:gridCol w:w="351"/>
        <w:gridCol w:w="3512"/>
        <w:gridCol w:w="3240"/>
        <w:gridCol w:w="1276"/>
      </w:tblGrid>
      <w:tr w:rsidR="00A5148A" w:rsidRPr="00FE1CBD">
        <w:trPr>
          <w:gridBefore w:val="1"/>
          <w:wBefore w:w="55" w:type="dxa"/>
          <w:trHeight w:val="300"/>
        </w:trPr>
        <w:tc>
          <w:tcPr>
            <w:tcW w:w="8379" w:type="dxa"/>
            <w:gridSpan w:val="4"/>
            <w:tcBorders>
              <w:left w:val="nil"/>
              <w:bottom w:val="nil"/>
              <w:right w:val="nil"/>
            </w:tcBorders>
            <w:shd w:val="clear" w:color="auto" w:fill="auto"/>
            <w:noWrap/>
            <w:vAlign w:val="bottom"/>
          </w:tcPr>
          <w:p w:rsidR="00A5148A" w:rsidRPr="00A5148A" w:rsidRDefault="00A5148A" w:rsidP="00DE7C1D">
            <w:pPr>
              <w:rPr>
                <w:b/>
                <w:color w:val="000000"/>
                <w:sz w:val="22"/>
                <w:szCs w:val="22"/>
                <w:lang w:val="es-ES" w:eastAsia="es-ES"/>
              </w:rPr>
            </w:pPr>
          </w:p>
          <w:p w:rsidR="00A5148A" w:rsidRPr="0029493F" w:rsidRDefault="00A5148A" w:rsidP="00DE7C1D">
            <w:pPr>
              <w:rPr>
                <w:b/>
                <w:color w:val="000000"/>
                <w:sz w:val="22"/>
                <w:szCs w:val="22"/>
                <w:lang w:val="es-ES" w:eastAsia="es-ES"/>
              </w:rPr>
            </w:pPr>
            <w:r w:rsidRPr="00A5148A">
              <w:rPr>
                <w:b/>
                <w:color w:val="000000"/>
                <w:sz w:val="22"/>
                <w:szCs w:val="22"/>
                <w:lang w:val="es-ES" w:eastAsia="es-ES"/>
              </w:rPr>
              <w:t>ANEXO III. LISTADO DE USUARIOS ONCOLÓGICOS Y CON MIOPATÍAS GRAVES EN TRATAMIENTO O SEGUIMIENTO</w:t>
            </w:r>
          </w:p>
          <w:p w:rsidR="00A5148A" w:rsidRPr="00A5148A" w:rsidRDefault="00A5148A" w:rsidP="00DE7C1D">
            <w:pPr>
              <w:rPr>
                <w:rFonts w:ascii="Calibri" w:hAnsi="Calibri" w:cs="Calibri"/>
                <w:color w:val="000000"/>
                <w:sz w:val="22"/>
                <w:szCs w:val="22"/>
                <w:lang w:val="es-ES" w:eastAsia="es-ES"/>
              </w:rPr>
            </w:pPr>
          </w:p>
        </w:tc>
      </w:tr>
      <w:tr w:rsidR="00A5148A" w:rsidRPr="00A5148A">
        <w:tblPrEx>
          <w:jc w:val="center"/>
        </w:tblPrEx>
        <w:trPr>
          <w:gridAfter w:val="1"/>
          <w:wAfter w:w="1276" w:type="dxa"/>
          <w:trHeight w:val="20"/>
          <w:jc w:val="center"/>
        </w:trPr>
        <w:tc>
          <w:tcPr>
            <w:tcW w:w="406"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tcPr>
          <w:p w:rsidR="00A5148A" w:rsidRPr="00A5148A" w:rsidRDefault="00A5148A" w:rsidP="00DE7C1D">
            <w:pPr>
              <w:jc w:val="center"/>
              <w:rPr>
                <w:b/>
                <w:bCs/>
                <w:color w:val="000000"/>
                <w:sz w:val="18"/>
                <w:szCs w:val="18"/>
              </w:rPr>
            </w:pPr>
            <w:r w:rsidRPr="00A5148A">
              <w:rPr>
                <w:b/>
                <w:bCs/>
                <w:color w:val="000000"/>
                <w:sz w:val="18"/>
                <w:szCs w:val="18"/>
              </w:rPr>
              <w:t>No.</w:t>
            </w:r>
          </w:p>
        </w:tc>
        <w:tc>
          <w:tcPr>
            <w:tcW w:w="3512" w:type="dxa"/>
            <w:tcBorders>
              <w:top w:val="single" w:sz="4" w:space="0" w:color="auto"/>
              <w:left w:val="nil"/>
              <w:bottom w:val="single" w:sz="4" w:space="0" w:color="auto"/>
              <w:right w:val="single" w:sz="4" w:space="0" w:color="auto"/>
            </w:tcBorders>
            <w:shd w:val="clear" w:color="000000" w:fill="F2F2F2"/>
            <w:noWrap/>
            <w:vAlign w:val="bottom"/>
          </w:tcPr>
          <w:p w:rsidR="00A5148A" w:rsidRPr="00A5148A" w:rsidRDefault="00A5148A" w:rsidP="00DE7C1D">
            <w:pPr>
              <w:jc w:val="center"/>
              <w:rPr>
                <w:b/>
                <w:bCs/>
                <w:color w:val="000000"/>
                <w:sz w:val="18"/>
                <w:szCs w:val="18"/>
              </w:rPr>
            </w:pPr>
            <w:r w:rsidRPr="00A5148A">
              <w:rPr>
                <w:b/>
                <w:bCs/>
                <w:color w:val="000000"/>
                <w:sz w:val="18"/>
                <w:szCs w:val="18"/>
              </w:rPr>
              <w:t>Nombre</w:t>
            </w:r>
          </w:p>
        </w:tc>
        <w:tc>
          <w:tcPr>
            <w:tcW w:w="3240" w:type="dxa"/>
            <w:tcBorders>
              <w:top w:val="single" w:sz="4" w:space="0" w:color="auto"/>
              <w:left w:val="nil"/>
              <w:bottom w:val="single" w:sz="4" w:space="0" w:color="auto"/>
              <w:right w:val="single" w:sz="4" w:space="0" w:color="auto"/>
            </w:tcBorders>
            <w:shd w:val="clear" w:color="000000" w:fill="F2F2F2"/>
            <w:noWrap/>
            <w:vAlign w:val="bottom"/>
          </w:tcPr>
          <w:p w:rsidR="00A5148A" w:rsidRPr="00A5148A" w:rsidRDefault="00A5148A" w:rsidP="00DE7C1D">
            <w:pPr>
              <w:jc w:val="center"/>
              <w:rPr>
                <w:b/>
                <w:bCs/>
                <w:color w:val="000000"/>
                <w:sz w:val="18"/>
                <w:szCs w:val="18"/>
              </w:rPr>
            </w:pPr>
            <w:r w:rsidRPr="00A5148A">
              <w:rPr>
                <w:b/>
                <w:bCs/>
                <w:color w:val="000000"/>
                <w:sz w:val="18"/>
                <w:szCs w:val="18"/>
              </w:rPr>
              <w:t>Patología</w:t>
            </w:r>
          </w:p>
        </w:tc>
      </w:tr>
      <w:tr w:rsidR="00A5148A" w:rsidRPr="00A5148A">
        <w:tblPrEx>
          <w:jc w:val="center"/>
        </w:tblPrEx>
        <w:trPr>
          <w:gridAfter w:val="1"/>
          <w:wAfter w:w="1276" w:type="dxa"/>
          <w:trHeight w:val="20"/>
          <w:jc w:val="center"/>
        </w:trPr>
        <w:tc>
          <w:tcPr>
            <w:tcW w:w="406" w:type="dxa"/>
            <w:gridSpan w:val="2"/>
            <w:tcBorders>
              <w:top w:val="nil"/>
              <w:left w:val="single" w:sz="4" w:space="0" w:color="auto"/>
              <w:bottom w:val="single" w:sz="4" w:space="0" w:color="auto"/>
              <w:right w:val="single" w:sz="4" w:space="0" w:color="auto"/>
            </w:tcBorders>
            <w:shd w:val="clear" w:color="auto" w:fill="auto"/>
            <w:noWrap/>
            <w:vAlign w:val="bottom"/>
          </w:tcPr>
          <w:p w:rsidR="00A5148A" w:rsidRPr="00A5148A" w:rsidRDefault="00A5148A" w:rsidP="00DE7C1D">
            <w:pPr>
              <w:jc w:val="center"/>
              <w:rPr>
                <w:color w:val="000000"/>
                <w:sz w:val="18"/>
                <w:szCs w:val="18"/>
              </w:rPr>
            </w:pPr>
            <w:r w:rsidRPr="00A5148A">
              <w:rPr>
                <w:color w:val="000000"/>
                <w:sz w:val="18"/>
                <w:szCs w:val="18"/>
              </w:rPr>
              <w:t>1</w:t>
            </w:r>
          </w:p>
        </w:tc>
        <w:tc>
          <w:tcPr>
            <w:tcW w:w="3512" w:type="dxa"/>
            <w:tcBorders>
              <w:top w:val="nil"/>
              <w:left w:val="nil"/>
              <w:bottom w:val="single" w:sz="4" w:space="0" w:color="auto"/>
              <w:right w:val="single" w:sz="4" w:space="0" w:color="auto"/>
            </w:tcBorders>
            <w:shd w:val="clear" w:color="auto" w:fill="auto"/>
            <w:noWrap/>
            <w:vAlign w:val="bottom"/>
          </w:tcPr>
          <w:p w:rsidR="00A5148A" w:rsidRPr="00A5148A" w:rsidRDefault="00A5148A" w:rsidP="00DE7C1D">
            <w:pPr>
              <w:rPr>
                <w:color w:val="000000"/>
                <w:sz w:val="18"/>
                <w:szCs w:val="18"/>
              </w:rPr>
            </w:pPr>
            <w:proofErr w:type="spellStart"/>
            <w:r w:rsidRPr="00A5148A">
              <w:rPr>
                <w:color w:val="000000"/>
                <w:sz w:val="18"/>
                <w:szCs w:val="18"/>
              </w:rPr>
              <w:t>Rogel</w:t>
            </w:r>
            <w:proofErr w:type="spellEnd"/>
            <w:r w:rsidRPr="00A5148A">
              <w:rPr>
                <w:color w:val="000000"/>
                <w:sz w:val="18"/>
                <w:szCs w:val="18"/>
              </w:rPr>
              <w:t xml:space="preserve"> </w:t>
            </w:r>
            <w:proofErr w:type="spellStart"/>
            <w:r w:rsidRPr="00A5148A">
              <w:rPr>
                <w:color w:val="000000"/>
                <w:sz w:val="18"/>
                <w:szCs w:val="18"/>
              </w:rPr>
              <w:t>Chutá</w:t>
            </w:r>
            <w:proofErr w:type="spellEnd"/>
          </w:p>
        </w:tc>
        <w:tc>
          <w:tcPr>
            <w:tcW w:w="3240" w:type="dxa"/>
            <w:tcBorders>
              <w:top w:val="nil"/>
              <w:left w:val="nil"/>
              <w:bottom w:val="single" w:sz="4" w:space="0" w:color="auto"/>
              <w:right w:val="single" w:sz="4" w:space="0" w:color="auto"/>
            </w:tcBorders>
            <w:shd w:val="clear" w:color="auto" w:fill="auto"/>
            <w:vAlign w:val="bottom"/>
          </w:tcPr>
          <w:p w:rsidR="00A5148A" w:rsidRPr="00A5148A" w:rsidRDefault="00A5148A" w:rsidP="00DE7C1D">
            <w:pPr>
              <w:rPr>
                <w:color w:val="000000"/>
                <w:sz w:val="18"/>
                <w:szCs w:val="18"/>
              </w:rPr>
            </w:pPr>
            <w:r w:rsidRPr="00A5148A">
              <w:rPr>
                <w:color w:val="000000"/>
                <w:sz w:val="18"/>
                <w:szCs w:val="18"/>
              </w:rPr>
              <w:t xml:space="preserve">Leucemia </w:t>
            </w:r>
            <w:proofErr w:type="spellStart"/>
            <w:r w:rsidRPr="00A5148A">
              <w:rPr>
                <w:color w:val="000000"/>
                <w:sz w:val="18"/>
                <w:szCs w:val="18"/>
              </w:rPr>
              <w:t>Linfoblástica</w:t>
            </w:r>
            <w:proofErr w:type="spellEnd"/>
            <w:r w:rsidRPr="00A5148A">
              <w:rPr>
                <w:color w:val="000000"/>
                <w:sz w:val="18"/>
                <w:szCs w:val="18"/>
              </w:rPr>
              <w:t xml:space="preserve"> Aguda</w:t>
            </w:r>
          </w:p>
        </w:tc>
      </w:tr>
      <w:tr w:rsidR="00A5148A" w:rsidRPr="00A5148A">
        <w:tblPrEx>
          <w:jc w:val="center"/>
        </w:tblPrEx>
        <w:trPr>
          <w:gridAfter w:val="1"/>
          <w:wAfter w:w="1276" w:type="dxa"/>
          <w:trHeight w:val="20"/>
          <w:jc w:val="center"/>
        </w:trPr>
        <w:tc>
          <w:tcPr>
            <w:tcW w:w="406" w:type="dxa"/>
            <w:gridSpan w:val="2"/>
            <w:tcBorders>
              <w:top w:val="nil"/>
              <w:left w:val="single" w:sz="4" w:space="0" w:color="auto"/>
              <w:bottom w:val="single" w:sz="4" w:space="0" w:color="auto"/>
              <w:right w:val="single" w:sz="4" w:space="0" w:color="auto"/>
            </w:tcBorders>
            <w:shd w:val="clear" w:color="auto" w:fill="auto"/>
            <w:noWrap/>
            <w:vAlign w:val="bottom"/>
          </w:tcPr>
          <w:p w:rsidR="00A5148A" w:rsidRPr="00A5148A" w:rsidRDefault="00A5148A" w:rsidP="00DE7C1D">
            <w:pPr>
              <w:jc w:val="center"/>
              <w:rPr>
                <w:color w:val="000000"/>
                <w:sz w:val="18"/>
                <w:szCs w:val="18"/>
              </w:rPr>
            </w:pPr>
            <w:r w:rsidRPr="00A5148A">
              <w:rPr>
                <w:color w:val="000000"/>
                <w:sz w:val="18"/>
                <w:szCs w:val="18"/>
              </w:rPr>
              <w:t>2</w:t>
            </w:r>
          </w:p>
        </w:tc>
        <w:tc>
          <w:tcPr>
            <w:tcW w:w="3512" w:type="dxa"/>
            <w:tcBorders>
              <w:top w:val="nil"/>
              <w:left w:val="nil"/>
              <w:bottom w:val="single" w:sz="4" w:space="0" w:color="auto"/>
              <w:right w:val="single" w:sz="4" w:space="0" w:color="auto"/>
            </w:tcBorders>
            <w:shd w:val="clear" w:color="auto" w:fill="auto"/>
            <w:noWrap/>
            <w:vAlign w:val="bottom"/>
          </w:tcPr>
          <w:p w:rsidR="00A5148A" w:rsidRPr="00A5148A" w:rsidRDefault="00A5148A" w:rsidP="00DE7C1D">
            <w:pPr>
              <w:rPr>
                <w:color w:val="000000"/>
                <w:sz w:val="18"/>
                <w:szCs w:val="18"/>
              </w:rPr>
            </w:pPr>
            <w:r w:rsidRPr="00A5148A">
              <w:rPr>
                <w:color w:val="000000"/>
                <w:sz w:val="18"/>
                <w:szCs w:val="18"/>
              </w:rPr>
              <w:t>Jesús Bartolomé Ramos</w:t>
            </w:r>
          </w:p>
        </w:tc>
        <w:tc>
          <w:tcPr>
            <w:tcW w:w="3240" w:type="dxa"/>
            <w:tcBorders>
              <w:top w:val="nil"/>
              <w:left w:val="nil"/>
              <w:bottom w:val="single" w:sz="4" w:space="0" w:color="auto"/>
              <w:right w:val="single" w:sz="4" w:space="0" w:color="auto"/>
            </w:tcBorders>
            <w:shd w:val="clear" w:color="auto" w:fill="auto"/>
            <w:vAlign w:val="bottom"/>
          </w:tcPr>
          <w:p w:rsidR="00A5148A" w:rsidRPr="00A5148A" w:rsidRDefault="00A5148A" w:rsidP="00DE7C1D">
            <w:pPr>
              <w:rPr>
                <w:color w:val="000000"/>
                <w:sz w:val="18"/>
                <w:szCs w:val="18"/>
              </w:rPr>
            </w:pPr>
            <w:r w:rsidRPr="00A5148A">
              <w:rPr>
                <w:color w:val="000000"/>
                <w:sz w:val="18"/>
                <w:szCs w:val="18"/>
              </w:rPr>
              <w:t xml:space="preserve">Leucemia </w:t>
            </w:r>
            <w:proofErr w:type="spellStart"/>
            <w:r w:rsidRPr="00A5148A">
              <w:rPr>
                <w:color w:val="000000"/>
                <w:sz w:val="18"/>
                <w:szCs w:val="18"/>
              </w:rPr>
              <w:t>Linfoblástica</w:t>
            </w:r>
            <w:proofErr w:type="spellEnd"/>
            <w:r w:rsidRPr="00A5148A">
              <w:rPr>
                <w:color w:val="000000"/>
                <w:sz w:val="18"/>
                <w:szCs w:val="18"/>
              </w:rPr>
              <w:t xml:space="preserve"> Aguda</w:t>
            </w:r>
          </w:p>
        </w:tc>
      </w:tr>
      <w:tr w:rsidR="00A5148A" w:rsidRPr="00A5148A">
        <w:tblPrEx>
          <w:jc w:val="center"/>
        </w:tblPrEx>
        <w:trPr>
          <w:gridAfter w:val="1"/>
          <w:wAfter w:w="1276" w:type="dxa"/>
          <w:trHeight w:val="20"/>
          <w:jc w:val="center"/>
        </w:trPr>
        <w:tc>
          <w:tcPr>
            <w:tcW w:w="406" w:type="dxa"/>
            <w:gridSpan w:val="2"/>
            <w:tcBorders>
              <w:top w:val="nil"/>
              <w:left w:val="single" w:sz="4" w:space="0" w:color="auto"/>
              <w:bottom w:val="single" w:sz="4" w:space="0" w:color="auto"/>
              <w:right w:val="single" w:sz="4" w:space="0" w:color="auto"/>
            </w:tcBorders>
            <w:shd w:val="clear" w:color="auto" w:fill="auto"/>
            <w:noWrap/>
            <w:vAlign w:val="bottom"/>
          </w:tcPr>
          <w:p w:rsidR="00A5148A" w:rsidRPr="00A5148A" w:rsidRDefault="00A5148A" w:rsidP="00DE7C1D">
            <w:pPr>
              <w:jc w:val="center"/>
              <w:rPr>
                <w:color w:val="000000"/>
                <w:sz w:val="18"/>
                <w:szCs w:val="18"/>
              </w:rPr>
            </w:pPr>
            <w:r w:rsidRPr="00A5148A">
              <w:rPr>
                <w:color w:val="000000"/>
                <w:sz w:val="18"/>
                <w:szCs w:val="18"/>
              </w:rPr>
              <w:t>3</w:t>
            </w:r>
          </w:p>
        </w:tc>
        <w:tc>
          <w:tcPr>
            <w:tcW w:w="3512" w:type="dxa"/>
            <w:tcBorders>
              <w:top w:val="nil"/>
              <w:left w:val="nil"/>
              <w:bottom w:val="single" w:sz="4" w:space="0" w:color="auto"/>
              <w:right w:val="single" w:sz="4" w:space="0" w:color="auto"/>
            </w:tcBorders>
            <w:shd w:val="clear" w:color="auto" w:fill="auto"/>
            <w:noWrap/>
            <w:vAlign w:val="bottom"/>
          </w:tcPr>
          <w:p w:rsidR="00A5148A" w:rsidRPr="00A5148A" w:rsidRDefault="00A5148A" w:rsidP="00DE7C1D">
            <w:pPr>
              <w:rPr>
                <w:color w:val="000000"/>
                <w:sz w:val="18"/>
                <w:szCs w:val="18"/>
              </w:rPr>
            </w:pPr>
            <w:r w:rsidRPr="00A5148A">
              <w:rPr>
                <w:color w:val="000000"/>
                <w:sz w:val="18"/>
                <w:szCs w:val="18"/>
              </w:rPr>
              <w:t>Cindy Anastasia López</w:t>
            </w:r>
          </w:p>
        </w:tc>
        <w:tc>
          <w:tcPr>
            <w:tcW w:w="3240" w:type="dxa"/>
            <w:tcBorders>
              <w:top w:val="nil"/>
              <w:left w:val="nil"/>
              <w:bottom w:val="single" w:sz="4" w:space="0" w:color="auto"/>
              <w:right w:val="single" w:sz="4" w:space="0" w:color="auto"/>
            </w:tcBorders>
            <w:shd w:val="clear" w:color="auto" w:fill="auto"/>
            <w:vAlign w:val="bottom"/>
          </w:tcPr>
          <w:p w:rsidR="00A5148A" w:rsidRPr="00A5148A" w:rsidRDefault="00A5148A" w:rsidP="00DE7C1D">
            <w:pPr>
              <w:rPr>
                <w:color w:val="000000"/>
                <w:sz w:val="18"/>
                <w:szCs w:val="18"/>
              </w:rPr>
            </w:pPr>
            <w:r w:rsidRPr="00A5148A">
              <w:rPr>
                <w:color w:val="000000"/>
                <w:sz w:val="18"/>
                <w:szCs w:val="18"/>
              </w:rPr>
              <w:t xml:space="preserve">Leucemia </w:t>
            </w:r>
            <w:proofErr w:type="spellStart"/>
            <w:r w:rsidRPr="00A5148A">
              <w:rPr>
                <w:color w:val="000000"/>
                <w:sz w:val="18"/>
                <w:szCs w:val="18"/>
              </w:rPr>
              <w:t>Linfoblástica</w:t>
            </w:r>
            <w:proofErr w:type="spellEnd"/>
            <w:r w:rsidRPr="00A5148A">
              <w:rPr>
                <w:color w:val="000000"/>
                <w:sz w:val="18"/>
                <w:szCs w:val="18"/>
              </w:rPr>
              <w:t xml:space="preserve"> Aguda</w:t>
            </w:r>
          </w:p>
        </w:tc>
      </w:tr>
      <w:tr w:rsidR="00A5148A" w:rsidRPr="00A5148A">
        <w:tblPrEx>
          <w:jc w:val="center"/>
        </w:tblPrEx>
        <w:trPr>
          <w:gridAfter w:val="1"/>
          <w:wAfter w:w="1276" w:type="dxa"/>
          <w:trHeight w:val="20"/>
          <w:jc w:val="center"/>
        </w:trPr>
        <w:tc>
          <w:tcPr>
            <w:tcW w:w="406" w:type="dxa"/>
            <w:gridSpan w:val="2"/>
            <w:tcBorders>
              <w:top w:val="nil"/>
              <w:left w:val="single" w:sz="4" w:space="0" w:color="auto"/>
              <w:bottom w:val="single" w:sz="4" w:space="0" w:color="auto"/>
              <w:right w:val="single" w:sz="4" w:space="0" w:color="auto"/>
            </w:tcBorders>
            <w:shd w:val="clear" w:color="auto" w:fill="auto"/>
            <w:noWrap/>
            <w:vAlign w:val="bottom"/>
          </w:tcPr>
          <w:p w:rsidR="00A5148A" w:rsidRPr="00A5148A" w:rsidRDefault="00A5148A" w:rsidP="00DE7C1D">
            <w:pPr>
              <w:jc w:val="center"/>
              <w:rPr>
                <w:color w:val="000000"/>
                <w:sz w:val="18"/>
                <w:szCs w:val="18"/>
              </w:rPr>
            </w:pPr>
            <w:r w:rsidRPr="00A5148A">
              <w:rPr>
                <w:color w:val="000000"/>
                <w:sz w:val="18"/>
                <w:szCs w:val="18"/>
              </w:rPr>
              <w:t>4</w:t>
            </w:r>
          </w:p>
        </w:tc>
        <w:tc>
          <w:tcPr>
            <w:tcW w:w="3512" w:type="dxa"/>
            <w:tcBorders>
              <w:top w:val="nil"/>
              <w:left w:val="nil"/>
              <w:bottom w:val="single" w:sz="4" w:space="0" w:color="auto"/>
              <w:right w:val="single" w:sz="4" w:space="0" w:color="auto"/>
            </w:tcBorders>
            <w:shd w:val="clear" w:color="auto" w:fill="auto"/>
            <w:noWrap/>
            <w:vAlign w:val="bottom"/>
          </w:tcPr>
          <w:p w:rsidR="00A5148A" w:rsidRPr="00A5148A" w:rsidRDefault="00A5148A" w:rsidP="00DE7C1D">
            <w:pPr>
              <w:rPr>
                <w:color w:val="000000"/>
                <w:sz w:val="18"/>
                <w:szCs w:val="18"/>
              </w:rPr>
            </w:pPr>
            <w:r w:rsidRPr="00A5148A">
              <w:rPr>
                <w:color w:val="000000"/>
                <w:sz w:val="18"/>
                <w:szCs w:val="18"/>
              </w:rPr>
              <w:t xml:space="preserve">Diego Josué Pérez </w:t>
            </w:r>
            <w:proofErr w:type="spellStart"/>
            <w:r w:rsidRPr="00A5148A">
              <w:rPr>
                <w:color w:val="000000"/>
                <w:sz w:val="18"/>
                <w:szCs w:val="18"/>
              </w:rPr>
              <w:t>Ixtamer</w:t>
            </w:r>
            <w:proofErr w:type="spellEnd"/>
          </w:p>
        </w:tc>
        <w:tc>
          <w:tcPr>
            <w:tcW w:w="3240" w:type="dxa"/>
            <w:tcBorders>
              <w:top w:val="nil"/>
              <w:left w:val="nil"/>
              <w:bottom w:val="single" w:sz="4" w:space="0" w:color="auto"/>
              <w:right w:val="single" w:sz="4" w:space="0" w:color="auto"/>
            </w:tcBorders>
            <w:shd w:val="clear" w:color="auto" w:fill="auto"/>
            <w:vAlign w:val="bottom"/>
          </w:tcPr>
          <w:p w:rsidR="00A5148A" w:rsidRPr="00A5148A" w:rsidRDefault="00A5148A" w:rsidP="00DE7C1D">
            <w:pPr>
              <w:rPr>
                <w:color w:val="000000"/>
                <w:sz w:val="18"/>
                <w:szCs w:val="18"/>
              </w:rPr>
            </w:pPr>
            <w:r w:rsidRPr="00A5148A">
              <w:rPr>
                <w:color w:val="000000"/>
                <w:sz w:val="18"/>
                <w:szCs w:val="18"/>
              </w:rPr>
              <w:t xml:space="preserve">Linfoma </w:t>
            </w:r>
            <w:proofErr w:type="spellStart"/>
            <w:r w:rsidRPr="00A5148A">
              <w:rPr>
                <w:color w:val="000000"/>
                <w:sz w:val="18"/>
                <w:szCs w:val="18"/>
              </w:rPr>
              <w:t>Linfoblástico</w:t>
            </w:r>
            <w:proofErr w:type="spellEnd"/>
            <w:r w:rsidRPr="00A5148A">
              <w:rPr>
                <w:color w:val="000000"/>
                <w:sz w:val="18"/>
                <w:szCs w:val="18"/>
              </w:rPr>
              <w:t xml:space="preserve"> con recaída de Sistema Nervioso Central</w:t>
            </w:r>
          </w:p>
        </w:tc>
      </w:tr>
      <w:tr w:rsidR="00A5148A" w:rsidRPr="00A5148A">
        <w:tblPrEx>
          <w:jc w:val="center"/>
        </w:tblPrEx>
        <w:trPr>
          <w:gridAfter w:val="1"/>
          <w:wAfter w:w="1276" w:type="dxa"/>
          <w:trHeight w:val="20"/>
          <w:jc w:val="center"/>
        </w:trPr>
        <w:tc>
          <w:tcPr>
            <w:tcW w:w="406" w:type="dxa"/>
            <w:gridSpan w:val="2"/>
            <w:tcBorders>
              <w:top w:val="nil"/>
              <w:left w:val="single" w:sz="4" w:space="0" w:color="auto"/>
              <w:bottom w:val="single" w:sz="4" w:space="0" w:color="auto"/>
              <w:right w:val="single" w:sz="4" w:space="0" w:color="auto"/>
            </w:tcBorders>
            <w:shd w:val="clear" w:color="auto" w:fill="auto"/>
            <w:noWrap/>
            <w:vAlign w:val="bottom"/>
          </w:tcPr>
          <w:p w:rsidR="00A5148A" w:rsidRPr="00A5148A" w:rsidRDefault="00A5148A" w:rsidP="00DE7C1D">
            <w:pPr>
              <w:jc w:val="center"/>
              <w:rPr>
                <w:color w:val="000000"/>
                <w:sz w:val="18"/>
                <w:szCs w:val="18"/>
              </w:rPr>
            </w:pPr>
            <w:r w:rsidRPr="00A5148A">
              <w:rPr>
                <w:color w:val="000000"/>
                <w:sz w:val="18"/>
                <w:szCs w:val="18"/>
              </w:rPr>
              <w:t>5</w:t>
            </w:r>
          </w:p>
        </w:tc>
        <w:tc>
          <w:tcPr>
            <w:tcW w:w="3512" w:type="dxa"/>
            <w:tcBorders>
              <w:top w:val="nil"/>
              <w:left w:val="nil"/>
              <w:bottom w:val="single" w:sz="4" w:space="0" w:color="auto"/>
              <w:right w:val="single" w:sz="4" w:space="0" w:color="auto"/>
            </w:tcBorders>
            <w:shd w:val="clear" w:color="auto" w:fill="auto"/>
            <w:noWrap/>
            <w:vAlign w:val="bottom"/>
          </w:tcPr>
          <w:p w:rsidR="00A5148A" w:rsidRPr="00A5148A" w:rsidRDefault="00A5148A" w:rsidP="00DE7C1D">
            <w:pPr>
              <w:rPr>
                <w:color w:val="000000"/>
                <w:sz w:val="18"/>
                <w:szCs w:val="18"/>
              </w:rPr>
            </w:pPr>
            <w:r w:rsidRPr="00A5148A">
              <w:rPr>
                <w:color w:val="000000"/>
                <w:sz w:val="18"/>
                <w:szCs w:val="18"/>
              </w:rPr>
              <w:t xml:space="preserve">Rodrigo </w:t>
            </w:r>
            <w:proofErr w:type="spellStart"/>
            <w:r w:rsidRPr="00A5148A">
              <w:rPr>
                <w:color w:val="000000"/>
                <w:sz w:val="18"/>
                <w:szCs w:val="18"/>
              </w:rPr>
              <w:t>Natareno</w:t>
            </w:r>
            <w:proofErr w:type="spellEnd"/>
          </w:p>
        </w:tc>
        <w:tc>
          <w:tcPr>
            <w:tcW w:w="3240" w:type="dxa"/>
            <w:tcBorders>
              <w:top w:val="nil"/>
              <w:left w:val="nil"/>
              <w:bottom w:val="single" w:sz="4" w:space="0" w:color="auto"/>
              <w:right w:val="single" w:sz="4" w:space="0" w:color="auto"/>
            </w:tcBorders>
            <w:shd w:val="clear" w:color="auto" w:fill="auto"/>
            <w:vAlign w:val="bottom"/>
          </w:tcPr>
          <w:p w:rsidR="00A5148A" w:rsidRPr="00A5148A" w:rsidRDefault="00A5148A" w:rsidP="00DE7C1D">
            <w:pPr>
              <w:rPr>
                <w:color w:val="000000"/>
                <w:sz w:val="18"/>
                <w:szCs w:val="18"/>
              </w:rPr>
            </w:pPr>
            <w:proofErr w:type="spellStart"/>
            <w:r w:rsidRPr="00A5148A">
              <w:rPr>
                <w:color w:val="000000"/>
                <w:sz w:val="18"/>
                <w:szCs w:val="18"/>
              </w:rPr>
              <w:t>Enf</w:t>
            </w:r>
            <w:proofErr w:type="spellEnd"/>
            <w:r w:rsidRPr="00A5148A">
              <w:rPr>
                <w:color w:val="000000"/>
                <w:sz w:val="18"/>
                <w:szCs w:val="18"/>
              </w:rPr>
              <w:t xml:space="preserve">. de </w:t>
            </w:r>
            <w:proofErr w:type="spellStart"/>
            <w:r w:rsidRPr="00A5148A">
              <w:rPr>
                <w:color w:val="000000"/>
                <w:sz w:val="18"/>
                <w:szCs w:val="18"/>
              </w:rPr>
              <w:t>Duchenne</w:t>
            </w:r>
            <w:proofErr w:type="spellEnd"/>
          </w:p>
        </w:tc>
      </w:tr>
      <w:tr w:rsidR="00A5148A" w:rsidRPr="00A5148A">
        <w:tblPrEx>
          <w:jc w:val="center"/>
        </w:tblPrEx>
        <w:trPr>
          <w:gridAfter w:val="1"/>
          <w:wAfter w:w="1276" w:type="dxa"/>
          <w:trHeight w:val="20"/>
          <w:jc w:val="center"/>
        </w:trPr>
        <w:tc>
          <w:tcPr>
            <w:tcW w:w="406" w:type="dxa"/>
            <w:gridSpan w:val="2"/>
            <w:tcBorders>
              <w:top w:val="nil"/>
              <w:left w:val="single" w:sz="4" w:space="0" w:color="auto"/>
              <w:bottom w:val="single" w:sz="4" w:space="0" w:color="auto"/>
              <w:right w:val="single" w:sz="4" w:space="0" w:color="auto"/>
            </w:tcBorders>
            <w:shd w:val="clear" w:color="auto" w:fill="auto"/>
            <w:noWrap/>
            <w:vAlign w:val="bottom"/>
          </w:tcPr>
          <w:p w:rsidR="00A5148A" w:rsidRPr="00A5148A" w:rsidRDefault="00A5148A" w:rsidP="00DE7C1D">
            <w:pPr>
              <w:jc w:val="center"/>
              <w:rPr>
                <w:color w:val="000000"/>
                <w:sz w:val="18"/>
                <w:szCs w:val="18"/>
              </w:rPr>
            </w:pPr>
            <w:r w:rsidRPr="00A5148A">
              <w:rPr>
                <w:color w:val="000000"/>
                <w:sz w:val="18"/>
                <w:szCs w:val="18"/>
              </w:rPr>
              <w:t>6</w:t>
            </w:r>
          </w:p>
        </w:tc>
        <w:tc>
          <w:tcPr>
            <w:tcW w:w="3512" w:type="dxa"/>
            <w:tcBorders>
              <w:top w:val="nil"/>
              <w:left w:val="nil"/>
              <w:bottom w:val="single" w:sz="4" w:space="0" w:color="auto"/>
              <w:right w:val="single" w:sz="4" w:space="0" w:color="auto"/>
            </w:tcBorders>
            <w:shd w:val="clear" w:color="auto" w:fill="auto"/>
            <w:noWrap/>
            <w:vAlign w:val="bottom"/>
          </w:tcPr>
          <w:p w:rsidR="00A5148A" w:rsidRPr="00A5148A" w:rsidRDefault="00A5148A" w:rsidP="00DE7C1D">
            <w:pPr>
              <w:rPr>
                <w:color w:val="000000"/>
                <w:sz w:val="18"/>
                <w:szCs w:val="18"/>
              </w:rPr>
            </w:pPr>
            <w:r w:rsidRPr="00A5148A">
              <w:rPr>
                <w:color w:val="000000"/>
                <w:sz w:val="18"/>
                <w:szCs w:val="18"/>
              </w:rPr>
              <w:t xml:space="preserve">Diego </w:t>
            </w:r>
            <w:proofErr w:type="spellStart"/>
            <w:r w:rsidRPr="00A5148A">
              <w:rPr>
                <w:color w:val="000000"/>
                <w:sz w:val="18"/>
                <w:szCs w:val="18"/>
              </w:rPr>
              <w:t>Sanchinelli</w:t>
            </w:r>
            <w:proofErr w:type="spellEnd"/>
          </w:p>
        </w:tc>
        <w:tc>
          <w:tcPr>
            <w:tcW w:w="3240" w:type="dxa"/>
            <w:tcBorders>
              <w:top w:val="nil"/>
              <w:left w:val="nil"/>
              <w:bottom w:val="single" w:sz="4" w:space="0" w:color="auto"/>
              <w:right w:val="single" w:sz="4" w:space="0" w:color="auto"/>
            </w:tcBorders>
            <w:shd w:val="clear" w:color="auto" w:fill="auto"/>
            <w:vAlign w:val="bottom"/>
          </w:tcPr>
          <w:p w:rsidR="00A5148A" w:rsidRPr="00A5148A" w:rsidRDefault="00A5148A" w:rsidP="00DE7C1D">
            <w:pPr>
              <w:rPr>
                <w:color w:val="000000"/>
                <w:sz w:val="18"/>
                <w:szCs w:val="18"/>
              </w:rPr>
            </w:pPr>
            <w:proofErr w:type="spellStart"/>
            <w:r w:rsidRPr="00A5148A">
              <w:rPr>
                <w:color w:val="000000"/>
                <w:sz w:val="18"/>
                <w:szCs w:val="18"/>
              </w:rPr>
              <w:t>Enf</w:t>
            </w:r>
            <w:proofErr w:type="spellEnd"/>
            <w:r w:rsidRPr="00A5148A">
              <w:rPr>
                <w:color w:val="000000"/>
                <w:sz w:val="18"/>
                <w:szCs w:val="18"/>
              </w:rPr>
              <w:t xml:space="preserve">. De </w:t>
            </w:r>
            <w:proofErr w:type="spellStart"/>
            <w:r w:rsidRPr="00A5148A">
              <w:rPr>
                <w:color w:val="000000"/>
                <w:sz w:val="18"/>
                <w:szCs w:val="18"/>
              </w:rPr>
              <w:t>Duchenne</w:t>
            </w:r>
            <w:proofErr w:type="spellEnd"/>
          </w:p>
        </w:tc>
      </w:tr>
      <w:tr w:rsidR="00A5148A" w:rsidRPr="00A5148A">
        <w:tblPrEx>
          <w:jc w:val="center"/>
        </w:tblPrEx>
        <w:trPr>
          <w:gridAfter w:val="1"/>
          <w:wAfter w:w="1276" w:type="dxa"/>
          <w:trHeight w:val="20"/>
          <w:jc w:val="center"/>
        </w:trPr>
        <w:tc>
          <w:tcPr>
            <w:tcW w:w="406" w:type="dxa"/>
            <w:gridSpan w:val="2"/>
            <w:tcBorders>
              <w:top w:val="nil"/>
              <w:left w:val="single" w:sz="4" w:space="0" w:color="auto"/>
              <w:bottom w:val="single" w:sz="4" w:space="0" w:color="auto"/>
              <w:right w:val="single" w:sz="4" w:space="0" w:color="auto"/>
            </w:tcBorders>
            <w:shd w:val="clear" w:color="auto" w:fill="auto"/>
            <w:noWrap/>
            <w:vAlign w:val="bottom"/>
          </w:tcPr>
          <w:p w:rsidR="00A5148A" w:rsidRPr="00A5148A" w:rsidRDefault="00A5148A" w:rsidP="00DE7C1D">
            <w:pPr>
              <w:jc w:val="center"/>
              <w:rPr>
                <w:color w:val="000000"/>
                <w:sz w:val="18"/>
                <w:szCs w:val="18"/>
              </w:rPr>
            </w:pPr>
            <w:r w:rsidRPr="00A5148A">
              <w:rPr>
                <w:color w:val="000000"/>
                <w:sz w:val="18"/>
                <w:szCs w:val="18"/>
              </w:rPr>
              <w:t>7</w:t>
            </w:r>
          </w:p>
        </w:tc>
        <w:tc>
          <w:tcPr>
            <w:tcW w:w="3512" w:type="dxa"/>
            <w:tcBorders>
              <w:top w:val="nil"/>
              <w:left w:val="nil"/>
              <w:bottom w:val="single" w:sz="4" w:space="0" w:color="auto"/>
              <w:right w:val="single" w:sz="4" w:space="0" w:color="auto"/>
            </w:tcBorders>
            <w:shd w:val="clear" w:color="auto" w:fill="auto"/>
            <w:noWrap/>
            <w:vAlign w:val="bottom"/>
          </w:tcPr>
          <w:p w:rsidR="00A5148A" w:rsidRPr="00A5148A" w:rsidRDefault="00A5148A" w:rsidP="00DE7C1D">
            <w:pPr>
              <w:rPr>
                <w:color w:val="000000"/>
                <w:sz w:val="18"/>
                <w:szCs w:val="18"/>
              </w:rPr>
            </w:pPr>
            <w:r w:rsidRPr="00A5148A">
              <w:rPr>
                <w:color w:val="000000"/>
                <w:sz w:val="18"/>
                <w:szCs w:val="18"/>
              </w:rPr>
              <w:t>Alba Susana Ramos</w:t>
            </w:r>
          </w:p>
        </w:tc>
        <w:tc>
          <w:tcPr>
            <w:tcW w:w="3240" w:type="dxa"/>
            <w:tcBorders>
              <w:top w:val="nil"/>
              <w:left w:val="nil"/>
              <w:bottom w:val="single" w:sz="4" w:space="0" w:color="auto"/>
              <w:right w:val="single" w:sz="4" w:space="0" w:color="auto"/>
            </w:tcBorders>
            <w:shd w:val="clear" w:color="auto" w:fill="auto"/>
            <w:vAlign w:val="bottom"/>
          </w:tcPr>
          <w:p w:rsidR="00A5148A" w:rsidRPr="00A5148A" w:rsidRDefault="00A5148A" w:rsidP="00DE7C1D">
            <w:pPr>
              <w:rPr>
                <w:color w:val="000000"/>
                <w:sz w:val="18"/>
                <w:szCs w:val="18"/>
              </w:rPr>
            </w:pPr>
            <w:r w:rsidRPr="00A5148A">
              <w:rPr>
                <w:color w:val="000000"/>
                <w:sz w:val="18"/>
                <w:szCs w:val="18"/>
              </w:rPr>
              <w:t>Miopatía grave</w:t>
            </w:r>
          </w:p>
        </w:tc>
      </w:tr>
    </w:tbl>
    <w:p w:rsidR="008366AC" w:rsidRDefault="008366AC" w:rsidP="006B602E">
      <w:pPr>
        <w:jc w:val="both"/>
        <w:rPr>
          <w:iCs/>
          <w:lang w:val="es-ES"/>
        </w:rPr>
      </w:pPr>
    </w:p>
    <w:p w:rsidR="00DE7C1D" w:rsidRDefault="00DE7C1D" w:rsidP="006B602E">
      <w:pPr>
        <w:jc w:val="both"/>
        <w:rPr>
          <w:iCs/>
          <w:lang w:val="es-ES"/>
        </w:rPr>
      </w:pPr>
    </w:p>
    <w:p w:rsidR="00DE7C1D" w:rsidRDefault="00DE7C1D" w:rsidP="006B602E">
      <w:pPr>
        <w:jc w:val="both"/>
        <w:rPr>
          <w:iCs/>
          <w:lang w:val="es-ES"/>
        </w:rPr>
      </w:pPr>
    </w:p>
    <w:tbl>
      <w:tblPr>
        <w:tblW w:w="0" w:type="auto"/>
        <w:jc w:val="center"/>
        <w:tblInd w:w="-1044" w:type="dxa"/>
        <w:tblCellMar>
          <w:left w:w="70" w:type="dxa"/>
          <w:right w:w="70" w:type="dxa"/>
        </w:tblCellMar>
        <w:tblLook w:val="04A0" w:firstRow="1" w:lastRow="0" w:firstColumn="1" w:lastColumn="0" w:noHBand="0" w:noVBand="1"/>
      </w:tblPr>
      <w:tblGrid>
        <w:gridCol w:w="2838"/>
        <w:gridCol w:w="2261"/>
        <w:gridCol w:w="3332"/>
      </w:tblGrid>
      <w:tr w:rsidR="00DE7C1D" w:rsidRPr="00FE1CBD">
        <w:trPr>
          <w:trHeight w:val="804"/>
          <w:jc w:val="center"/>
        </w:trPr>
        <w:tc>
          <w:tcPr>
            <w:tcW w:w="8431" w:type="dxa"/>
            <w:gridSpan w:val="3"/>
            <w:tcBorders>
              <w:top w:val="nil"/>
              <w:left w:val="nil"/>
              <w:bottom w:val="nil"/>
              <w:right w:val="nil"/>
            </w:tcBorders>
            <w:shd w:val="clear" w:color="auto" w:fill="auto"/>
            <w:vAlign w:val="center"/>
          </w:tcPr>
          <w:p w:rsidR="00DE7C1D" w:rsidRPr="00DE7C1D" w:rsidRDefault="00DE7C1D" w:rsidP="00DE7C1D">
            <w:pPr>
              <w:rPr>
                <w:b/>
                <w:bCs/>
                <w:color w:val="000000"/>
                <w:sz w:val="20"/>
                <w:szCs w:val="20"/>
              </w:rPr>
            </w:pPr>
            <w:r w:rsidRPr="00DE7C1D">
              <w:rPr>
                <w:b/>
                <w:bCs/>
                <w:color w:val="000000"/>
                <w:sz w:val="20"/>
                <w:szCs w:val="20"/>
              </w:rPr>
              <w:t>ANEXO IV.- LISTADO DE USUARIOS EN TRATAMIENTO DE ORTODONCIA</w:t>
            </w:r>
          </w:p>
        </w:tc>
      </w:tr>
      <w:tr w:rsidR="00DE7C1D" w:rsidRPr="00FE1CBD">
        <w:trPr>
          <w:trHeight w:val="20"/>
          <w:jc w:val="center"/>
        </w:trPr>
        <w:tc>
          <w:tcPr>
            <w:tcW w:w="2749" w:type="dxa"/>
            <w:tcBorders>
              <w:top w:val="single" w:sz="4" w:space="0" w:color="auto"/>
              <w:left w:val="single" w:sz="4" w:space="0" w:color="auto"/>
              <w:bottom w:val="single" w:sz="4" w:space="0" w:color="auto"/>
              <w:right w:val="single" w:sz="4" w:space="0" w:color="auto"/>
            </w:tcBorders>
            <w:shd w:val="clear" w:color="000000" w:fill="F2F2F2"/>
            <w:noWrap/>
            <w:vAlign w:val="bottom"/>
          </w:tcPr>
          <w:p w:rsidR="00DE7C1D" w:rsidRPr="00FB07A7" w:rsidRDefault="00DE7C1D" w:rsidP="00DE7C1D">
            <w:pPr>
              <w:jc w:val="center"/>
              <w:rPr>
                <w:b/>
                <w:bCs/>
                <w:color w:val="000000"/>
                <w:sz w:val="20"/>
                <w:szCs w:val="18"/>
              </w:rPr>
            </w:pPr>
            <w:r w:rsidRPr="00FB07A7">
              <w:rPr>
                <w:b/>
                <w:bCs/>
                <w:color w:val="000000"/>
                <w:sz w:val="20"/>
                <w:szCs w:val="18"/>
              </w:rPr>
              <w:t>No.</w:t>
            </w:r>
          </w:p>
        </w:tc>
        <w:tc>
          <w:tcPr>
            <w:tcW w:w="0" w:type="auto"/>
            <w:tcBorders>
              <w:top w:val="single" w:sz="4" w:space="0" w:color="auto"/>
              <w:left w:val="nil"/>
              <w:bottom w:val="single" w:sz="4" w:space="0" w:color="auto"/>
              <w:right w:val="single" w:sz="4" w:space="0" w:color="auto"/>
            </w:tcBorders>
            <w:shd w:val="clear" w:color="000000" w:fill="F2F2F2"/>
            <w:noWrap/>
            <w:vAlign w:val="bottom"/>
          </w:tcPr>
          <w:p w:rsidR="00DE7C1D" w:rsidRPr="00FB07A7" w:rsidRDefault="00DE7C1D" w:rsidP="00DE7C1D">
            <w:pPr>
              <w:jc w:val="center"/>
              <w:rPr>
                <w:b/>
                <w:bCs/>
                <w:color w:val="000000"/>
                <w:sz w:val="20"/>
                <w:szCs w:val="18"/>
              </w:rPr>
            </w:pPr>
            <w:r w:rsidRPr="00FB07A7">
              <w:rPr>
                <w:b/>
                <w:bCs/>
                <w:color w:val="000000"/>
                <w:sz w:val="20"/>
                <w:szCs w:val="18"/>
              </w:rPr>
              <w:t>Nombre</w:t>
            </w:r>
          </w:p>
        </w:tc>
        <w:tc>
          <w:tcPr>
            <w:tcW w:w="3227" w:type="dxa"/>
            <w:tcBorders>
              <w:top w:val="single" w:sz="4" w:space="0" w:color="auto"/>
              <w:left w:val="nil"/>
              <w:bottom w:val="single" w:sz="4" w:space="0" w:color="auto"/>
              <w:right w:val="single" w:sz="4" w:space="0" w:color="auto"/>
            </w:tcBorders>
            <w:shd w:val="clear" w:color="000000" w:fill="F2F2F2"/>
            <w:noWrap/>
            <w:vAlign w:val="bottom"/>
          </w:tcPr>
          <w:p w:rsidR="00DE7C1D" w:rsidRPr="00FB07A7" w:rsidRDefault="00DE7C1D" w:rsidP="00DE7C1D">
            <w:pPr>
              <w:jc w:val="center"/>
              <w:rPr>
                <w:b/>
                <w:bCs/>
                <w:color w:val="000000"/>
                <w:sz w:val="20"/>
                <w:szCs w:val="18"/>
              </w:rPr>
            </w:pPr>
            <w:r w:rsidRPr="00FB07A7">
              <w:rPr>
                <w:b/>
                <w:bCs/>
                <w:color w:val="000000"/>
                <w:sz w:val="20"/>
                <w:szCs w:val="18"/>
              </w:rPr>
              <w:t>Patología</w:t>
            </w:r>
          </w:p>
        </w:tc>
      </w:tr>
      <w:tr w:rsidR="00DE7C1D" w:rsidRPr="00FE1CBD">
        <w:trPr>
          <w:trHeight w:val="20"/>
          <w:jc w:val="center"/>
        </w:trPr>
        <w:tc>
          <w:tcPr>
            <w:tcW w:w="2749" w:type="dxa"/>
            <w:tcBorders>
              <w:top w:val="nil"/>
              <w:left w:val="single" w:sz="4" w:space="0" w:color="auto"/>
              <w:bottom w:val="single" w:sz="4" w:space="0" w:color="auto"/>
              <w:right w:val="single" w:sz="4" w:space="0" w:color="auto"/>
            </w:tcBorders>
            <w:shd w:val="clear" w:color="auto" w:fill="auto"/>
            <w:noWrap/>
            <w:vAlign w:val="bottom"/>
          </w:tcPr>
          <w:p w:rsidR="00DE7C1D" w:rsidRPr="00FB07A7" w:rsidRDefault="00DE7C1D" w:rsidP="00DE7C1D">
            <w:pPr>
              <w:jc w:val="center"/>
              <w:rPr>
                <w:color w:val="000000"/>
                <w:sz w:val="20"/>
                <w:szCs w:val="18"/>
              </w:rPr>
            </w:pPr>
            <w:r w:rsidRPr="00FB07A7">
              <w:rPr>
                <w:color w:val="000000"/>
                <w:sz w:val="20"/>
                <w:szCs w:val="18"/>
              </w:rPr>
              <w:t>1</w:t>
            </w:r>
          </w:p>
        </w:tc>
        <w:tc>
          <w:tcPr>
            <w:tcW w:w="0" w:type="auto"/>
            <w:tcBorders>
              <w:top w:val="nil"/>
              <w:left w:val="nil"/>
              <w:bottom w:val="single" w:sz="4" w:space="0" w:color="auto"/>
              <w:right w:val="single" w:sz="4" w:space="0" w:color="auto"/>
            </w:tcBorders>
            <w:shd w:val="clear" w:color="auto" w:fill="auto"/>
            <w:noWrap/>
            <w:vAlign w:val="bottom"/>
          </w:tcPr>
          <w:p w:rsidR="00DE7C1D" w:rsidRPr="00FB07A7" w:rsidRDefault="00DE7C1D" w:rsidP="00DE7C1D">
            <w:pPr>
              <w:rPr>
                <w:color w:val="000000"/>
                <w:sz w:val="20"/>
                <w:szCs w:val="18"/>
              </w:rPr>
            </w:pPr>
            <w:proofErr w:type="spellStart"/>
            <w:r w:rsidRPr="00FB07A7">
              <w:rPr>
                <w:color w:val="000000"/>
                <w:sz w:val="20"/>
                <w:szCs w:val="18"/>
              </w:rPr>
              <w:t>Amsi</w:t>
            </w:r>
            <w:proofErr w:type="spellEnd"/>
            <w:r w:rsidRPr="00FB07A7">
              <w:rPr>
                <w:color w:val="000000"/>
                <w:sz w:val="20"/>
                <w:szCs w:val="18"/>
              </w:rPr>
              <w:t xml:space="preserve"> Josefina García </w:t>
            </w:r>
            <w:proofErr w:type="spellStart"/>
            <w:r w:rsidRPr="00FB07A7">
              <w:rPr>
                <w:color w:val="000000"/>
                <w:sz w:val="20"/>
                <w:szCs w:val="18"/>
              </w:rPr>
              <w:t>Tiú</w:t>
            </w:r>
            <w:proofErr w:type="spellEnd"/>
          </w:p>
        </w:tc>
        <w:tc>
          <w:tcPr>
            <w:tcW w:w="3227" w:type="dxa"/>
            <w:tcBorders>
              <w:top w:val="nil"/>
              <w:left w:val="nil"/>
              <w:bottom w:val="single" w:sz="4" w:space="0" w:color="auto"/>
              <w:right w:val="single" w:sz="4" w:space="0" w:color="auto"/>
            </w:tcBorders>
            <w:shd w:val="clear" w:color="auto" w:fill="auto"/>
            <w:vAlign w:val="bottom"/>
          </w:tcPr>
          <w:p w:rsidR="00DE7C1D" w:rsidRPr="00FB07A7" w:rsidRDefault="00DE7C1D" w:rsidP="00DE7C1D">
            <w:pPr>
              <w:rPr>
                <w:color w:val="000000"/>
                <w:sz w:val="20"/>
                <w:szCs w:val="18"/>
              </w:rPr>
            </w:pPr>
            <w:r w:rsidRPr="00FB07A7">
              <w:rPr>
                <w:color w:val="000000"/>
                <w:sz w:val="20"/>
                <w:szCs w:val="18"/>
              </w:rPr>
              <w:t>Labio leporino y paladar hendido</w:t>
            </w:r>
          </w:p>
        </w:tc>
      </w:tr>
      <w:tr w:rsidR="00DE7C1D" w:rsidRPr="00FE1CBD">
        <w:trPr>
          <w:trHeight w:val="20"/>
          <w:jc w:val="center"/>
        </w:trPr>
        <w:tc>
          <w:tcPr>
            <w:tcW w:w="2749" w:type="dxa"/>
            <w:tcBorders>
              <w:top w:val="nil"/>
              <w:left w:val="single" w:sz="4" w:space="0" w:color="auto"/>
              <w:bottom w:val="single" w:sz="4" w:space="0" w:color="auto"/>
              <w:right w:val="single" w:sz="4" w:space="0" w:color="auto"/>
            </w:tcBorders>
            <w:shd w:val="clear" w:color="auto" w:fill="auto"/>
            <w:noWrap/>
            <w:vAlign w:val="bottom"/>
          </w:tcPr>
          <w:p w:rsidR="00DE7C1D" w:rsidRPr="00FB07A7" w:rsidRDefault="00DE7C1D" w:rsidP="00DE7C1D">
            <w:pPr>
              <w:jc w:val="center"/>
              <w:rPr>
                <w:color w:val="000000"/>
                <w:sz w:val="20"/>
                <w:szCs w:val="18"/>
              </w:rPr>
            </w:pPr>
            <w:r w:rsidRPr="00FB07A7">
              <w:rPr>
                <w:color w:val="000000"/>
                <w:sz w:val="20"/>
                <w:szCs w:val="18"/>
              </w:rPr>
              <w:t>2</w:t>
            </w:r>
          </w:p>
        </w:tc>
        <w:tc>
          <w:tcPr>
            <w:tcW w:w="0" w:type="auto"/>
            <w:tcBorders>
              <w:top w:val="nil"/>
              <w:left w:val="nil"/>
              <w:bottom w:val="single" w:sz="4" w:space="0" w:color="auto"/>
              <w:right w:val="single" w:sz="4" w:space="0" w:color="auto"/>
            </w:tcBorders>
            <w:shd w:val="clear" w:color="auto" w:fill="auto"/>
            <w:noWrap/>
            <w:vAlign w:val="bottom"/>
          </w:tcPr>
          <w:p w:rsidR="00DE7C1D" w:rsidRPr="00FB07A7" w:rsidRDefault="00DE7C1D" w:rsidP="00DE7C1D">
            <w:pPr>
              <w:rPr>
                <w:color w:val="000000"/>
                <w:sz w:val="20"/>
                <w:szCs w:val="18"/>
              </w:rPr>
            </w:pPr>
            <w:r w:rsidRPr="00FB07A7">
              <w:rPr>
                <w:color w:val="000000"/>
                <w:sz w:val="20"/>
                <w:szCs w:val="18"/>
              </w:rPr>
              <w:t xml:space="preserve">Denis Josué </w:t>
            </w:r>
            <w:proofErr w:type="spellStart"/>
            <w:r w:rsidRPr="00FB07A7">
              <w:rPr>
                <w:color w:val="000000"/>
                <w:sz w:val="20"/>
                <w:szCs w:val="18"/>
              </w:rPr>
              <w:t>Sapalú</w:t>
            </w:r>
            <w:proofErr w:type="spellEnd"/>
          </w:p>
        </w:tc>
        <w:tc>
          <w:tcPr>
            <w:tcW w:w="3227" w:type="dxa"/>
            <w:tcBorders>
              <w:top w:val="nil"/>
              <w:left w:val="nil"/>
              <w:bottom w:val="single" w:sz="4" w:space="0" w:color="auto"/>
              <w:right w:val="single" w:sz="4" w:space="0" w:color="auto"/>
            </w:tcBorders>
            <w:shd w:val="clear" w:color="auto" w:fill="auto"/>
            <w:noWrap/>
            <w:vAlign w:val="bottom"/>
          </w:tcPr>
          <w:p w:rsidR="00DE7C1D" w:rsidRPr="00FB07A7" w:rsidRDefault="00DE7C1D" w:rsidP="00DE7C1D">
            <w:pPr>
              <w:rPr>
                <w:color w:val="000000"/>
                <w:sz w:val="20"/>
                <w:szCs w:val="18"/>
              </w:rPr>
            </w:pPr>
            <w:r w:rsidRPr="00FB07A7">
              <w:rPr>
                <w:color w:val="000000"/>
                <w:sz w:val="20"/>
                <w:szCs w:val="18"/>
              </w:rPr>
              <w:t>Labio leporino</w:t>
            </w:r>
          </w:p>
        </w:tc>
      </w:tr>
      <w:tr w:rsidR="00DE7C1D" w:rsidRPr="00FE1CBD">
        <w:trPr>
          <w:trHeight w:val="20"/>
          <w:jc w:val="center"/>
        </w:trPr>
        <w:tc>
          <w:tcPr>
            <w:tcW w:w="2749" w:type="dxa"/>
            <w:tcBorders>
              <w:top w:val="nil"/>
              <w:left w:val="single" w:sz="4" w:space="0" w:color="auto"/>
              <w:bottom w:val="single" w:sz="4" w:space="0" w:color="auto"/>
              <w:right w:val="single" w:sz="4" w:space="0" w:color="auto"/>
            </w:tcBorders>
            <w:shd w:val="clear" w:color="auto" w:fill="auto"/>
            <w:noWrap/>
            <w:vAlign w:val="bottom"/>
          </w:tcPr>
          <w:p w:rsidR="00DE7C1D" w:rsidRPr="00FB07A7" w:rsidRDefault="00DE7C1D" w:rsidP="00DE7C1D">
            <w:pPr>
              <w:jc w:val="center"/>
              <w:rPr>
                <w:color w:val="000000"/>
                <w:sz w:val="20"/>
                <w:szCs w:val="18"/>
              </w:rPr>
            </w:pPr>
            <w:r w:rsidRPr="00FB07A7">
              <w:rPr>
                <w:color w:val="000000"/>
                <w:sz w:val="20"/>
                <w:szCs w:val="18"/>
              </w:rPr>
              <w:t>3</w:t>
            </w:r>
          </w:p>
        </w:tc>
        <w:tc>
          <w:tcPr>
            <w:tcW w:w="0" w:type="auto"/>
            <w:tcBorders>
              <w:top w:val="nil"/>
              <w:left w:val="nil"/>
              <w:bottom w:val="single" w:sz="4" w:space="0" w:color="auto"/>
              <w:right w:val="single" w:sz="4" w:space="0" w:color="auto"/>
            </w:tcBorders>
            <w:shd w:val="clear" w:color="auto" w:fill="auto"/>
            <w:noWrap/>
            <w:vAlign w:val="bottom"/>
          </w:tcPr>
          <w:p w:rsidR="00DE7C1D" w:rsidRPr="00FB07A7" w:rsidRDefault="00DE7C1D" w:rsidP="00DE7C1D">
            <w:pPr>
              <w:rPr>
                <w:color w:val="000000"/>
                <w:sz w:val="20"/>
                <w:szCs w:val="18"/>
              </w:rPr>
            </w:pPr>
            <w:r w:rsidRPr="00FB07A7">
              <w:rPr>
                <w:color w:val="000000"/>
                <w:sz w:val="20"/>
                <w:szCs w:val="18"/>
              </w:rPr>
              <w:t>Salvador David Pablo</w:t>
            </w:r>
          </w:p>
        </w:tc>
        <w:tc>
          <w:tcPr>
            <w:tcW w:w="3227" w:type="dxa"/>
            <w:tcBorders>
              <w:top w:val="nil"/>
              <w:left w:val="nil"/>
              <w:bottom w:val="single" w:sz="4" w:space="0" w:color="auto"/>
              <w:right w:val="single" w:sz="4" w:space="0" w:color="auto"/>
            </w:tcBorders>
            <w:shd w:val="clear" w:color="auto" w:fill="auto"/>
            <w:vAlign w:val="bottom"/>
          </w:tcPr>
          <w:p w:rsidR="00DE7C1D" w:rsidRPr="00FB07A7" w:rsidRDefault="00DE7C1D" w:rsidP="00DE7C1D">
            <w:pPr>
              <w:rPr>
                <w:color w:val="000000"/>
                <w:sz w:val="20"/>
                <w:szCs w:val="18"/>
              </w:rPr>
            </w:pPr>
            <w:r w:rsidRPr="00FB07A7">
              <w:rPr>
                <w:color w:val="000000"/>
                <w:sz w:val="20"/>
                <w:szCs w:val="18"/>
              </w:rPr>
              <w:t>Labio leporino y paladar hendido</w:t>
            </w:r>
          </w:p>
        </w:tc>
      </w:tr>
      <w:tr w:rsidR="00DE7C1D" w:rsidRPr="00FE1CBD">
        <w:trPr>
          <w:trHeight w:val="20"/>
          <w:jc w:val="center"/>
        </w:trPr>
        <w:tc>
          <w:tcPr>
            <w:tcW w:w="2749" w:type="dxa"/>
            <w:tcBorders>
              <w:top w:val="nil"/>
              <w:left w:val="single" w:sz="4" w:space="0" w:color="auto"/>
              <w:bottom w:val="single" w:sz="4" w:space="0" w:color="auto"/>
              <w:right w:val="single" w:sz="4" w:space="0" w:color="auto"/>
            </w:tcBorders>
            <w:shd w:val="clear" w:color="auto" w:fill="auto"/>
            <w:noWrap/>
            <w:vAlign w:val="bottom"/>
          </w:tcPr>
          <w:p w:rsidR="00DE7C1D" w:rsidRPr="00FB07A7" w:rsidRDefault="00DE7C1D" w:rsidP="00DE7C1D">
            <w:pPr>
              <w:jc w:val="center"/>
              <w:rPr>
                <w:color w:val="000000"/>
                <w:sz w:val="20"/>
                <w:szCs w:val="18"/>
              </w:rPr>
            </w:pPr>
            <w:r w:rsidRPr="00FB07A7">
              <w:rPr>
                <w:color w:val="000000"/>
                <w:sz w:val="20"/>
                <w:szCs w:val="18"/>
              </w:rPr>
              <w:t>4</w:t>
            </w:r>
          </w:p>
        </w:tc>
        <w:tc>
          <w:tcPr>
            <w:tcW w:w="0" w:type="auto"/>
            <w:tcBorders>
              <w:top w:val="nil"/>
              <w:left w:val="nil"/>
              <w:bottom w:val="single" w:sz="4" w:space="0" w:color="auto"/>
              <w:right w:val="single" w:sz="4" w:space="0" w:color="auto"/>
            </w:tcBorders>
            <w:shd w:val="clear" w:color="auto" w:fill="auto"/>
            <w:noWrap/>
            <w:vAlign w:val="bottom"/>
          </w:tcPr>
          <w:p w:rsidR="00DE7C1D" w:rsidRPr="00FB07A7" w:rsidRDefault="00DE7C1D" w:rsidP="00DE7C1D">
            <w:pPr>
              <w:rPr>
                <w:color w:val="000000"/>
                <w:sz w:val="20"/>
                <w:szCs w:val="18"/>
              </w:rPr>
            </w:pPr>
            <w:r w:rsidRPr="00FB07A7">
              <w:rPr>
                <w:color w:val="000000"/>
                <w:sz w:val="20"/>
                <w:szCs w:val="18"/>
              </w:rPr>
              <w:t xml:space="preserve">Domingo </w:t>
            </w:r>
            <w:proofErr w:type="spellStart"/>
            <w:r w:rsidRPr="00FB07A7">
              <w:rPr>
                <w:color w:val="000000"/>
                <w:sz w:val="20"/>
                <w:szCs w:val="18"/>
              </w:rPr>
              <w:t>Sicay</w:t>
            </w:r>
            <w:proofErr w:type="spellEnd"/>
            <w:r w:rsidRPr="00FB07A7">
              <w:rPr>
                <w:color w:val="000000"/>
                <w:sz w:val="20"/>
                <w:szCs w:val="18"/>
              </w:rPr>
              <w:t xml:space="preserve"> Esquina</w:t>
            </w:r>
          </w:p>
        </w:tc>
        <w:tc>
          <w:tcPr>
            <w:tcW w:w="3227" w:type="dxa"/>
            <w:tcBorders>
              <w:top w:val="nil"/>
              <w:left w:val="nil"/>
              <w:bottom w:val="single" w:sz="4" w:space="0" w:color="auto"/>
              <w:right w:val="single" w:sz="4" w:space="0" w:color="auto"/>
            </w:tcBorders>
            <w:shd w:val="clear" w:color="auto" w:fill="auto"/>
            <w:vAlign w:val="bottom"/>
          </w:tcPr>
          <w:p w:rsidR="00DE7C1D" w:rsidRPr="00FB07A7" w:rsidRDefault="00DE7C1D" w:rsidP="00DE7C1D">
            <w:pPr>
              <w:rPr>
                <w:color w:val="000000"/>
                <w:sz w:val="20"/>
                <w:szCs w:val="18"/>
              </w:rPr>
            </w:pPr>
            <w:r w:rsidRPr="00FB07A7">
              <w:rPr>
                <w:color w:val="000000"/>
                <w:sz w:val="20"/>
                <w:szCs w:val="18"/>
              </w:rPr>
              <w:t>Labio leporino y paladar hendido</w:t>
            </w:r>
          </w:p>
        </w:tc>
      </w:tr>
      <w:tr w:rsidR="00DE7C1D" w:rsidRPr="00FE1CBD">
        <w:trPr>
          <w:trHeight w:val="20"/>
          <w:jc w:val="center"/>
        </w:trPr>
        <w:tc>
          <w:tcPr>
            <w:tcW w:w="2749" w:type="dxa"/>
            <w:tcBorders>
              <w:top w:val="nil"/>
              <w:left w:val="single" w:sz="4" w:space="0" w:color="auto"/>
              <w:bottom w:val="single" w:sz="4" w:space="0" w:color="auto"/>
              <w:right w:val="single" w:sz="4" w:space="0" w:color="auto"/>
            </w:tcBorders>
            <w:shd w:val="clear" w:color="auto" w:fill="auto"/>
            <w:noWrap/>
            <w:vAlign w:val="bottom"/>
          </w:tcPr>
          <w:p w:rsidR="00DE7C1D" w:rsidRPr="00FB07A7" w:rsidRDefault="00DE7C1D" w:rsidP="00DE7C1D">
            <w:pPr>
              <w:jc w:val="center"/>
              <w:rPr>
                <w:color w:val="000000"/>
                <w:sz w:val="20"/>
                <w:szCs w:val="18"/>
              </w:rPr>
            </w:pPr>
            <w:r w:rsidRPr="00FB07A7">
              <w:rPr>
                <w:color w:val="000000"/>
                <w:sz w:val="20"/>
                <w:szCs w:val="18"/>
              </w:rPr>
              <w:t>5</w:t>
            </w:r>
          </w:p>
        </w:tc>
        <w:tc>
          <w:tcPr>
            <w:tcW w:w="0" w:type="auto"/>
            <w:tcBorders>
              <w:top w:val="nil"/>
              <w:left w:val="nil"/>
              <w:bottom w:val="single" w:sz="4" w:space="0" w:color="auto"/>
              <w:right w:val="single" w:sz="4" w:space="0" w:color="auto"/>
            </w:tcBorders>
            <w:shd w:val="clear" w:color="auto" w:fill="auto"/>
            <w:noWrap/>
            <w:vAlign w:val="bottom"/>
          </w:tcPr>
          <w:p w:rsidR="00DE7C1D" w:rsidRPr="00FB07A7" w:rsidRDefault="00DE7C1D" w:rsidP="00DE7C1D">
            <w:pPr>
              <w:rPr>
                <w:color w:val="000000"/>
                <w:sz w:val="20"/>
                <w:szCs w:val="18"/>
              </w:rPr>
            </w:pPr>
            <w:r w:rsidRPr="00FB07A7">
              <w:rPr>
                <w:color w:val="000000"/>
                <w:sz w:val="20"/>
                <w:szCs w:val="18"/>
              </w:rPr>
              <w:t xml:space="preserve">Priscila </w:t>
            </w:r>
            <w:proofErr w:type="spellStart"/>
            <w:r w:rsidRPr="00FB07A7">
              <w:rPr>
                <w:color w:val="000000"/>
                <w:sz w:val="20"/>
                <w:szCs w:val="18"/>
              </w:rPr>
              <w:t>Sapalú</w:t>
            </w:r>
            <w:proofErr w:type="spellEnd"/>
          </w:p>
        </w:tc>
        <w:tc>
          <w:tcPr>
            <w:tcW w:w="3227" w:type="dxa"/>
            <w:tcBorders>
              <w:top w:val="nil"/>
              <w:left w:val="nil"/>
              <w:bottom w:val="single" w:sz="4" w:space="0" w:color="auto"/>
              <w:right w:val="single" w:sz="4" w:space="0" w:color="auto"/>
            </w:tcBorders>
            <w:shd w:val="clear" w:color="auto" w:fill="auto"/>
            <w:vAlign w:val="bottom"/>
          </w:tcPr>
          <w:p w:rsidR="00DE7C1D" w:rsidRPr="00FB07A7" w:rsidRDefault="00DE7C1D" w:rsidP="00DE7C1D">
            <w:pPr>
              <w:rPr>
                <w:color w:val="000000"/>
                <w:sz w:val="20"/>
                <w:szCs w:val="18"/>
              </w:rPr>
            </w:pPr>
            <w:r w:rsidRPr="00FB07A7">
              <w:rPr>
                <w:color w:val="000000"/>
                <w:sz w:val="20"/>
                <w:szCs w:val="18"/>
              </w:rPr>
              <w:t>Labio leporino y paladar hendido</w:t>
            </w:r>
          </w:p>
        </w:tc>
      </w:tr>
    </w:tbl>
    <w:p w:rsidR="00904596" w:rsidRDefault="00904596" w:rsidP="00DE7C1D">
      <w:pPr>
        <w:tabs>
          <w:tab w:val="left" w:pos="2445"/>
        </w:tabs>
        <w:rPr>
          <w:b/>
        </w:rPr>
      </w:pPr>
    </w:p>
    <w:p w:rsidR="0029493F" w:rsidRDefault="0029493F" w:rsidP="00DE7C1D">
      <w:pPr>
        <w:tabs>
          <w:tab w:val="left" w:pos="2445"/>
        </w:tabs>
        <w:rPr>
          <w:b/>
        </w:rPr>
      </w:pPr>
      <w:r>
        <w:rPr>
          <w:b/>
        </w:rPr>
        <w:t>ANEXO V.- LISTADO DE APARATOS ENTREGADOS (ÓRTESIS Y PRÓTESIS)</w:t>
      </w:r>
    </w:p>
    <w:p w:rsidR="0029493F" w:rsidRDefault="0029493F" w:rsidP="00DE7C1D">
      <w:pPr>
        <w:tabs>
          <w:tab w:val="left" w:pos="2445"/>
        </w:tabs>
        <w:rPr>
          <w:b/>
        </w:rPr>
      </w:pPr>
    </w:p>
    <w:tbl>
      <w:tblPr>
        <w:tblW w:w="7840" w:type="dxa"/>
        <w:tblInd w:w="140" w:type="dxa"/>
        <w:tblCellMar>
          <w:left w:w="70" w:type="dxa"/>
          <w:right w:w="70" w:type="dxa"/>
        </w:tblCellMar>
        <w:tblLook w:val="0000" w:firstRow="0" w:lastRow="0" w:firstColumn="0" w:lastColumn="0" w:noHBand="0" w:noVBand="0"/>
      </w:tblPr>
      <w:tblGrid>
        <w:gridCol w:w="960"/>
        <w:gridCol w:w="3400"/>
        <w:gridCol w:w="3480"/>
      </w:tblGrid>
      <w:tr w:rsidR="0029493F" w:rsidRPr="0029493F">
        <w:trPr>
          <w:trHeight w:val="88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493F" w:rsidRPr="0029493F" w:rsidRDefault="0029493F" w:rsidP="0029493F">
            <w:pPr>
              <w:spacing w:after="200"/>
              <w:jc w:val="center"/>
              <w:rPr>
                <w:rFonts w:eastAsiaTheme="minorHAnsi" w:cstheme="minorBidi"/>
                <w:b/>
                <w:bCs/>
                <w:sz w:val="28"/>
                <w:szCs w:val="28"/>
              </w:rPr>
            </w:pPr>
            <w:r w:rsidRPr="0029493F">
              <w:rPr>
                <w:rFonts w:eastAsiaTheme="minorHAnsi" w:cstheme="minorBidi"/>
                <w:b/>
                <w:bCs/>
                <w:sz w:val="28"/>
                <w:szCs w:val="28"/>
              </w:rPr>
              <w:t>No.</w:t>
            </w:r>
          </w:p>
        </w:tc>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493F" w:rsidRPr="0029493F" w:rsidRDefault="0029493F" w:rsidP="0029493F">
            <w:pPr>
              <w:spacing w:after="200"/>
              <w:jc w:val="center"/>
              <w:rPr>
                <w:rFonts w:eastAsiaTheme="minorHAnsi" w:cstheme="minorBidi"/>
                <w:b/>
                <w:bCs/>
                <w:color w:val="000000"/>
                <w:sz w:val="28"/>
                <w:szCs w:val="28"/>
              </w:rPr>
            </w:pPr>
            <w:r w:rsidRPr="0029493F">
              <w:rPr>
                <w:rFonts w:eastAsiaTheme="minorHAnsi" w:cstheme="minorBidi"/>
                <w:b/>
                <w:bCs/>
                <w:color w:val="000000"/>
                <w:sz w:val="28"/>
                <w:szCs w:val="28"/>
              </w:rPr>
              <w:t>Nombre del usuario</w:t>
            </w:r>
          </w:p>
        </w:tc>
        <w:tc>
          <w:tcPr>
            <w:tcW w:w="3480" w:type="dxa"/>
            <w:tcBorders>
              <w:top w:val="single" w:sz="4" w:space="0" w:color="auto"/>
              <w:left w:val="single" w:sz="4" w:space="0" w:color="auto"/>
              <w:bottom w:val="single" w:sz="4" w:space="0" w:color="auto"/>
              <w:right w:val="single" w:sz="4" w:space="0" w:color="auto"/>
            </w:tcBorders>
            <w:shd w:val="clear" w:color="auto" w:fill="auto"/>
            <w:vAlign w:val="bottom"/>
          </w:tcPr>
          <w:p w:rsidR="0029493F" w:rsidRPr="0029493F" w:rsidRDefault="0029493F" w:rsidP="0029493F">
            <w:pPr>
              <w:spacing w:after="200"/>
              <w:jc w:val="center"/>
              <w:rPr>
                <w:rFonts w:eastAsiaTheme="minorHAnsi" w:cstheme="minorBidi"/>
                <w:b/>
                <w:bCs/>
                <w:color w:val="000000"/>
                <w:sz w:val="28"/>
                <w:szCs w:val="28"/>
              </w:rPr>
            </w:pPr>
            <w:r w:rsidRPr="0029493F">
              <w:rPr>
                <w:rFonts w:eastAsiaTheme="minorHAnsi" w:cstheme="minorBidi"/>
                <w:b/>
                <w:bCs/>
                <w:color w:val="000000"/>
                <w:sz w:val="28"/>
                <w:szCs w:val="28"/>
              </w:rPr>
              <w:t>Tipo de dispositivo</w:t>
            </w:r>
          </w:p>
        </w:tc>
      </w:tr>
      <w:tr w:rsidR="0029493F" w:rsidRPr="0029493F">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9493F" w:rsidRPr="0029493F" w:rsidRDefault="0029493F" w:rsidP="0029493F">
            <w:pPr>
              <w:spacing w:after="200"/>
              <w:jc w:val="center"/>
              <w:rPr>
                <w:rFonts w:eastAsiaTheme="minorHAnsi" w:cstheme="minorBidi"/>
                <w:color w:val="000000"/>
              </w:rPr>
            </w:pPr>
            <w:r w:rsidRPr="0029493F">
              <w:rPr>
                <w:rFonts w:eastAsiaTheme="minorHAnsi" w:cstheme="minorBidi"/>
                <w:color w:val="000000"/>
              </w:rPr>
              <w:t>1</w:t>
            </w:r>
          </w:p>
        </w:tc>
        <w:tc>
          <w:tcPr>
            <w:tcW w:w="3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9493F" w:rsidRPr="0029493F" w:rsidRDefault="0029493F" w:rsidP="0029493F">
            <w:pPr>
              <w:spacing w:after="200"/>
              <w:rPr>
                <w:rFonts w:eastAsiaTheme="minorHAnsi" w:cstheme="minorBidi"/>
                <w:color w:val="000000"/>
              </w:rPr>
            </w:pPr>
            <w:r w:rsidRPr="0029493F">
              <w:rPr>
                <w:rFonts w:eastAsiaTheme="minorHAnsi" w:cstheme="minorBidi"/>
                <w:color w:val="000000"/>
              </w:rPr>
              <w:t xml:space="preserve">Melvin </w:t>
            </w:r>
            <w:r w:rsidR="00DE0C36" w:rsidRPr="0029493F">
              <w:rPr>
                <w:rFonts w:eastAsiaTheme="minorHAnsi" w:cstheme="minorBidi"/>
                <w:color w:val="000000"/>
              </w:rPr>
              <w:t>Álvarez</w:t>
            </w:r>
          </w:p>
        </w:tc>
        <w:tc>
          <w:tcPr>
            <w:tcW w:w="3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93F" w:rsidRPr="0029493F" w:rsidRDefault="0029493F" w:rsidP="0029493F">
            <w:pPr>
              <w:spacing w:after="200"/>
              <w:rPr>
                <w:rFonts w:eastAsiaTheme="minorHAnsi" w:cstheme="minorBidi"/>
                <w:color w:val="000000"/>
              </w:rPr>
            </w:pPr>
            <w:r w:rsidRPr="0029493F">
              <w:rPr>
                <w:rFonts w:eastAsiaTheme="minorHAnsi" w:cstheme="minorBidi"/>
                <w:color w:val="000000"/>
              </w:rPr>
              <w:t xml:space="preserve">2 </w:t>
            </w:r>
            <w:proofErr w:type="spellStart"/>
            <w:r w:rsidRPr="0029493F">
              <w:rPr>
                <w:rFonts w:eastAsiaTheme="minorHAnsi" w:cstheme="minorBidi"/>
                <w:color w:val="000000"/>
              </w:rPr>
              <w:t>Afos</w:t>
            </w:r>
            <w:proofErr w:type="spellEnd"/>
          </w:p>
        </w:tc>
      </w:tr>
      <w:tr w:rsidR="0029493F" w:rsidRPr="0029493F">
        <w:trPr>
          <w:trHeight w:val="300"/>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9493F" w:rsidRPr="0029493F" w:rsidRDefault="0029493F" w:rsidP="0029493F">
            <w:pPr>
              <w:spacing w:after="200"/>
              <w:rPr>
                <w:rFonts w:eastAsiaTheme="minorHAnsi" w:cstheme="minorBidi"/>
                <w:color w:val="000000"/>
              </w:rPr>
            </w:pPr>
          </w:p>
        </w:tc>
        <w:tc>
          <w:tcPr>
            <w:tcW w:w="34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9493F" w:rsidRPr="0029493F" w:rsidRDefault="0029493F" w:rsidP="0029493F">
            <w:pPr>
              <w:spacing w:after="200"/>
              <w:rPr>
                <w:rFonts w:eastAsiaTheme="minorHAnsi" w:cstheme="minorBidi"/>
                <w:color w:val="000000"/>
              </w:rPr>
            </w:pPr>
          </w:p>
        </w:tc>
        <w:tc>
          <w:tcPr>
            <w:tcW w:w="3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93F" w:rsidRPr="0029493F" w:rsidRDefault="0029493F" w:rsidP="0029493F">
            <w:pPr>
              <w:spacing w:after="200"/>
              <w:rPr>
                <w:rFonts w:eastAsiaTheme="minorHAnsi" w:cstheme="minorBidi"/>
                <w:color w:val="000000"/>
              </w:rPr>
            </w:pPr>
            <w:r w:rsidRPr="0029493F">
              <w:rPr>
                <w:rFonts w:eastAsiaTheme="minorHAnsi" w:cstheme="minorBidi"/>
                <w:color w:val="000000"/>
              </w:rPr>
              <w:t xml:space="preserve">2 </w:t>
            </w:r>
            <w:r w:rsidR="00DE0C36" w:rsidRPr="0029493F">
              <w:rPr>
                <w:rFonts w:eastAsiaTheme="minorHAnsi" w:cstheme="minorBidi"/>
                <w:color w:val="000000"/>
              </w:rPr>
              <w:t>férulas</w:t>
            </w:r>
          </w:p>
        </w:tc>
      </w:tr>
      <w:tr w:rsidR="0029493F" w:rsidRPr="0029493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493F" w:rsidRPr="0029493F" w:rsidRDefault="0029493F" w:rsidP="0029493F">
            <w:pPr>
              <w:spacing w:after="200"/>
              <w:jc w:val="center"/>
              <w:rPr>
                <w:rFonts w:eastAsiaTheme="minorHAnsi" w:cstheme="minorBidi"/>
                <w:color w:val="000000"/>
              </w:rPr>
            </w:pPr>
            <w:r w:rsidRPr="0029493F">
              <w:rPr>
                <w:rFonts w:eastAsiaTheme="minorHAnsi" w:cstheme="minorBidi"/>
                <w:color w:val="000000"/>
              </w:rPr>
              <w:t>2</w:t>
            </w:r>
          </w:p>
        </w:tc>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93F" w:rsidRPr="0029493F" w:rsidRDefault="0029493F" w:rsidP="0029493F">
            <w:pPr>
              <w:spacing w:after="200"/>
              <w:rPr>
                <w:rFonts w:eastAsiaTheme="minorHAnsi" w:cstheme="minorBidi"/>
                <w:color w:val="000000"/>
              </w:rPr>
            </w:pPr>
            <w:r w:rsidRPr="0029493F">
              <w:rPr>
                <w:rFonts w:eastAsiaTheme="minorHAnsi" w:cstheme="minorBidi"/>
                <w:color w:val="000000"/>
              </w:rPr>
              <w:t>Anderson Juan Mendoza</w:t>
            </w:r>
          </w:p>
        </w:tc>
        <w:tc>
          <w:tcPr>
            <w:tcW w:w="3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93F" w:rsidRPr="0029493F" w:rsidRDefault="0029493F" w:rsidP="0029493F">
            <w:pPr>
              <w:spacing w:after="200"/>
              <w:rPr>
                <w:rFonts w:eastAsiaTheme="minorHAnsi" w:cstheme="minorBidi"/>
                <w:color w:val="000000"/>
              </w:rPr>
            </w:pPr>
            <w:r w:rsidRPr="0029493F">
              <w:rPr>
                <w:rFonts w:eastAsiaTheme="minorHAnsi" w:cstheme="minorBidi"/>
                <w:color w:val="000000"/>
              </w:rPr>
              <w:t>1 par de zapatos</w:t>
            </w:r>
          </w:p>
        </w:tc>
      </w:tr>
      <w:tr w:rsidR="0029493F" w:rsidRPr="0029493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493F" w:rsidRPr="0029493F" w:rsidRDefault="0029493F" w:rsidP="0029493F">
            <w:pPr>
              <w:spacing w:after="200"/>
              <w:jc w:val="center"/>
              <w:rPr>
                <w:rFonts w:eastAsiaTheme="minorHAnsi" w:cstheme="minorBidi"/>
                <w:color w:val="000000"/>
              </w:rPr>
            </w:pPr>
            <w:r w:rsidRPr="0029493F">
              <w:rPr>
                <w:rFonts w:eastAsiaTheme="minorHAnsi" w:cstheme="minorBidi"/>
                <w:color w:val="000000"/>
              </w:rPr>
              <w:t>3</w:t>
            </w:r>
          </w:p>
        </w:tc>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93F" w:rsidRPr="0029493F" w:rsidRDefault="0029493F" w:rsidP="0029493F">
            <w:pPr>
              <w:spacing w:after="200"/>
              <w:rPr>
                <w:rFonts w:eastAsiaTheme="minorHAnsi" w:cstheme="minorBidi"/>
                <w:color w:val="000000"/>
              </w:rPr>
            </w:pPr>
            <w:r w:rsidRPr="0029493F">
              <w:rPr>
                <w:rFonts w:eastAsiaTheme="minorHAnsi" w:cstheme="minorBidi"/>
                <w:color w:val="000000"/>
              </w:rPr>
              <w:t>Jennifer Ovando</w:t>
            </w:r>
          </w:p>
        </w:tc>
        <w:tc>
          <w:tcPr>
            <w:tcW w:w="3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93F" w:rsidRPr="0029493F" w:rsidRDefault="0029493F" w:rsidP="0029493F">
            <w:pPr>
              <w:spacing w:after="200"/>
              <w:rPr>
                <w:rFonts w:eastAsiaTheme="minorHAnsi" w:cstheme="minorBidi"/>
                <w:color w:val="000000"/>
              </w:rPr>
            </w:pPr>
            <w:r w:rsidRPr="0029493F">
              <w:rPr>
                <w:rFonts w:eastAsiaTheme="minorHAnsi" w:cstheme="minorBidi"/>
                <w:color w:val="000000"/>
              </w:rPr>
              <w:t>1 chaleco para posturas</w:t>
            </w:r>
          </w:p>
        </w:tc>
      </w:tr>
      <w:tr w:rsidR="0029493F" w:rsidRPr="0029493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493F" w:rsidRPr="0029493F" w:rsidRDefault="0029493F" w:rsidP="0029493F">
            <w:pPr>
              <w:spacing w:after="200"/>
              <w:jc w:val="center"/>
              <w:rPr>
                <w:rFonts w:eastAsiaTheme="minorHAnsi" w:cstheme="minorBidi"/>
                <w:color w:val="000000"/>
              </w:rPr>
            </w:pPr>
            <w:r w:rsidRPr="0029493F">
              <w:rPr>
                <w:rFonts w:eastAsiaTheme="minorHAnsi" w:cstheme="minorBidi"/>
                <w:color w:val="000000"/>
              </w:rPr>
              <w:t>4</w:t>
            </w:r>
          </w:p>
        </w:tc>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93F" w:rsidRPr="0029493F" w:rsidRDefault="0029493F" w:rsidP="0029493F">
            <w:pPr>
              <w:spacing w:after="200"/>
              <w:rPr>
                <w:rFonts w:eastAsiaTheme="minorHAnsi" w:cstheme="minorBidi"/>
                <w:color w:val="000000"/>
              </w:rPr>
            </w:pPr>
            <w:r w:rsidRPr="0029493F">
              <w:rPr>
                <w:rFonts w:eastAsiaTheme="minorHAnsi" w:cstheme="minorBidi"/>
                <w:color w:val="000000"/>
              </w:rPr>
              <w:t>Rodolfo Vicente</w:t>
            </w:r>
          </w:p>
        </w:tc>
        <w:tc>
          <w:tcPr>
            <w:tcW w:w="3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93F" w:rsidRPr="0029493F" w:rsidRDefault="0029493F" w:rsidP="0029493F">
            <w:pPr>
              <w:spacing w:after="200"/>
              <w:rPr>
                <w:rFonts w:eastAsiaTheme="minorHAnsi" w:cstheme="minorBidi"/>
                <w:color w:val="333333"/>
              </w:rPr>
            </w:pPr>
            <w:proofErr w:type="spellStart"/>
            <w:r w:rsidRPr="0029493F">
              <w:rPr>
                <w:rFonts w:eastAsiaTheme="minorHAnsi" w:cstheme="minorBidi"/>
                <w:color w:val="333333"/>
              </w:rPr>
              <w:t>KAFO´s</w:t>
            </w:r>
            <w:proofErr w:type="spellEnd"/>
          </w:p>
        </w:tc>
      </w:tr>
      <w:tr w:rsidR="0029493F" w:rsidRPr="0029493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493F" w:rsidRPr="0029493F" w:rsidRDefault="0029493F" w:rsidP="0029493F">
            <w:pPr>
              <w:spacing w:after="200"/>
              <w:jc w:val="center"/>
              <w:rPr>
                <w:rFonts w:eastAsiaTheme="minorHAnsi" w:cstheme="minorBidi"/>
                <w:color w:val="000000"/>
              </w:rPr>
            </w:pPr>
            <w:r w:rsidRPr="0029493F">
              <w:rPr>
                <w:rFonts w:eastAsiaTheme="minorHAnsi" w:cstheme="minorBidi"/>
                <w:color w:val="000000"/>
              </w:rPr>
              <w:t>5</w:t>
            </w:r>
          </w:p>
        </w:tc>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93F" w:rsidRPr="0029493F" w:rsidRDefault="0029493F" w:rsidP="0029493F">
            <w:pPr>
              <w:spacing w:after="200"/>
              <w:rPr>
                <w:rFonts w:eastAsiaTheme="minorHAnsi" w:cstheme="minorBidi"/>
                <w:color w:val="333333"/>
              </w:rPr>
            </w:pPr>
            <w:proofErr w:type="spellStart"/>
            <w:r w:rsidRPr="0029493F">
              <w:rPr>
                <w:rFonts w:eastAsiaTheme="minorHAnsi" w:cstheme="minorBidi"/>
                <w:color w:val="333333"/>
              </w:rPr>
              <w:t>Natanael</w:t>
            </w:r>
            <w:proofErr w:type="spellEnd"/>
            <w:r w:rsidRPr="0029493F">
              <w:rPr>
                <w:rFonts w:eastAsiaTheme="minorHAnsi" w:cstheme="minorBidi"/>
                <w:color w:val="333333"/>
              </w:rPr>
              <w:t xml:space="preserve"> </w:t>
            </w:r>
            <w:proofErr w:type="spellStart"/>
            <w:r w:rsidRPr="0029493F">
              <w:rPr>
                <w:rFonts w:eastAsiaTheme="minorHAnsi" w:cstheme="minorBidi"/>
                <w:color w:val="333333"/>
              </w:rPr>
              <w:t>Quiacaín</w:t>
            </w:r>
            <w:proofErr w:type="spellEnd"/>
          </w:p>
        </w:tc>
        <w:tc>
          <w:tcPr>
            <w:tcW w:w="3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93F" w:rsidRPr="0029493F" w:rsidRDefault="0029493F" w:rsidP="0029493F">
            <w:pPr>
              <w:spacing w:after="200"/>
              <w:rPr>
                <w:rFonts w:eastAsiaTheme="minorHAnsi" w:cstheme="minorBidi"/>
                <w:color w:val="333333"/>
              </w:rPr>
            </w:pPr>
            <w:proofErr w:type="spellStart"/>
            <w:r w:rsidRPr="0029493F">
              <w:rPr>
                <w:rFonts w:eastAsiaTheme="minorHAnsi" w:cstheme="minorBidi"/>
                <w:color w:val="333333"/>
              </w:rPr>
              <w:t>AFO´s</w:t>
            </w:r>
            <w:proofErr w:type="spellEnd"/>
          </w:p>
        </w:tc>
      </w:tr>
      <w:tr w:rsidR="0029493F" w:rsidRPr="0029493F">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9493F" w:rsidRPr="0029493F" w:rsidRDefault="0029493F" w:rsidP="0029493F">
            <w:pPr>
              <w:spacing w:after="200"/>
              <w:jc w:val="center"/>
              <w:rPr>
                <w:rFonts w:eastAsiaTheme="minorHAnsi" w:cstheme="minorBidi"/>
                <w:color w:val="000000"/>
              </w:rPr>
            </w:pPr>
            <w:r w:rsidRPr="0029493F">
              <w:rPr>
                <w:rFonts w:eastAsiaTheme="minorHAnsi" w:cstheme="minorBidi"/>
                <w:color w:val="000000"/>
              </w:rPr>
              <w:t>6</w:t>
            </w:r>
          </w:p>
        </w:tc>
        <w:tc>
          <w:tcPr>
            <w:tcW w:w="3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9493F" w:rsidRPr="0029493F" w:rsidRDefault="0029493F" w:rsidP="0029493F">
            <w:pPr>
              <w:spacing w:after="200"/>
              <w:rPr>
                <w:rFonts w:eastAsiaTheme="minorHAnsi" w:cstheme="minorBidi"/>
                <w:color w:val="000000"/>
              </w:rPr>
            </w:pPr>
            <w:r w:rsidRPr="0029493F">
              <w:rPr>
                <w:rFonts w:eastAsiaTheme="minorHAnsi" w:cstheme="minorBidi"/>
                <w:color w:val="000000"/>
              </w:rPr>
              <w:t xml:space="preserve">Vicky </w:t>
            </w:r>
            <w:proofErr w:type="spellStart"/>
            <w:r w:rsidRPr="0029493F">
              <w:rPr>
                <w:rFonts w:eastAsiaTheme="minorHAnsi" w:cstheme="minorBidi"/>
                <w:color w:val="000000"/>
              </w:rPr>
              <w:t>Puzul</w:t>
            </w:r>
            <w:proofErr w:type="spellEnd"/>
          </w:p>
        </w:tc>
        <w:tc>
          <w:tcPr>
            <w:tcW w:w="3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93F" w:rsidRPr="0029493F" w:rsidRDefault="0029493F" w:rsidP="0029493F">
            <w:pPr>
              <w:spacing w:after="200"/>
              <w:rPr>
                <w:rFonts w:eastAsiaTheme="minorHAnsi" w:cstheme="minorBidi"/>
                <w:color w:val="333333"/>
              </w:rPr>
            </w:pPr>
            <w:r w:rsidRPr="0029493F">
              <w:rPr>
                <w:rFonts w:eastAsiaTheme="minorHAnsi" w:cstheme="minorBidi"/>
                <w:color w:val="333333"/>
              </w:rPr>
              <w:t>AFO</w:t>
            </w:r>
          </w:p>
        </w:tc>
      </w:tr>
      <w:tr w:rsidR="0029493F" w:rsidRPr="0029493F">
        <w:trPr>
          <w:trHeight w:val="300"/>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9493F" w:rsidRPr="0029493F" w:rsidRDefault="0029493F" w:rsidP="0029493F">
            <w:pPr>
              <w:spacing w:after="200"/>
              <w:rPr>
                <w:rFonts w:eastAsiaTheme="minorHAnsi" w:cstheme="minorBidi"/>
                <w:color w:val="000000"/>
              </w:rPr>
            </w:pPr>
          </w:p>
        </w:tc>
        <w:tc>
          <w:tcPr>
            <w:tcW w:w="34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9493F" w:rsidRPr="0029493F" w:rsidRDefault="0029493F" w:rsidP="0029493F">
            <w:pPr>
              <w:spacing w:after="200"/>
              <w:rPr>
                <w:rFonts w:eastAsiaTheme="minorHAnsi" w:cstheme="minorBidi"/>
                <w:color w:val="000000"/>
              </w:rPr>
            </w:pPr>
          </w:p>
        </w:tc>
        <w:tc>
          <w:tcPr>
            <w:tcW w:w="3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93F" w:rsidRPr="0029493F" w:rsidRDefault="0029493F" w:rsidP="0029493F">
            <w:pPr>
              <w:spacing w:after="200"/>
              <w:rPr>
                <w:rFonts w:eastAsiaTheme="minorHAnsi" w:cstheme="minorBidi"/>
                <w:color w:val="000000"/>
              </w:rPr>
            </w:pPr>
            <w:r w:rsidRPr="0029493F">
              <w:rPr>
                <w:rFonts w:eastAsiaTheme="minorHAnsi" w:cstheme="minorBidi"/>
                <w:color w:val="000000"/>
              </w:rPr>
              <w:t>1 par de zapatos ortopédicos</w:t>
            </w:r>
          </w:p>
        </w:tc>
      </w:tr>
      <w:tr w:rsidR="0029493F" w:rsidRPr="0029493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493F" w:rsidRPr="0029493F" w:rsidRDefault="0029493F" w:rsidP="0029493F">
            <w:pPr>
              <w:spacing w:after="200"/>
              <w:jc w:val="center"/>
              <w:rPr>
                <w:rFonts w:eastAsiaTheme="minorHAnsi" w:cstheme="minorBidi"/>
                <w:color w:val="000000"/>
              </w:rPr>
            </w:pPr>
            <w:r w:rsidRPr="0029493F">
              <w:rPr>
                <w:rFonts w:eastAsiaTheme="minorHAnsi" w:cstheme="minorBidi"/>
                <w:color w:val="000000"/>
              </w:rPr>
              <w:t>7</w:t>
            </w:r>
          </w:p>
        </w:tc>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93F" w:rsidRPr="0029493F" w:rsidRDefault="0029493F" w:rsidP="0029493F">
            <w:pPr>
              <w:spacing w:after="200"/>
              <w:rPr>
                <w:rFonts w:eastAsiaTheme="minorHAnsi" w:cstheme="minorBidi"/>
                <w:color w:val="333333"/>
              </w:rPr>
            </w:pPr>
            <w:r w:rsidRPr="0029493F">
              <w:rPr>
                <w:rFonts w:eastAsiaTheme="minorHAnsi" w:cstheme="minorBidi"/>
                <w:color w:val="333333"/>
              </w:rPr>
              <w:t xml:space="preserve">Angélica </w:t>
            </w:r>
            <w:proofErr w:type="spellStart"/>
            <w:r w:rsidRPr="0029493F">
              <w:rPr>
                <w:rFonts w:eastAsiaTheme="minorHAnsi" w:cstheme="minorBidi"/>
                <w:color w:val="333333"/>
              </w:rPr>
              <w:t>Cosigua</w:t>
            </w:r>
            <w:proofErr w:type="spellEnd"/>
          </w:p>
        </w:tc>
        <w:tc>
          <w:tcPr>
            <w:tcW w:w="3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93F" w:rsidRPr="0029493F" w:rsidRDefault="0029493F" w:rsidP="0029493F">
            <w:pPr>
              <w:spacing w:after="200"/>
              <w:rPr>
                <w:rFonts w:eastAsiaTheme="minorHAnsi" w:cstheme="minorBidi"/>
                <w:color w:val="000000"/>
              </w:rPr>
            </w:pPr>
            <w:r w:rsidRPr="0029493F">
              <w:rPr>
                <w:rFonts w:eastAsiaTheme="minorHAnsi" w:cstheme="minorBidi"/>
                <w:color w:val="000000"/>
              </w:rPr>
              <w:t>1 par de zapatos ortopédicos</w:t>
            </w:r>
          </w:p>
        </w:tc>
      </w:tr>
      <w:tr w:rsidR="0029493F" w:rsidRPr="0029493F">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9493F" w:rsidRPr="0029493F" w:rsidRDefault="0029493F" w:rsidP="0029493F">
            <w:pPr>
              <w:spacing w:after="200"/>
              <w:jc w:val="center"/>
              <w:rPr>
                <w:rFonts w:eastAsiaTheme="minorHAnsi" w:cstheme="minorBidi"/>
                <w:color w:val="000000"/>
              </w:rPr>
            </w:pPr>
            <w:r w:rsidRPr="0029493F">
              <w:rPr>
                <w:rFonts w:eastAsiaTheme="minorHAnsi" w:cstheme="minorBidi"/>
                <w:color w:val="000000"/>
              </w:rPr>
              <w:t>8</w:t>
            </w:r>
          </w:p>
        </w:tc>
        <w:tc>
          <w:tcPr>
            <w:tcW w:w="3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9493F" w:rsidRPr="0029493F" w:rsidRDefault="0029493F" w:rsidP="0029493F">
            <w:pPr>
              <w:spacing w:after="200"/>
              <w:rPr>
                <w:rFonts w:eastAsiaTheme="minorHAnsi" w:cstheme="minorBidi"/>
                <w:color w:val="333333"/>
              </w:rPr>
            </w:pPr>
            <w:r w:rsidRPr="0029493F">
              <w:rPr>
                <w:rFonts w:eastAsiaTheme="minorHAnsi" w:cstheme="minorBidi"/>
                <w:color w:val="333333"/>
              </w:rPr>
              <w:t xml:space="preserve">Liana Cáceres </w:t>
            </w:r>
            <w:proofErr w:type="spellStart"/>
            <w:r w:rsidRPr="0029493F">
              <w:rPr>
                <w:rFonts w:eastAsiaTheme="minorHAnsi" w:cstheme="minorBidi"/>
                <w:color w:val="333333"/>
              </w:rPr>
              <w:t>Chutá</w:t>
            </w:r>
            <w:proofErr w:type="spellEnd"/>
          </w:p>
        </w:tc>
        <w:tc>
          <w:tcPr>
            <w:tcW w:w="3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93F" w:rsidRPr="0029493F" w:rsidRDefault="0029493F" w:rsidP="0029493F">
            <w:pPr>
              <w:spacing w:after="200"/>
              <w:rPr>
                <w:rFonts w:eastAsiaTheme="minorHAnsi" w:cstheme="minorBidi"/>
                <w:color w:val="333333"/>
              </w:rPr>
            </w:pPr>
            <w:r w:rsidRPr="0029493F">
              <w:rPr>
                <w:rFonts w:eastAsiaTheme="minorHAnsi" w:cstheme="minorBidi"/>
                <w:color w:val="333333"/>
              </w:rPr>
              <w:t xml:space="preserve">1 férula de buena posición </w:t>
            </w:r>
          </w:p>
        </w:tc>
      </w:tr>
      <w:tr w:rsidR="0029493F" w:rsidRPr="0029493F">
        <w:trPr>
          <w:trHeight w:val="300"/>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9493F" w:rsidRPr="0029493F" w:rsidRDefault="0029493F" w:rsidP="0029493F">
            <w:pPr>
              <w:spacing w:after="200"/>
              <w:rPr>
                <w:rFonts w:eastAsiaTheme="minorHAnsi" w:cstheme="minorBidi"/>
                <w:color w:val="000000"/>
              </w:rPr>
            </w:pPr>
          </w:p>
        </w:tc>
        <w:tc>
          <w:tcPr>
            <w:tcW w:w="34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9493F" w:rsidRPr="0029493F" w:rsidRDefault="0029493F" w:rsidP="0029493F">
            <w:pPr>
              <w:spacing w:after="200"/>
              <w:rPr>
                <w:rFonts w:eastAsiaTheme="minorHAnsi" w:cstheme="minorBidi"/>
                <w:color w:val="333333"/>
              </w:rPr>
            </w:pPr>
          </w:p>
        </w:tc>
        <w:tc>
          <w:tcPr>
            <w:tcW w:w="3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93F" w:rsidRPr="0029493F" w:rsidRDefault="0029493F" w:rsidP="0029493F">
            <w:pPr>
              <w:spacing w:after="200"/>
              <w:rPr>
                <w:rFonts w:eastAsiaTheme="minorHAnsi" w:cstheme="minorBidi"/>
                <w:color w:val="000000"/>
              </w:rPr>
            </w:pPr>
            <w:r w:rsidRPr="0029493F">
              <w:rPr>
                <w:rFonts w:eastAsiaTheme="minorHAnsi" w:cstheme="minorBidi"/>
                <w:color w:val="000000"/>
              </w:rPr>
              <w:t>1 par de zapatos ortopédicos</w:t>
            </w:r>
          </w:p>
        </w:tc>
      </w:tr>
      <w:tr w:rsidR="0029493F" w:rsidRPr="0029493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93F" w:rsidRPr="0029493F" w:rsidRDefault="0029493F" w:rsidP="0029493F">
            <w:pPr>
              <w:spacing w:after="200"/>
              <w:jc w:val="center"/>
              <w:rPr>
                <w:rFonts w:eastAsiaTheme="minorHAnsi" w:cstheme="minorBidi"/>
                <w:color w:val="000000"/>
              </w:rPr>
            </w:pPr>
            <w:r w:rsidRPr="0029493F">
              <w:rPr>
                <w:rFonts w:eastAsiaTheme="minorHAnsi" w:cstheme="minorBidi"/>
                <w:color w:val="000000"/>
              </w:rPr>
              <w:t>9</w:t>
            </w:r>
          </w:p>
        </w:tc>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93F" w:rsidRPr="0029493F" w:rsidRDefault="0029493F" w:rsidP="0029493F">
            <w:pPr>
              <w:spacing w:after="200"/>
              <w:rPr>
                <w:rFonts w:eastAsiaTheme="minorHAnsi" w:cstheme="minorBidi"/>
                <w:color w:val="000000"/>
              </w:rPr>
            </w:pPr>
            <w:r w:rsidRPr="0029493F">
              <w:rPr>
                <w:rFonts w:eastAsiaTheme="minorHAnsi" w:cstheme="minorBidi"/>
                <w:color w:val="000000"/>
              </w:rPr>
              <w:t xml:space="preserve">Bendita </w:t>
            </w:r>
            <w:proofErr w:type="spellStart"/>
            <w:r w:rsidRPr="0029493F">
              <w:rPr>
                <w:rFonts w:eastAsiaTheme="minorHAnsi" w:cstheme="minorBidi"/>
                <w:color w:val="000000"/>
              </w:rPr>
              <w:t>Reanda</w:t>
            </w:r>
            <w:proofErr w:type="spellEnd"/>
          </w:p>
        </w:tc>
        <w:tc>
          <w:tcPr>
            <w:tcW w:w="3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93F" w:rsidRPr="0029493F" w:rsidRDefault="0029493F" w:rsidP="0029493F">
            <w:pPr>
              <w:spacing w:after="200"/>
              <w:rPr>
                <w:rFonts w:eastAsiaTheme="minorHAnsi" w:cstheme="minorBidi"/>
                <w:color w:val="000000"/>
              </w:rPr>
            </w:pPr>
            <w:r w:rsidRPr="0029493F">
              <w:rPr>
                <w:rFonts w:eastAsiaTheme="minorHAnsi" w:cstheme="minorBidi"/>
                <w:color w:val="000000"/>
              </w:rPr>
              <w:t>1 par de zapatos ortopédicos</w:t>
            </w:r>
          </w:p>
        </w:tc>
      </w:tr>
      <w:tr w:rsidR="0029493F" w:rsidRPr="0029493F">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93F" w:rsidRPr="0029493F" w:rsidRDefault="0029493F" w:rsidP="0029493F">
            <w:pPr>
              <w:spacing w:after="200"/>
              <w:jc w:val="center"/>
              <w:rPr>
                <w:rFonts w:eastAsiaTheme="minorHAnsi" w:cstheme="minorBidi"/>
                <w:color w:val="000000"/>
              </w:rPr>
            </w:pPr>
            <w:r w:rsidRPr="0029493F">
              <w:rPr>
                <w:rFonts w:eastAsiaTheme="minorHAnsi" w:cstheme="minorBidi"/>
                <w:color w:val="000000"/>
              </w:rPr>
              <w:lastRenderedPageBreak/>
              <w:t>10</w:t>
            </w:r>
          </w:p>
        </w:tc>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93F" w:rsidRPr="0029493F" w:rsidRDefault="0029493F" w:rsidP="0029493F">
            <w:pPr>
              <w:spacing w:after="200"/>
              <w:rPr>
                <w:rFonts w:eastAsiaTheme="minorHAnsi" w:cstheme="minorBidi"/>
                <w:color w:val="000000"/>
              </w:rPr>
            </w:pPr>
            <w:r w:rsidRPr="0029493F">
              <w:rPr>
                <w:rFonts w:eastAsiaTheme="minorHAnsi" w:cstheme="minorBidi"/>
                <w:color w:val="000000"/>
              </w:rPr>
              <w:t>Salvador Pablo</w:t>
            </w:r>
          </w:p>
        </w:tc>
        <w:tc>
          <w:tcPr>
            <w:tcW w:w="3480" w:type="dxa"/>
            <w:tcBorders>
              <w:top w:val="single" w:sz="4" w:space="0" w:color="auto"/>
              <w:left w:val="single" w:sz="4" w:space="0" w:color="auto"/>
              <w:bottom w:val="single" w:sz="4" w:space="0" w:color="auto"/>
              <w:right w:val="single" w:sz="4" w:space="0" w:color="auto"/>
            </w:tcBorders>
            <w:shd w:val="clear" w:color="auto" w:fill="auto"/>
            <w:vAlign w:val="bottom"/>
          </w:tcPr>
          <w:p w:rsidR="0029493F" w:rsidRPr="0029493F" w:rsidRDefault="0029493F" w:rsidP="0029493F">
            <w:pPr>
              <w:spacing w:after="200"/>
              <w:rPr>
                <w:rFonts w:eastAsiaTheme="minorHAnsi" w:cstheme="minorBidi"/>
                <w:color w:val="000000"/>
              </w:rPr>
            </w:pPr>
            <w:r w:rsidRPr="0029493F">
              <w:rPr>
                <w:rFonts w:eastAsiaTheme="minorHAnsi" w:cstheme="minorBidi"/>
                <w:color w:val="000000"/>
              </w:rPr>
              <w:t>2 Maxilofaciales para expandir mandíbula</w:t>
            </w:r>
          </w:p>
        </w:tc>
      </w:tr>
      <w:tr w:rsidR="0029493F" w:rsidRPr="0029493F">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93F" w:rsidRPr="0029493F" w:rsidRDefault="0029493F" w:rsidP="0029493F">
            <w:pPr>
              <w:spacing w:after="200"/>
              <w:jc w:val="center"/>
              <w:rPr>
                <w:rFonts w:eastAsiaTheme="minorHAnsi" w:cstheme="minorBidi"/>
                <w:color w:val="000000"/>
              </w:rPr>
            </w:pPr>
            <w:r w:rsidRPr="0029493F">
              <w:rPr>
                <w:rFonts w:eastAsiaTheme="minorHAnsi" w:cstheme="minorBidi"/>
                <w:color w:val="000000"/>
              </w:rPr>
              <w:t>11</w:t>
            </w:r>
          </w:p>
        </w:tc>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93F" w:rsidRPr="0029493F" w:rsidRDefault="0029493F" w:rsidP="0029493F">
            <w:pPr>
              <w:spacing w:after="200"/>
              <w:rPr>
                <w:rFonts w:eastAsiaTheme="minorHAnsi" w:cstheme="minorBidi"/>
                <w:color w:val="000000"/>
              </w:rPr>
            </w:pPr>
            <w:r w:rsidRPr="0029493F">
              <w:rPr>
                <w:rFonts w:eastAsiaTheme="minorHAnsi" w:cstheme="minorBidi"/>
                <w:color w:val="000000"/>
              </w:rPr>
              <w:t xml:space="preserve">Denis </w:t>
            </w:r>
            <w:proofErr w:type="spellStart"/>
            <w:r w:rsidRPr="0029493F">
              <w:rPr>
                <w:rFonts w:eastAsiaTheme="minorHAnsi" w:cstheme="minorBidi"/>
                <w:color w:val="000000"/>
              </w:rPr>
              <w:t>Sapalu</w:t>
            </w:r>
            <w:proofErr w:type="spellEnd"/>
          </w:p>
        </w:tc>
        <w:tc>
          <w:tcPr>
            <w:tcW w:w="3480" w:type="dxa"/>
            <w:tcBorders>
              <w:top w:val="single" w:sz="4" w:space="0" w:color="auto"/>
              <w:left w:val="single" w:sz="4" w:space="0" w:color="auto"/>
              <w:bottom w:val="single" w:sz="4" w:space="0" w:color="auto"/>
              <w:right w:val="single" w:sz="4" w:space="0" w:color="auto"/>
            </w:tcBorders>
            <w:shd w:val="clear" w:color="auto" w:fill="auto"/>
            <w:vAlign w:val="bottom"/>
          </w:tcPr>
          <w:p w:rsidR="0029493F" w:rsidRPr="0029493F" w:rsidRDefault="0029493F" w:rsidP="0029493F">
            <w:pPr>
              <w:spacing w:after="200"/>
              <w:rPr>
                <w:rFonts w:eastAsiaTheme="minorHAnsi" w:cstheme="minorBidi"/>
                <w:color w:val="000000"/>
              </w:rPr>
            </w:pPr>
            <w:r w:rsidRPr="0029493F">
              <w:rPr>
                <w:rFonts w:eastAsiaTheme="minorHAnsi" w:cstheme="minorBidi"/>
                <w:color w:val="000000"/>
              </w:rPr>
              <w:t>2 Maxilofaciales para expandir mandíbula</w:t>
            </w:r>
          </w:p>
        </w:tc>
      </w:tr>
      <w:tr w:rsidR="0029493F" w:rsidRPr="0029493F">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93F" w:rsidRPr="0029493F" w:rsidRDefault="0029493F" w:rsidP="0029493F">
            <w:pPr>
              <w:spacing w:after="200"/>
              <w:jc w:val="center"/>
              <w:rPr>
                <w:rFonts w:eastAsiaTheme="minorHAnsi" w:cstheme="minorBidi"/>
                <w:color w:val="000000"/>
              </w:rPr>
            </w:pPr>
            <w:r w:rsidRPr="0029493F">
              <w:rPr>
                <w:rFonts w:eastAsiaTheme="minorHAnsi" w:cstheme="minorBidi"/>
                <w:color w:val="000000"/>
              </w:rPr>
              <w:t>12</w:t>
            </w:r>
          </w:p>
        </w:tc>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93F" w:rsidRPr="0029493F" w:rsidRDefault="0029493F" w:rsidP="0029493F">
            <w:pPr>
              <w:spacing w:after="200"/>
              <w:rPr>
                <w:rFonts w:eastAsiaTheme="minorHAnsi" w:cstheme="minorBidi"/>
                <w:color w:val="000000"/>
              </w:rPr>
            </w:pPr>
            <w:r w:rsidRPr="0029493F">
              <w:rPr>
                <w:rFonts w:eastAsiaTheme="minorHAnsi" w:cstheme="minorBidi"/>
                <w:color w:val="000000"/>
              </w:rPr>
              <w:t xml:space="preserve">Domingo </w:t>
            </w:r>
            <w:proofErr w:type="spellStart"/>
            <w:r w:rsidRPr="0029493F">
              <w:rPr>
                <w:rFonts w:eastAsiaTheme="minorHAnsi" w:cstheme="minorBidi"/>
                <w:color w:val="000000"/>
              </w:rPr>
              <w:t>Sicay</w:t>
            </w:r>
            <w:proofErr w:type="spellEnd"/>
          </w:p>
        </w:tc>
        <w:tc>
          <w:tcPr>
            <w:tcW w:w="3480" w:type="dxa"/>
            <w:tcBorders>
              <w:top w:val="single" w:sz="4" w:space="0" w:color="auto"/>
              <w:left w:val="single" w:sz="4" w:space="0" w:color="auto"/>
              <w:bottom w:val="single" w:sz="4" w:space="0" w:color="auto"/>
              <w:right w:val="single" w:sz="4" w:space="0" w:color="auto"/>
            </w:tcBorders>
            <w:shd w:val="clear" w:color="auto" w:fill="auto"/>
            <w:vAlign w:val="bottom"/>
          </w:tcPr>
          <w:p w:rsidR="0029493F" w:rsidRPr="0029493F" w:rsidRDefault="0029493F" w:rsidP="0029493F">
            <w:pPr>
              <w:spacing w:after="200"/>
              <w:rPr>
                <w:rFonts w:eastAsiaTheme="minorHAnsi" w:cstheme="minorBidi"/>
                <w:color w:val="000000"/>
              </w:rPr>
            </w:pPr>
            <w:r w:rsidRPr="0029493F">
              <w:rPr>
                <w:rFonts w:eastAsiaTheme="minorHAnsi" w:cstheme="minorBidi"/>
                <w:color w:val="000000"/>
              </w:rPr>
              <w:t>2 Maxilofaciales para expandir mandíbula</w:t>
            </w:r>
          </w:p>
        </w:tc>
      </w:tr>
    </w:tbl>
    <w:p w:rsidR="00D33B27" w:rsidRDefault="00D33B27" w:rsidP="00DE7C1D"/>
    <w:p w:rsidR="00D33B27" w:rsidRPr="009319FB" w:rsidRDefault="00D33B27" w:rsidP="00DE7C1D">
      <w:pPr>
        <w:rPr>
          <w:b/>
        </w:rPr>
      </w:pPr>
      <w:r w:rsidRPr="009319FB">
        <w:rPr>
          <w:b/>
        </w:rPr>
        <w:t>ANEXO VI. LISTADO DE DONACIÓN DE APARATOS AUDITIVOS</w:t>
      </w:r>
    </w:p>
    <w:p w:rsidR="00D33B27" w:rsidRDefault="00D33B27" w:rsidP="00DE7C1D"/>
    <w:tbl>
      <w:tblPr>
        <w:tblpPr w:leftFromText="141" w:rightFromText="141" w:vertAnchor="page" w:horzAnchor="page" w:tblpX="2012" w:tblpY="5378"/>
        <w:tblOverlap w:val="never"/>
        <w:tblW w:w="6793" w:type="dxa"/>
        <w:tblCellMar>
          <w:left w:w="70" w:type="dxa"/>
          <w:right w:w="70" w:type="dxa"/>
        </w:tblCellMar>
        <w:tblLook w:val="04A0" w:firstRow="1" w:lastRow="0" w:firstColumn="1" w:lastColumn="0" w:noHBand="0" w:noVBand="1"/>
      </w:tblPr>
      <w:tblGrid>
        <w:gridCol w:w="494"/>
        <w:gridCol w:w="3666"/>
        <w:gridCol w:w="2633"/>
      </w:tblGrid>
      <w:tr w:rsidR="00904596" w:rsidRPr="00FE1CBD">
        <w:trPr>
          <w:trHeight w:val="161"/>
        </w:trPr>
        <w:tc>
          <w:tcPr>
            <w:tcW w:w="0" w:type="auto"/>
            <w:gridSpan w:val="3"/>
            <w:tcBorders>
              <w:top w:val="nil"/>
              <w:left w:val="nil"/>
              <w:bottom w:val="nil"/>
              <w:right w:val="nil"/>
            </w:tcBorders>
            <w:shd w:val="clear" w:color="auto" w:fill="auto"/>
            <w:noWrap/>
            <w:vAlign w:val="bottom"/>
          </w:tcPr>
          <w:p w:rsidR="007F4754" w:rsidRDefault="007F4754" w:rsidP="007F4754">
            <w:pPr>
              <w:rPr>
                <w:b/>
                <w:bCs/>
                <w:color w:val="000000"/>
              </w:rPr>
            </w:pPr>
          </w:p>
          <w:p w:rsidR="007F4754" w:rsidRDefault="007F4754" w:rsidP="00904596">
            <w:pPr>
              <w:jc w:val="center"/>
              <w:rPr>
                <w:b/>
                <w:bCs/>
                <w:color w:val="000000"/>
              </w:rPr>
            </w:pPr>
          </w:p>
          <w:p w:rsidR="00904596" w:rsidRPr="00FE1CBD" w:rsidRDefault="00904596" w:rsidP="00904596">
            <w:pPr>
              <w:jc w:val="center"/>
              <w:rPr>
                <w:b/>
                <w:bCs/>
                <w:color w:val="000000"/>
              </w:rPr>
            </w:pPr>
            <w:r w:rsidRPr="00FE1CBD">
              <w:rPr>
                <w:b/>
                <w:bCs/>
                <w:color w:val="000000"/>
              </w:rPr>
              <w:t xml:space="preserve">JORNADA PARA DONACIÓN DE </w:t>
            </w:r>
          </w:p>
        </w:tc>
      </w:tr>
      <w:tr w:rsidR="00904596" w:rsidRPr="00FE1CBD">
        <w:trPr>
          <w:trHeight w:val="161"/>
        </w:trPr>
        <w:tc>
          <w:tcPr>
            <w:tcW w:w="0" w:type="auto"/>
            <w:gridSpan w:val="3"/>
            <w:tcBorders>
              <w:top w:val="nil"/>
              <w:left w:val="nil"/>
              <w:bottom w:val="nil"/>
              <w:right w:val="nil"/>
            </w:tcBorders>
            <w:shd w:val="clear" w:color="auto" w:fill="auto"/>
            <w:noWrap/>
            <w:vAlign w:val="bottom"/>
          </w:tcPr>
          <w:p w:rsidR="00904596" w:rsidRPr="00FE1CBD" w:rsidRDefault="00904596" w:rsidP="00904596">
            <w:pPr>
              <w:jc w:val="center"/>
              <w:rPr>
                <w:b/>
                <w:bCs/>
                <w:color w:val="000000"/>
              </w:rPr>
            </w:pPr>
            <w:r w:rsidRPr="00FE1CBD">
              <w:rPr>
                <w:b/>
                <w:bCs/>
                <w:color w:val="000000"/>
              </w:rPr>
              <w:t>APARATOS AUDITIVOS</w:t>
            </w:r>
          </w:p>
        </w:tc>
      </w:tr>
      <w:tr w:rsidR="00904596" w:rsidRPr="00FE1CBD">
        <w:trPr>
          <w:trHeight w:val="34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tcPr>
          <w:p w:rsidR="00904596" w:rsidRPr="00FE1CBD" w:rsidRDefault="00904596" w:rsidP="00904596">
            <w:pPr>
              <w:jc w:val="center"/>
              <w:rPr>
                <w:color w:val="000000"/>
              </w:rPr>
            </w:pPr>
            <w:r w:rsidRPr="00FE1CBD">
              <w:rPr>
                <w:color w:val="000000"/>
              </w:rPr>
              <w:t>No.</w:t>
            </w:r>
          </w:p>
        </w:tc>
        <w:tc>
          <w:tcPr>
            <w:tcW w:w="0" w:type="auto"/>
            <w:tcBorders>
              <w:top w:val="single" w:sz="4" w:space="0" w:color="auto"/>
              <w:left w:val="nil"/>
              <w:bottom w:val="single" w:sz="4" w:space="0" w:color="auto"/>
              <w:right w:val="single" w:sz="4" w:space="0" w:color="auto"/>
            </w:tcBorders>
            <w:shd w:val="clear" w:color="000000" w:fill="F2F2F2"/>
            <w:noWrap/>
            <w:vAlign w:val="bottom"/>
          </w:tcPr>
          <w:p w:rsidR="00904596" w:rsidRPr="00FE1CBD" w:rsidRDefault="00904596" w:rsidP="00904596">
            <w:pPr>
              <w:jc w:val="center"/>
              <w:rPr>
                <w:color w:val="000000"/>
              </w:rPr>
            </w:pPr>
            <w:r w:rsidRPr="00FE1CBD">
              <w:rPr>
                <w:color w:val="000000"/>
              </w:rPr>
              <w:t>Nombre</w:t>
            </w:r>
          </w:p>
        </w:tc>
        <w:tc>
          <w:tcPr>
            <w:tcW w:w="0" w:type="auto"/>
            <w:tcBorders>
              <w:top w:val="single" w:sz="4" w:space="0" w:color="auto"/>
              <w:left w:val="nil"/>
              <w:bottom w:val="single" w:sz="4" w:space="0" w:color="auto"/>
              <w:right w:val="single" w:sz="4" w:space="0" w:color="auto"/>
            </w:tcBorders>
            <w:shd w:val="clear" w:color="000000" w:fill="F2F2F2"/>
            <w:vAlign w:val="bottom"/>
          </w:tcPr>
          <w:p w:rsidR="00904596" w:rsidRPr="00FE1CBD" w:rsidRDefault="00904596" w:rsidP="00904596">
            <w:pPr>
              <w:jc w:val="center"/>
              <w:rPr>
                <w:color w:val="000000"/>
              </w:rPr>
            </w:pPr>
            <w:r w:rsidRPr="00FE1CBD">
              <w:rPr>
                <w:color w:val="000000"/>
              </w:rPr>
              <w:t>No. De aparatos auditivos</w:t>
            </w:r>
          </w:p>
        </w:tc>
      </w:tr>
      <w:tr w:rsidR="00904596" w:rsidRPr="00FE1CBD">
        <w:trPr>
          <w:trHeight w:val="172"/>
        </w:trPr>
        <w:tc>
          <w:tcPr>
            <w:tcW w:w="0" w:type="auto"/>
            <w:tcBorders>
              <w:top w:val="nil"/>
              <w:left w:val="single" w:sz="4" w:space="0" w:color="auto"/>
              <w:bottom w:val="single" w:sz="4" w:space="0" w:color="auto"/>
              <w:right w:val="single" w:sz="4" w:space="0" w:color="auto"/>
            </w:tcBorders>
            <w:shd w:val="clear" w:color="auto" w:fill="auto"/>
            <w:noWrap/>
            <w:vAlign w:val="bottom"/>
          </w:tcPr>
          <w:p w:rsidR="00904596" w:rsidRPr="00FE1CBD" w:rsidRDefault="00904596" w:rsidP="00904596">
            <w:pPr>
              <w:jc w:val="center"/>
              <w:rPr>
                <w:color w:val="000000"/>
              </w:rPr>
            </w:pPr>
            <w:r w:rsidRPr="00FE1CBD">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904596" w:rsidRPr="00FE1CBD" w:rsidRDefault="00904596" w:rsidP="00904596">
            <w:pPr>
              <w:rPr>
                <w:color w:val="000000"/>
              </w:rPr>
            </w:pPr>
            <w:r>
              <w:rPr>
                <w:color w:val="000000"/>
              </w:rPr>
              <w:t xml:space="preserve">José Joel </w:t>
            </w:r>
            <w:proofErr w:type="spellStart"/>
            <w:r w:rsidRPr="00FE1CBD">
              <w:rPr>
                <w:color w:val="000000"/>
              </w:rPr>
              <w:t>Coroxon</w:t>
            </w:r>
            <w:proofErr w:type="spellEnd"/>
            <w:r w:rsidRPr="00FE1CBD">
              <w:rPr>
                <w:color w:val="000000"/>
              </w:rPr>
              <w:t xml:space="preserve"> </w:t>
            </w:r>
            <w:proofErr w:type="spellStart"/>
            <w:r w:rsidRPr="00FE1CBD">
              <w:rPr>
                <w:color w:val="000000"/>
              </w:rPr>
              <w:t>Yach</w:t>
            </w:r>
            <w:proofErr w:type="spellEnd"/>
            <w:r w:rsidRPr="00FE1CBD">
              <w:rPr>
                <w:color w:val="000000"/>
              </w:rPr>
              <w:t>.</w:t>
            </w:r>
          </w:p>
        </w:tc>
        <w:tc>
          <w:tcPr>
            <w:tcW w:w="0" w:type="auto"/>
            <w:tcBorders>
              <w:top w:val="nil"/>
              <w:left w:val="nil"/>
              <w:bottom w:val="single" w:sz="4" w:space="0" w:color="auto"/>
              <w:right w:val="single" w:sz="4" w:space="0" w:color="auto"/>
            </w:tcBorders>
            <w:shd w:val="clear" w:color="auto" w:fill="auto"/>
            <w:noWrap/>
            <w:vAlign w:val="bottom"/>
          </w:tcPr>
          <w:p w:rsidR="00904596" w:rsidRPr="00FE1CBD" w:rsidRDefault="00904596" w:rsidP="00904596">
            <w:pPr>
              <w:jc w:val="center"/>
              <w:rPr>
                <w:color w:val="000000"/>
              </w:rPr>
            </w:pPr>
            <w:r w:rsidRPr="00FE1CBD">
              <w:rPr>
                <w:color w:val="000000"/>
              </w:rPr>
              <w:t>2</w:t>
            </w:r>
          </w:p>
        </w:tc>
      </w:tr>
      <w:tr w:rsidR="00904596" w:rsidRPr="00FE1CBD">
        <w:trPr>
          <w:trHeight w:val="172"/>
        </w:trPr>
        <w:tc>
          <w:tcPr>
            <w:tcW w:w="0" w:type="auto"/>
            <w:tcBorders>
              <w:top w:val="nil"/>
              <w:left w:val="single" w:sz="4" w:space="0" w:color="auto"/>
              <w:bottom w:val="single" w:sz="4" w:space="0" w:color="auto"/>
              <w:right w:val="single" w:sz="4" w:space="0" w:color="auto"/>
            </w:tcBorders>
            <w:shd w:val="clear" w:color="auto" w:fill="auto"/>
            <w:noWrap/>
            <w:vAlign w:val="bottom"/>
          </w:tcPr>
          <w:p w:rsidR="00904596" w:rsidRPr="00FE1CBD" w:rsidRDefault="00904596" w:rsidP="00904596">
            <w:pPr>
              <w:jc w:val="center"/>
              <w:rPr>
                <w:color w:val="000000"/>
              </w:rPr>
            </w:pPr>
            <w:r w:rsidRPr="00FE1CBD">
              <w:rPr>
                <w:color w:val="000000"/>
              </w:rPr>
              <w:t>2</w:t>
            </w:r>
          </w:p>
        </w:tc>
        <w:tc>
          <w:tcPr>
            <w:tcW w:w="0" w:type="auto"/>
            <w:tcBorders>
              <w:top w:val="nil"/>
              <w:left w:val="nil"/>
              <w:bottom w:val="single" w:sz="4" w:space="0" w:color="auto"/>
              <w:right w:val="single" w:sz="4" w:space="0" w:color="auto"/>
            </w:tcBorders>
            <w:shd w:val="clear" w:color="auto" w:fill="auto"/>
            <w:noWrap/>
            <w:vAlign w:val="bottom"/>
          </w:tcPr>
          <w:p w:rsidR="00904596" w:rsidRPr="00FE1CBD" w:rsidRDefault="00904596" w:rsidP="00904596">
            <w:pPr>
              <w:rPr>
                <w:color w:val="000000"/>
              </w:rPr>
            </w:pPr>
            <w:r w:rsidRPr="00FE1CBD">
              <w:rPr>
                <w:color w:val="000000"/>
              </w:rPr>
              <w:t xml:space="preserve">Mario </w:t>
            </w:r>
            <w:proofErr w:type="spellStart"/>
            <w:r w:rsidRPr="00FE1CBD">
              <w:rPr>
                <w:color w:val="000000"/>
              </w:rPr>
              <w:t>Julajuj</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904596" w:rsidRPr="00FE1CBD" w:rsidRDefault="00904596" w:rsidP="00904596">
            <w:pPr>
              <w:jc w:val="center"/>
              <w:rPr>
                <w:color w:val="000000"/>
              </w:rPr>
            </w:pPr>
            <w:r w:rsidRPr="00FE1CBD">
              <w:rPr>
                <w:color w:val="000000"/>
              </w:rPr>
              <w:t>4</w:t>
            </w:r>
          </w:p>
        </w:tc>
      </w:tr>
      <w:tr w:rsidR="00904596" w:rsidRPr="00FE1CBD">
        <w:trPr>
          <w:trHeight w:val="172"/>
        </w:trPr>
        <w:tc>
          <w:tcPr>
            <w:tcW w:w="0" w:type="auto"/>
            <w:tcBorders>
              <w:top w:val="nil"/>
              <w:left w:val="single" w:sz="4" w:space="0" w:color="auto"/>
              <w:bottom w:val="single" w:sz="4" w:space="0" w:color="auto"/>
              <w:right w:val="single" w:sz="4" w:space="0" w:color="auto"/>
            </w:tcBorders>
            <w:shd w:val="clear" w:color="auto" w:fill="auto"/>
            <w:noWrap/>
            <w:vAlign w:val="bottom"/>
          </w:tcPr>
          <w:p w:rsidR="00904596" w:rsidRPr="00FE1CBD" w:rsidRDefault="00904596" w:rsidP="00904596">
            <w:pPr>
              <w:jc w:val="center"/>
              <w:rPr>
                <w:color w:val="000000"/>
              </w:rPr>
            </w:pPr>
            <w:r w:rsidRPr="00FE1CBD">
              <w:rPr>
                <w:color w:val="000000"/>
              </w:rPr>
              <w:t>3</w:t>
            </w:r>
          </w:p>
        </w:tc>
        <w:tc>
          <w:tcPr>
            <w:tcW w:w="0" w:type="auto"/>
            <w:tcBorders>
              <w:top w:val="nil"/>
              <w:left w:val="nil"/>
              <w:bottom w:val="single" w:sz="4" w:space="0" w:color="auto"/>
              <w:right w:val="single" w:sz="4" w:space="0" w:color="auto"/>
            </w:tcBorders>
            <w:shd w:val="clear" w:color="auto" w:fill="auto"/>
            <w:noWrap/>
            <w:vAlign w:val="bottom"/>
          </w:tcPr>
          <w:p w:rsidR="00904596" w:rsidRPr="00FE1CBD" w:rsidRDefault="00DE0C36" w:rsidP="00904596">
            <w:pPr>
              <w:rPr>
                <w:color w:val="000000"/>
              </w:rPr>
            </w:pPr>
            <w:r>
              <w:rPr>
                <w:color w:val="000000"/>
              </w:rPr>
              <w:t>María</w:t>
            </w:r>
            <w:r w:rsidR="00904596">
              <w:rPr>
                <w:color w:val="000000"/>
              </w:rPr>
              <w:t xml:space="preserve"> Mati</w:t>
            </w:r>
            <w:r w:rsidR="00904596" w:rsidRPr="00FE1CBD">
              <w:rPr>
                <w:color w:val="000000"/>
              </w:rPr>
              <w:t>lde</w:t>
            </w:r>
          </w:p>
        </w:tc>
        <w:tc>
          <w:tcPr>
            <w:tcW w:w="0" w:type="auto"/>
            <w:tcBorders>
              <w:top w:val="nil"/>
              <w:left w:val="nil"/>
              <w:bottom w:val="single" w:sz="4" w:space="0" w:color="auto"/>
              <w:right w:val="single" w:sz="4" w:space="0" w:color="auto"/>
            </w:tcBorders>
            <w:shd w:val="clear" w:color="auto" w:fill="auto"/>
            <w:noWrap/>
            <w:vAlign w:val="bottom"/>
          </w:tcPr>
          <w:p w:rsidR="00904596" w:rsidRPr="00FE1CBD" w:rsidRDefault="00904596" w:rsidP="00904596">
            <w:pPr>
              <w:jc w:val="center"/>
              <w:rPr>
                <w:color w:val="000000"/>
              </w:rPr>
            </w:pPr>
            <w:r w:rsidRPr="00FE1CBD">
              <w:rPr>
                <w:color w:val="000000"/>
              </w:rPr>
              <w:t>1</w:t>
            </w:r>
          </w:p>
        </w:tc>
      </w:tr>
      <w:tr w:rsidR="00904596" w:rsidRPr="00FE1CBD">
        <w:trPr>
          <w:trHeight w:val="172"/>
        </w:trPr>
        <w:tc>
          <w:tcPr>
            <w:tcW w:w="0" w:type="auto"/>
            <w:tcBorders>
              <w:top w:val="nil"/>
              <w:left w:val="single" w:sz="4" w:space="0" w:color="auto"/>
              <w:bottom w:val="single" w:sz="4" w:space="0" w:color="auto"/>
              <w:right w:val="single" w:sz="4" w:space="0" w:color="auto"/>
            </w:tcBorders>
            <w:shd w:val="clear" w:color="auto" w:fill="auto"/>
            <w:noWrap/>
            <w:vAlign w:val="bottom"/>
          </w:tcPr>
          <w:p w:rsidR="00904596" w:rsidRPr="00FE1CBD" w:rsidRDefault="00904596" w:rsidP="00904596">
            <w:pPr>
              <w:jc w:val="center"/>
              <w:rPr>
                <w:color w:val="000000"/>
              </w:rPr>
            </w:pPr>
            <w:r w:rsidRPr="00FE1CBD">
              <w:rPr>
                <w:color w:val="000000"/>
              </w:rPr>
              <w:t>4</w:t>
            </w:r>
          </w:p>
        </w:tc>
        <w:tc>
          <w:tcPr>
            <w:tcW w:w="0" w:type="auto"/>
            <w:tcBorders>
              <w:top w:val="nil"/>
              <w:left w:val="nil"/>
              <w:bottom w:val="single" w:sz="4" w:space="0" w:color="auto"/>
              <w:right w:val="single" w:sz="4" w:space="0" w:color="auto"/>
            </w:tcBorders>
            <w:shd w:val="clear" w:color="auto" w:fill="auto"/>
            <w:noWrap/>
            <w:vAlign w:val="bottom"/>
          </w:tcPr>
          <w:p w:rsidR="00904596" w:rsidRPr="00FE1CBD" w:rsidRDefault="00904596" w:rsidP="00904596">
            <w:pPr>
              <w:rPr>
                <w:color w:val="000000"/>
              </w:rPr>
            </w:pPr>
            <w:proofErr w:type="spellStart"/>
            <w:r>
              <w:rPr>
                <w:color w:val="000000"/>
              </w:rPr>
              <w:t>Yenifer</w:t>
            </w:r>
            <w:proofErr w:type="spellEnd"/>
            <w:r>
              <w:rPr>
                <w:color w:val="000000"/>
              </w:rPr>
              <w:t xml:space="preserve"> Yamileth </w:t>
            </w:r>
            <w:proofErr w:type="spellStart"/>
            <w:r w:rsidRPr="00FE1CBD">
              <w:rPr>
                <w:color w:val="000000"/>
              </w:rPr>
              <w:t>Camey</w:t>
            </w:r>
            <w:proofErr w:type="spellEnd"/>
            <w:r w:rsidRPr="00FE1CBD">
              <w:rPr>
                <w:color w:val="000000"/>
              </w:rPr>
              <w:t xml:space="preserve"> </w:t>
            </w:r>
            <w:r w:rsidR="00DE0C36" w:rsidRPr="00FE1CBD">
              <w:rPr>
                <w:color w:val="000000"/>
              </w:rPr>
              <w:t>Hernández</w:t>
            </w:r>
          </w:p>
        </w:tc>
        <w:tc>
          <w:tcPr>
            <w:tcW w:w="0" w:type="auto"/>
            <w:tcBorders>
              <w:top w:val="nil"/>
              <w:left w:val="nil"/>
              <w:bottom w:val="single" w:sz="4" w:space="0" w:color="auto"/>
              <w:right w:val="single" w:sz="4" w:space="0" w:color="auto"/>
            </w:tcBorders>
            <w:shd w:val="clear" w:color="auto" w:fill="auto"/>
            <w:noWrap/>
            <w:vAlign w:val="bottom"/>
          </w:tcPr>
          <w:p w:rsidR="00904596" w:rsidRPr="00FE1CBD" w:rsidRDefault="00904596" w:rsidP="00904596">
            <w:pPr>
              <w:jc w:val="center"/>
              <w:rPr>
                <w:color w:val="000000"/>
              </w:rPr>
            </w:pPr>
            <w:r w:rsidRPr="00FE1CBD">
              <w:rPr>
                <w:color w:val="000000"/>
              </w:rPr>
              <w:t>1</w:t>
            </w:r>
          </w:p>
        </w:tc>
      </w:tr>
      <w:tr w:rsidR="00904596" w:rsidRPr="00FE1CBD">
        <w:trPr>
          <w:trHeight w:val="172"/>
        </w:trPr>
        <w:tc>
          <w:tcPr>
            <w:tcW w:w="0" w:type="auto"/>
            <w:tcBorders>
              <w:top w:val="nil"/>
              <w:left w:val="single" w:sz="4" w:space="0" w:color="auto"/>
              <w:bottom w:val="single" w:sz="4" w:space="0" w:color="auto"/>
              <w:right w:val="single" w:sz="4" w:space="0" w:color="auto"/>
            </w:tcBorders>
            <w:shd w:val="clear" w:color="auto" w:fill="auto"/>
            <w:noWrap/>
            <w:vAlign w:val="bottom"/>
          </w:tcPr>
          <w:p w:rsidR="00904596" w:rsidRPr="00FE1CBD" w:rsidRDefault="00904596" w:rsidP="00904596">
            <w:pPr>
              <w:jc w:val="center"/>
              <w:rPr>
                <w:color w:val="000000"/>
              </w:rPr>
            </w:pPr>
            <w:r w:rsidRPr="00FE1CBD">
              <w:rPr>
                <w:color w:val="000000"/>
              </w:rPr>
              <w:t>5</w:t>
            </w:r>
          </w:p>
        </w:tc>
        <w:tc>
          <w:tcPr>
            <w:tcW w:w="0" w:type="auto"/>
            <w:tcBorders>
              <w:top w:val="nil"/>
              <w:left w:val="nil"/>
              <w:bottom w:val="single" w:sz="4" w:space="0" w:color="auto"/>
              <w:right w:val="single" w:sz="4" w:space="0" w:color="auto"/>
            </w:tcBorders>
            <w:shd w:val="clear" w:color="auto" w:fill="auto"/>
            <w:noWrap/>
            <w:vAlign w:val="bottom"/>
          </w:tcPr>
          <w:p w:rsidR="00904596" w:rsidRPr="00FE1CBD" w:rsidRDefault="00904596" w:rsidP="00904596">
            <w:pPr>
              <w:rPr>
                <w:color w:val="000000"/>
              </w:rPr>
            </w:pPr>
            <w:r w:rsidRPr="00FE1CBD">
              <w:rPr>
                <w:color w:val="000000"/>
              </w:rPr>
              <w:t xml:space="preserve">Ana Cristina, </w:t>
            </w:r>
            <w:proofErr w:type="spellStart"/>
            <w:r w:rsidRPr="00FE1CBD">
              <w:rPr>
                <w:color w:val="000000"/>
              </w:rPr>
              <w:t>Coroxon</w:t>
            </w:r>
            <w:proofErr w:type="spellEnd"/>
            <w:r w:rsidRPr="00FE1CBD">
              <w:rPr>
                <w:color w:val="000000"/>
              </w:rPr>
              <w:t xml:space="preserve"> Can</w:t>
            </w:r>
          </w:p>
        </w:tc>
        <w:tc>
          <w:tcPr>
            <w:tcW w:w="0" w:type="auto"/>
            <w:tcBorders>
              <w:top w:val="nil"/>
              <w:left w:val="nil"/>
              <w:bottom w:val="single" w:sz="4" w:space="0" w:color="auto"/>
              <w:right w:val="single" w:sz="4" w:space="0" w:color="auto"/>
            </w:tcBorders>
            <w:shd w:val="clear" w:color="auto" w:fill="auto"/>
            <w:noWrap/>
            <w:vAlign w:val="bottom"/>
          </w:tcPr>
          <w:p w:rsidR="00904596" w:rsidRPr="00FE1CBD" w:rsidRDefault="00904596" w:rsidP="00904596">
            <w:pPr>
              <w:jc w:val="center"/>
              <w:rPr>
                <w:color w:val="000000"/>
              </w:rPr>
            </w:pPr>
            <w:r w:rsidRPr="00FE1CBD">
              <w:rPr>
                <w:color w:val="000000"/>
              </w:rPr>
              <w:t>2</w:t>
            </w:r>
          </w:p>
        </w:tc>
      </w:tr>
      <w:tr w:rsidR="00904596" w:rsidRPr="00FE1CBD">
        <w:trPr>
          <w:trHeight w:val="172"/>
        </w:trPr>
        <w:tc>
          <w:tcPr>
            <w:tcW w:w="0" w:type="auto"/>
            <w:tcBorders>
              <w:top w:val="nil"/>
              <w:left w:val="single" w:sz="4" w:space="0" w:color="auto"/>
              <w:bottom w:val="single" w:sz="4" w:space="0" w:color="auto"/>
              <w:right w:val="single" w:sz="4" w:space="0" w:color="auto"/>
            </w:tcBorders>
            <w:shd w:val="clear" w:color="auto" w:fill="auto"/>
            <w:noWrap/>
            <w:vAlign w:val="bottom"/>
          </w:tcPr>
          <w:p w:rsidR="00904596" w:rsidRPr="00FE1CBD" w:rsidRDefault="00904596" w:rsidP="00904596">
            <w:pPr>
              <w:jc w:val="center"/>
              <w:rPr>
                <w:color w:val="000000"/>
              </w:rPr>
            </w:pPr>
            <w:r w:rsidRPr="00FE1CBD">
              <w:rPr>
                <w:color w:val="000000"/>
              </w:rPr>
              <w:t>6</w:t>
            </w:r>
          </w:p>
        </w:tc>
        <w:tc>
          <w:tcPr>
            <w:tcW w:w="0" w:type="auto"/>
            <w:tcBorders>
              <w:top w:val="nil"/>
              <w:left w:val="nil"/>
              <w:bottom w:val="single" w:sz="4" w:space="0" w:color="auto"/>
              <w:right w:val="single" w:sz="4" w:space="0" w:color="auto"/>
            </w:tcBorders>
            <w:shd w:val="clear" w:color="auto" w:fill="auto"/>
            <w:noWrap/>
            <w:vAlign w:val="bottom"/>
          </w:tcPr>
          <w:p w:rsidR="00904596" w:rsidRPr="00FE1CBD" w:rsidRDefault="00904596" w:rsidP="00904596">
            <w:pPr>
              <w:rPr>
                <w:color w:val="000000"/>
              </w:rPr>
            </w:pPr>
            <w:r w:rsidRPr="00FE1CBD">
              <w:rPr>
                <w:color w:val="000000"/>
              </w:rPr>
              <w:t xml:space="preserve">José Antonio de León </w:t>
            </w:r>
            <w:proofErr w:type="spellStart"/>
            <w:r w:rsidRPr="00FE1CBD">
              <w:rPr>
                <w:color w:val="000000"/>
              </w:rPr>
              <w:t>Chox</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904596" w:rsidRPr="00FE1CBD" w:rsidRDefault="00904596" w:rsidP="00904596">
            <w:pPr>
              <w:jc w:val="center"/>
              <w:rPr>
                <w:color w:val="000000"/>
              </w:rPr>
            </w:pPr>
            <w:r w:rsidRPr="00FE1CBD">
              <w:rPr>
                <w:color w:val="000000"/>
              </w:rPr>
              <w:t>2</w:t>
            </w:r>
          </w:p>
        </w:tc>
      </w:tr>
      <w:tr w:rsidR="00904596" w:rsidRPr="00FE1CBD">
        <w:trPr>
          <w:trHeight w:val="172"/>
        </w:trPr>
        <w:tc>
          <w:tcPr>
            <w:tcW w:w="0" w:type="auto"/>
            <w:tcBorders>
              <w:top w:val="nil"/>
              <w:left w:val="single" w:sz="4" w:space="0" w:color="auto"/>
              <w:bottom w:val="single" w:sz="4" w:space="0" w:color="auto"/>
              <w:right w:val="single" w:sz="4" w:space="0" w:color="auto"/>
            </w:tcBorders>
            <w:shd w:val="clear" w:color="auto" w:fill="auto"/>
            <w:noWrap/>
            <w:vAlign w:val="bottom"/>
          </w:tcPr>
          <w:p w:rsidR="00904596" w:rsidRPr="00FE1CBD" w:rsidRDefault="00904596" w:rsidP="00904596">
            <w:pPr>
              <w:jc w:val="center"/>
              <w:rPr>
                <w:color w:val="000000"/>
              </w:rPr>
            </w:pPr>
            <w:r w:rsidRPr="00FE1CBD">
              <w:rPr>
                <w:color w:val="000000"/>
              </w:rPr>
              <w:t>7</w:t>
            </w:r>
          </w:p>
        </w:tc>
        <w:tc>
          <w:tcPr>
            <w:tcW w:w="0" w:type="auto"/>
            <w:tcBorders>
              <w:top w:val="nil"/>
              <w:left w:val="nil"/>
              <w:bottom w:val="single" w:sz="4" w:space="0" w:color="auto"/>
              <w:right w:val="single" w:sz="4" w:space="0" w:color="auto"/>
            </w:tcBorders>
            <w:shd w:val="clear" w:color="auto" w:fill="auto"/>
          </w:tcPr>
          <w:p w:rsidR="00904596" w:rsidRPr="00FE1CBD" w:rsidRDefault="00904596" w:rsidP="00904596">
            <w:pPr>
              <w:jc w:val="both"/>
              <w:rPr>
                <w:color w:val="000000"/>
              </w:rPr>
            </w:pPr>
            <w:r w:rsidRPr="00FE1CBD">
              <w:rPr>
                <w:color w:val="000000"/>
              </w:rPr>
              <w:t xml:space="preserve">Sergio Alexander </w:t>
            </w:r>
            <w:proofErr w:type="spellStart"/>
            <w:r w:rsidRPr="00FE1CBD">
              <w:rPr>
                <w:color w:val="000000"/>
              </w:rPr>
              <w:t>Yac</w:t>
            </w:r>
            <w:proofErr w:type="spellEnd"/>
            <w:r w:rsidRPr="00FE1CBD">
              <w:rPr>
                <w:color w:val="000000"/>
              </w:rPr>
              <w:t xml:space="preserve"> </w:t>
            </w:r>
            <w:proofErr w:type="spellStart"/>
            <w:r w:rsidRPr="00FE1CBD">
              <w:rPr>
                <w:color w:val="000000"/>
              </w:rPr>
              <w:t>Ecomac</w:t>
            </w:r>
            <w:proofErr w:type="spellEnd"/>
          </w:p>
        </w:tc>
        <w:tc>
          <w:tcPr>
            <w:tcW w:w="0" w:type="auto"/>
            <w:tcBorders>
              <w:top w:val="nil"/>
              <w:left w:val="nil"/>
              <w:bottom w:val="single" w:sz="4" w:space="0" w:color="auto"/>
              <w:right w:val="single" w:sz="4" w:space="0" w:color="auto"/>
            </w:tcBorders>
            <w:shd w:val="clear" w:color="auto" w:fill="auto"/>
            <w:noWrap/>
            <w:vAlign w:val="bottom"/>
          </w:tcPr>
          <w:p w:rsidR="00904596" w:rsidRPr="00FE1CBD" w:rsidRDefault="00904596" w:rsidP="00904596">
            <w:pPr>
              <w:jc w:val="center"/>
              <w:rPr>
                <w:color w:val="000000"/>
              </w:rPr>
            </w:pPr>
            <w:r w:rsidRPr="00FE1CBD">
              <w:rPr>
                <w:color w:val="000000"/>
              </w:rPr>
              <w:t>1</w:t>
            </w:r>
          </w:p>
        </w:tc>
      </w:tr>
      <w:tr w:rsidR="00904596" w:rsidRPr="00FE1CBD">
        <w:trPr>
          <w:trHeight w:val="172"/>
        </w:trPr>
        <w:tc>
          <w:tcPr>
            <w:tcW w:w="0" w:type="auto"/>
            <w:tcBorders>
              <w:top w:val="nil"/>
              <w:left w:val="single" w:sz="4" w:space="0" w:color="auto"/>
              <w:bottom w:val="single" w:sz="4" w:space="0" w:color="auto"/>
              <w:right w:val="single" w:sz="4" w:space="0" w:color="auto"/>
            </w:tcBorders>
            <w:shd w:val="clear" w:color="auto" w:fill="auto"/>
            <w:noWrap/>
            <w:vAlign w:val="bottom"/>
          </w:tcPr>
          <w:p w:rsidR="00904596" w:rsidRPr="00FE1CBD" w:rsidRDefault="00904596" w:rsidP="00904596">
            <w:pPr>
              <w:jc w:val="center"/>
              <w:rPr>
                <w:color w:val="000000"/>
              </w:rPr>
            </w:pPr>
            <w:r w:rsidRPr="00FE1CBD">
              <w:rPr>
                <w:color w:val="000000"/>
              </w:rPr>
              <w:t>8</w:t>
            </w:r>
          </w:p>
        </w:tc>
        <w:tc>
          <w:tcPr>
            <w:tcW w:w="0" w:type="auto"/>
            <w:tcBorders>
              <w:top w:val="nil"/>
              <w:left w:val="nil"/>
              <w:bottom w:val="single" w:sz="4" w:space="0" w:color="auto"/>
              <w:right w:val="single" w:sz="4" w:space="0" w:color="auto"/>
            </w:tcBorders>
            <w:shd w:val="clear" w:color="auto" w:fill="auto"/>
          </w:tcPr>
          <w:p w:rsidR="00904596" w:rsidRPr="00FE1CBD" w:rsidRDefault="00904596" w:rsidP="00904596">
            <w:pPr>
              <w:jc w:val="both"/>
              <w:rPr>
                <w:color w:val="000000"/>
              </w:rPr>
            </w:pPr>
            <w:r w:rsidRPr="00FE1CBD">
              <w:rPr>
                <w:color w:val="000000"/>
              </w:rPr>
              <w:t xml:space="preserve">Clara Nohemí Ramírez </w:t>
            </w:r>
            <w:r w:rsidR="00DE0C36" w:rsidRPr="00FE1CBD">
              <w:rPr>
                <w:color w:val="000000"/>
              </w:rPr>
              <w:t>Juárez</w:t>
            </w:r>
          </w:p>
        </w:tc>
        <w:tc>
          <w:tcPr>
            <w:tcW w:w="0" w:type="auto"/>
            <w:tcBorders>
              <w:top w:val="nil"/>
              <w:left w:val="nil"/>
              <w:bottom w:val="single" w:sz="4" w:space="0" w:color="auto"/>
              <w:right w:val="single" w:sz="4" w:space="0" w:color="auto"/>
            </w:tcBorders>
            <w:shd w:val="clear" w:color="auto" w:fill="auto"/>
            <w:noWrap/>
            <w:vAlign w:val="bottom"/>
          </w:tcPr>
          <w:p w:rsidR="00904596" w:rsidRPr="00FE1CBD" w:rsidRDefault="00904596" w:rsidP="00904596">
            <w:pPr>
              <w:jc w:val="center"/>
              <w:rPr>
                <w:color w:val="000000"/>
              </w:rPr>
            </w:pPr>
            <w:r w:rsidRPr="00FE1CBD">
              <w:rPr>
                <w:color w:val="000000"/>
              </w:rPr>
              <w:t>2</w:t>
            </w:r>
          </w:p>
        </w:tc>
      </w:tr>
      <w:tr w:rsidR="00904596" w:rsidRPr="00FE1CBD">
        <w:trPr>
          <w:trHeight w:val="172"/>
        </w:trPr>
        <w:tc>
          <w:tcPr>
            <w:tcW w:w="0" w:type="auto"/>
            <w:tcBorders>
              <w:top w:val="nil"/>
              <w:left w:val="single" w:sz="4" w:space="0" w:color="auto"/>
              <w:bottom w:val="single" w:sz="4" w:space="0" w:color="auto"/>
              <w:right w:val="single" w:sz="4" w:space="0" w:color="auto"/>
            </w:tcBorders>
            <w:shd w:val="clear" w:color="auto" w:fill="auto"/>
            <w:noWrap/>
            <w:vAlign w:val="bottom"/>
          </w:tcPr>
          <w:p w:rsidR="00904596" w:rsidRPr="00FE1CBD" w:rsidRDefault="00904596" w:rsidP="00904596">
            <w:pPr>
              <w:jc w:val="center"/>
              <w:rPr>
                <w:color w:val="000000"/>
              </w:rPr>
            </w:pPr>
            <w:r w:rsidRPr="00FE1CBD">
              <w:rPr>
                <w:color w:val="000000"/>
              </w:rPr>
              <w:t>9</w:t>
            </w:r>
          </w:p>
        </w:tc>
        <w:tc>
          <w:tcPr>
            <w:tcW w:w="0" w:type="auto"/>
            <w:tcBorders>
              <w:top w:val="nil"/>
              <w:left w:val="nil"/>
              <w:bottom w:val="single" w:sz="4" w:space="0" w:color="auto"/>
              <w:right w:val="single" w:sz="4" w:space="0" w:color="auto"/>
            </w:tcBorders>
            <w:shd w:val="clear" w:color="auto" w:fill="auto"/>
          </w:tcPr>
          <w:p w:rsidR="00904596" w:rsidRPr="00FE1CBD" w:rsidRDefault="00904596" w:rsidP="00904596">
            <w:pPr>
              <w:jc w:val="both"/>
              <w:rPr>
                <w:color w:val="000000"/>
              </w:rPr>
            </w:pPr>
            <w:r w:rsidRPr="00FE1CBD">
              <w:rPr>
                <w:color w:val="000000"/>
              </w:rPr>
              <w:t>José María Gonzales Cox</w:t>
            </w:r>
          </w:p>
        </w:tc>
        <w:tc>
          <w:tcPr>
            <w:tcW w:w="0" w:type="auto"/>
            <w:tcBorders>
              <w:top w:val="nil"/>
              <w:left w:val="nil"/>
              <w:bottom w:val="single" w:sz="4" w:space="0" w:color="auto"/>
              <w:right w:val="single" w:sz="4" w:space="0" w:color="auto"/>
            </w:tcBorders>
            <w:shd w:val="clear" w:color="auto" w:fill="auto"/>
            <w:noWrap/>
            <w:vAlign w:val="bottom"/>
          </w:tcPr>
          <w:p w:rsidR="00904596" w:rsidRPr="00FE1CBD" w:rsidRDefault="00904596" w:rsidP="00904596">
            <w:pPr>
              <w:jc w:val="center"/>
              <w:rPr>
                <w:color w:val="000000"/>
              </w:rPr>
            </w:pPr>
            <w:r w:rsidRPr="00FE1CBD">
              <w:rPr>
                <w:color w:val="000000"/>
              </w:rPr>
              <w:t>2</w:t>
            </w:r>
          </w:p>
        </w:tc>
      </w:tr>
      <w:tr w:rsidR="00904596" w:rsidRPr="00FE1CBD">
        <w:trPr>
          <w:trHeight w:val="172"/>
        </w:trPr>
        <w:tc>
          <w:tcPr>
            <w:tcW w:w="0" w:type="auto"/>
            <w:tcBorders>
              <w:top w:val="nil"/>
              <w:left w:val="single" w:sz="4" w:space="0" w:color="auto"/>
              <w:bottom w:val="single" w:sz="4" w:space="0" w:color="auto"/>
              <w:right w:val="single" w:sz="4" w:space="0" w:color="auto"/>
            </w:tcBorders>
            <w:shd w:val="clear" w:color="auto" w:fill="auto"/>
            <w:noWrap/>
            <w:vAlign w:val="bottom"/>
          </w:tcPr>
          <w:p w:rsidR="00904596" w:rsidRPr="00FE1CBD" w:rsidRDefault="00904596" w:rsidP="00904596">
            <w:pPr>
              <w:jc w:val="center"/>
              <w:rPr>
                <w:color w:val="000000"/>
              </w:rPr>
            </w:pPr>
            <w:r w:rsidRPr="00FE1CBD">
              <w:rPr>
                <w:color w:val="000000"/>
              </w:rPr>
              <w:t> </w:t>
            </w:r>
          </w:p>
        </w:tc>
        <w:tc>
          <w:tcPr>
            <w:tcW w:w="0" w:type="auto"/>
            <w:tcBorders>
              <w:top w:val="nil"/>
              <w:left w:val="nil"/>
              <w:bottom w:val="single" w:sz="4" w:space="0" w:color="auto"/>
              <w:right w:val="single" w:sz="4" w:space="0" w:color="auto"/>
            </w:tcBorders>
            <w:shd w:val="clear" w:color="auto" w:fill="auto"/>
          </w:tcPr>
          <w:p w:rsidR="00904596" w:rsidRPr="00FE1CBD" w:rsidRDefault="00904596" w:rsidP="00904596">
            <w:pPr>
              <w:jc w:val="both"/>
              <w:rPr>
                <w:b/>
                <w:bCs/>
                <w:color w:val="000000"/>
              </w:rPr>
            </w:pPr>
            <w:r w:rsidRPr="00FE1CBD">
              <w:rPr>
                <w:b/>
                <w:bCs/>
                <w:color w:val="000000"/>
              </w:rPr>
              <w:t>Total</w:t>
            </w:r>
          </w:p>
        </w:tc>
        <w:tc>
          <w:tcPr>
            <w:tcW w:w="0" w:type="auto"/>
            <w:tcBorders>
              <w:top w:val="nil"/>
              <w:left w:val="nil"/>
              <w:bottom w:val="single" w:sz="4" w:space="0" w:color="auto"/>
              <w:right w:val="single" w:sz="4" w:space="0" w:color="auto"/>
            </w:tcBorders>
            <w:shd w:val="clear" w:color="auto" w:fill="auto"/>
            <w:noWrap/>
            <w:vAlign w:val="bottom"/>
          </w:tcPr>
          <w:p w:rsidR="00904596" w:rsidRPr="00FE1CBD" w:rsidRDefault="00904596" w:rsidP="00904596">
            <w:pPr>
              <w:jc w:val="center"/>
              <w:rPr>
                <w:b/>
                <w:bCs/>
                <w:color w:val="000000"/>
              </w:rPr>
            </w:pPr>
            <w:r w:rsidRPr="00FE1CBD">
              <w:rPr>
                <w:b/>
                <w:bCs/>
                <w:color w:val="000000"/>
              </w:rPr>
              <w:t>17</w:t>
            </w:r>
          </w:p>
        </w:tc>
      </w:tr>
    </w:tbl>
    <w:p w:rsidR="00904596" w:rsidRDefault="00904596" w:rsidP="00DE7C1D"/>
    <w:p w:rsidR="00904596" w:rsidRDefault="00904596" w:rsidP="00DE7C1D"/>
    <w:p w:rsidR="00904596" w:rsidRDefault="00904596" w:rsidP="00DE7C1D"/>
    <w:p w:rsidR="00904596" w:rsidRDefault="00904596" w:rsidP="00DE7C1D"/>
    <w:p w:rsidR="00904596" w:rsidRDefault="00904596" w:rsidP="00DE7C1D"/>
    <w:p w:rsidR="00904596" w:rsidRDefault="00904596" w:rsidP="00DE7C1D"/>
    <w:p w:rsidR="00904596" w:rsidRDefault="00904596" w:rsidP="00DE7C1D"/>
    <w:p w:rsidR="00904596" w:rsidRDefault="00904596" w:rsidP="00DE7C1D"/>
    <w:p w:rsidR="00904596" w:rsidRDefault="00904596" w:rsidP="00DE7C1D"/>
    <w:p w:rsidR="00904596" w:rsidRDefault="00904596" w:rsidP="00DE7C1D"/>
    <w:p w:rsidR="00904596" w:rsidRDefault="00904596" w:rsidP="00DE7C1D"/>
    <w:p w:rsidR="00904596" w:rsidRDefault="00904596" w:rsidP="00DE7C1D"/>
    <w:p w:rsidR="00904596" w:rsidRDefault="00904596" w:rsidP="00DE7C1D"/>
    <w:p w:rsidR="00904596" w:rsidRDefault="00904596" w:rsidP="00DE7C1D"/>
    <w:p w:rsidR="00904596" w:rsidRDefault="00904596" w:rsidP="00DE7C1D"/>
    <w:p w:rsidR="00904596" w:rsidRDefault="00904596" w:rsidP="00DE7C1D"/>
    <w:p w:rsidR="00904596" w:rsidRDefault="00904596" w:rsidP="00DE7C1D"/>
    <w:p w:rsidR="007C4B72" w:rsidRPr="00904596" w:rsidRDefault="00904596" w:rsidP="00C16122">
      <w:r>
        <w:rPr>
          <w:b/>
        </w:rPr>
        <w:t>ANEXO VII.- LISTADO DE USUARIOS EN JORNADA DE OFTALMOLOGÍA</w:t>
      </w:r>
    </w:p>
    <w:p w:rsidR="007C4B72" w:rsidRDefault="007C4B72" w:rsidP="00C16122">
      <w:pPr>
        <w:rPr>
          <w:b/>
        </w:rPr>
      </w:pPr>
    </w:p>
    <w:p w:rsidR="007C4B72" w:rsidRDefault="007C4B72" w:rsidP="00C16122">
      <w:pPr>
        <w:rPr>
          <w:b/>
        </w:rPr>
      </w:pPr>
    </w:p>
    <w:tbl>
      <w:tblPr>
        <w:tblpPr w:leftFromText="141" w:rightFromText="141" w:vertAnchor="text" w:horzAnchor="page" w:tblpX="2612" w:tblpY="166"/>
        <w:tblW w:w="7919" w:type="dxa"/>
        <w:tblCellMar>
          <w:left w:w="70" w:type="dxa"/>
          <w:right w:w="70" w:type="dxa"/>
        </w:tblCellMar>
        <w:tblLook w:val="04A0" w:firstRow="1" w:lastRow="0" w:firstColumn="1" w:lastColumn="0" w:noHBand="0" w:noVBand="1"/>
      </w:tblPr>
      <w:tblGrid>
        <w:gridCol w:w="576"/>
        <w:gridCol w:w="7343"/>
      </w:tblGrid>
      <w:tr w:rsidR="005914D7" w:rsidRPr="00822FA9">
        <w:trPr>
          <w:trHeight w:val="187"/>
        </w:trPr>
        <w:tc>
          <w:tcPr>
            <w:tcW w:w="7919" w:type="dxa"/>
            <w:gridSpan w:val="2"/>
            <w:tcBorders>
              <w:top w:val="nil"/>
              <w:left w:val="nil"/>
              <w:bottom w:val="nil"/>
              <w:right w:val="nil"/>
            </w:tcBorders>
            <w:shd w:val="clear" w:color="auto" w:fill="auto"/>
            <w:noWrap/>
            <w:vAlign w:val="bottom"/>
          </w:tcPr>
          <w:p w:rsidR="005914D7" w:rsidRDefault="005914D7" w:rsidP="005914D7">
            <w:pPr>
              <w:ind w:right="-1176"/>
              <w:jc w:val="center"/>
              <w:rPr>
                <w:b/>
                <w:bCs/>
                <w:color w:val="000000"/>
              </w:rPr>
            </w:pPr>
            <w:r w:rsidRPr="00822FA9">
              <w:rPr>
                <w:b/>
                <w:bCs/>
                <w:color w:val="000000"/>
              </w:rPr>
              <w:t>LISTADO DE USUARIOS</w:t>
            </w:r>
          </w:p>
          <w:p w:rsidR="005914D7" w:rsidRPr="00822FA9" w:rsidRDefault="005914D7" w:rsidP="005914D7">
            <w:pPr>
              <w:ind w:right="-1176"/>
              <w:jc w:val="center"/>
              <w:rPr>
                <w:b/>
                <w:bCs/>
                <w:color w:val="000000"/>
              </w:rPr>
            </w:pPr>
            <w:r w:rsidRPr="00822FA9">
              <w:rPr>
                <w:b/>
                <w:bCs/>
                <w:color w:val="000000"/>
              </w:rPr>
              <w:t>JORNADA DE EXÁMENES DE LA VISTA</w:t>
            </w:r>
          </w:p>
        </w:tc>
      </w:tr>
      <w:tr w:rsidR="005914D7" w:rsidRPr="00822FA9">
        <w:trPr>
          <w:trHeight w:val="187"/>
        </w:trPr>
        <w:tc>
          <w:tcPr>
            <w:tcW w:w="576" w:type="dxa"/>
            <w:tcBorders>
              <w:top w:val="single" w:sz="4" w:space="0" w:color="auto"/>
              <w:left w:val="single" w:sz="4" w:space="0" w:color="auto"/>
              <w:bottom w:val="single" w:sz="4" w:space="0" w:color="auto"/>
              <w:right w:val="single" w:sz="4" w:space="0" w:color="auto"/>
            </w:tcBorders>
            <w:shd w:val="clear" w:color="000000" w:fill="F2F2F2"/>
            <w:noWrap/>
            <w:vAlign w:val="bottom"/>
          </w:tcPr>
          <w:p w:rsidR="005914D7" w:rsidRPr="00822FA9" w:rsidRDefault="005914D7" w:rsidP="005914D7">
            <w:pPr>
              <w:ind w:right="-1176"/>
              <w:jc w:val="center"/>
              <w:rPr>
                <w:b/>
                <w:bCs/>
                <w:color w:val="000000"/>
              </w:rPr>
            </w:pPr>
            <w:r w:rsidRPr="00822FA9">
              <w:rPr>
                <w:b/>
                <w:bCs/>
                <w:color w:val="000000"/>
              </w:rPr>
              <w:t>No.</w:t>
            </w:r>
          </w:p>
        </w:tc>
        <w:tc>
          <w:tcPr>
            <w:tcW w:w="0" w:type="auto"/>
            <w:tcBorders>
              <w:top w:val="single" w:sz="4" w:space="0" w:color="auto"/>
              <w:left w:val="nil"/>
              <w:bottom w:val="single" w:sz="4" w:space="0" w:color="auto"/>
              <w:right w:val="single" w:sz="4" w:space="0" w:color="auto"/>
            </w:tcBorders>
            <w:shd w:val="clear" w:color="000000" w:fill="F2F2F2"/>
            <w:noWrap/>
            <w:vAlign w:val="bottom"/>
          </w:tcPr>
          <w:p w:rsidR="005914D7" w:rsidRPr="00822FA9" w:rsidRDefault="005914D7" w:rsidP="005914D7">
            <w:pPr>
              <w:ind w:right="-1176"/>
              <w:jc w:val="center"/>
              <w:rPr>
                <w:b/>
                <w:bCs/>
                <w:color w:val="000000"/>
              </w:rPr>
            </w:pPr>
            <w:r w:rsidRPr="00822FA9">
              <w:rPr>
                <w:b/>
                <w:bCs/>
                <w:color w:val="000000"/>
              </w:rPr>
              <w:t>Nombre</w:t>
            </w:r>
          </w:p>
        </w:tc>
      </w:tr>
      <w:tr w:rsidR="005914D7" w:rsidRPr="00822FA9">
        <w:trPr>
          <w:trHeight w:val="187"/>
        </w:trPr>
        <w:tc>
          <w:tcPr>
            <w:tcW w:w="576" w:type="dxa"/>
            <w:tcBorders>
              <w:top w:val="nil"/>
              <w:left w:val="single" w:sz="4" w:space="0" w:color="auto"/>
              <w:bottom w:val="single" w:sz="4" w:space="0" w:color="auto"/>
              <w:right w:val="single" w:sz="4" w:space="0" w:color="auto"/>
            </w:tcBorders>
            <w:shd w:val="clear" w:color="auto" w:fill="auto"/>
            <w:noWrap/>
            <w:vAlign w:val="bottom"/>
          </w:tcPr>
          <w:p w:rsidR="005914D7" w:rsidRPr="00822FA9" w:rsidRDefault="005914D7" w:rsidP="005914D7">
            <w:pPr>
              <w:ind w:right="-1176"/>
              <w:jc w:val="center"/>
              <w:rPr>
                <w:color w:val="000000"/>
              </w:rPr>
            </w:pPr>
            <w:r w:rsidRPr="00822FA9">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5914D7" w:rsidRPr="00822FA9" w:rsidRDefault="005914D7" w:rsidP="005914D7">
            <w:pPr>
              <w:ind w:right="-1176"/>
              <w:rPr>
                <w:color w:val="000000"/>
              </w:rPr>
            </w:pPr>
            <w:r w:rsidRPr="00822FA9">
              <w:rPr>
                <w:color w:val="000000"/>
              </w:rPr>
              <w:t xml:space="preserve">Juan Carlos Gómez </w:t>
            </w:r>
            <w:proofErr w:type="spellStart"/>
            <w:r w:rsidRPr="00822FA9">
              <w:rPr>
                <w:color w:val="000000"/>
              </w:rPr>
              <w:t>Choy</w:t>
            </w:r>
            <w:proofErr w:type="spellEnd"/>
          </w:p>
        </w:tc>
      </w:tr>
      <w:tr w:rsidR="005914D7" w:rsidRPr="00822FA9">
        <w:trPr>
          <w:trHeight w:val="187"/>
        </w:trPr>
        <w:tc>
          <w:tcPr>
            <w:tcW w:w="576" w:type="dxa"/>
            <w:tcBorders>
              <w:top w:val="nil"/>
              <w:left w:val="single" w:sz="4" w:space="0" w:color="auto"/>
              <w:bottom w:val="single" w:sz="4" w:space="0" w:color="auto"/>
              <w:right w:val="single" w:sz="4" w:space="0" w:color="auto"/>
            </w:tcBorders>
            <w:shd w:val="clear" w:color="auto" w:fill="auto"/>
            <w:noWrap/>
            <w:vAlign w:val="bottom"/>
          </w:tcPr>
          <w:p w:rsidR="005914D7" w:rsidRPr="00822FA9" w:rsidRDefault="005914D7" w:rsidP="005914D7">
            <w:pPr>
              <w:ind w:right="-1176"/>
              <w:jc w:val="center"/>
              <w:rPr>
                <w:color w:val="000000"/>
              </w:rPr>
            </w:pPr>
            <w:r w:rsidRPr="00822FA9">
              <w:rPr>
                <w:color w:val="000000"/>
              </w:rPr>
              <w:t>2</w:t>
            </w:r>
          </w:p>
        </w:tc>
        <w:tc>
          <w:tcPr>
            <w:tcW w:w="0" w:type="auto"/>
            <w:tcBorders>
              <w:top w:val="nil"/>
              <w:left w:val="nil"/>
              <w:bottom w:val="single" w:sz="4" w:space="0" w:color="auto"/>
              <w:right w:val="single" w:sz="4" w:space="0" w:color="auto"/>
            </w:tcBorders>
            <w:shd w:val="clear" w:color="auto" w:fill="auto"/>
            <w:noWrap/>
            <w:vAlign w:val="bottom"/>
          </w:tcPr>
          <w:p w:rsidR="005914D7" w:rsidRPr="00822FA9" w:rsidRDefault="005914D7" w:rsidP="005914D7">
            <w:pPr>
              <w:ind w:right="-1176"/>
              <w:rPr>
                <w:color w:val="000000"/>
              </w:rPr>
            </w:pPr>
            <w:r w:rsidRPr="00822FA9">
              <w:rPr>
                <w:color w:val="000000"/>
              </w:rPr>
              <w:t xml:space="preserve">Liliana Yaneth </w:t>
            </w:r>
            <w:proofErr w:type="spellStart"/>
            <w:r w:rsidRPr="00822FA9">
              <w:rPr>
                <w:color w:val="000000"/>
              </w:rPr>
              <w:t>Guch</w:t>
            </w:r>
            <w:proofErr w:type="spellEnd"/>
            <w:r w:rsidRPr="00822FA9">
              <w:rPr>
                <w:color w:val="000000"/>
              </w:rPr>
              <w:t xml:space="preserve"> </w:t>
            </w:r>
            <w:proofErr w:type="spellStart"/>
            <w:r w:rsidRPr="00822FA9">
              <w:rPr>
                <w:color w:val="000000"/>
              </w:rPr>
              <w:t>Siquina</w:t>
            </w:r>
            <w:proofErr w:type="spellEnd"/>
          </w:p>
        </w:tc>
      </w:tr>
      <w:tr w:rsidR="005914D7" w:rsidRPr="00822FA9">
        <w:trPr>
          <w:trHeight w:val="187"/>
        </w:trPr>
        <w:tc>
          <w:tcPr>
            <w:tcW w:w="576" w:type="dxa"/>
            <w:tcBorders>
              <w:top w:val="nil"/>
              <w:left w:val="single" w:sz="4" w:space="0" w:color="auto"/>
              <w:bottom w:val="single" w:sz="4" w:space="0" w:color="auto"/>
              <w:right w:val="single" w:sz="4" w:space="0" w:color="auto"/>
            </w:tcBorders>
            <w:shd w:val="clear" w:color="auto" w:fill="auto"/>
            <w:noWrap/>
            <w:vAlign w:val="bottom"/>
          </w:tcPr>
          <w:p w:rsidR="005914D7" w:rsidRPr="00822FA9" w:rsidRDefault="005914D7" w:rsidP="005914D7">
            <w:pPr>
              <w:ind w:right="-1176"/>
              <w:jc w:val="center"/>
              <w:rPr>
                <w:color w:val="000000"/>
              </w:rPr>
            </w:pPr>
            <w:r w:rsidRPr="00822FA9">
              <w:rPr>
                <w:color w:val="000000"/>
              </w:rPr>
              <w:t>3</w:t>
            </w:r>
          </w:p>
        </w:tc>
        <w:tc>
          <w:tcPr>
            <w:tcW w:w="0" w:type="auto"/>
            <w:tcBorders>
              <w:top w:val="nil"/>
              <w:left w:val="nil"/>
              <w:bottom w:val="single" w:sz="4" w:space="0" w:color="auto"/>
              <w:right w:val="single" w:sz="4" w:space="0" w:color="auto"/>
            </w:tcBorders>
            <w:shd w:val="clear" w:color="auto" w:fill="auto"/>
            <w:noWrap/>
            <w:vAlign w:val="bottom"/>
          </w:tcPr>
          <w:p w:rsidR="005914D7" w:rsidRPr="00822FA9" w:rsidRDefault="005914D7" w:rsidP="005914D7">
            <w:pPr>
              <w:ind w:right="-1176"/>
              <w:rPr>
                <w:color w:val="000000"/>
              </w:rPr>
            </w:pPr>
            <w:proofErr w:type="spellStart"/>
            <w:r w:rsidRPr="00822FA9">
              <w:rPr>
                <w:color w:val="000000"/>
              </w:rPr>
              <w:t>Ever</w:t>
            </w:r>
            <w:proofErr w:type="spellEnd"/>
            <w:r w:rsidRPr="00822FA9">
              <w:rPr>
                <w:color w:val="000000"/>
              </w:rPr>
              <w:t xml:space="preserve"> </w:t>
            </w:r>
            <w:proofErr w:type="spellStart"/>
            <w:r w:rsidRPr="00822FA9">
              <w:rPr>
                <w:color w:val="000000"/>
              </w:rPr>
              <w:t>Chuc</w:t>
            </w:r>
            <w:proofErr w:type="spellEnd"/>
            <w:r w:rsidRPr="00822FA9">
              <w:rPr>
                <w:color w:val="000000"/>
              </w:rPr>
              <w:t xml:space="preserve"> </w:t>
            </w:r>
            <w:proofErr w:type="spellStart"/>
            <w:r w:rsidRPr="00822FA9">
              <w:rPr>
                <w:color w:val="000000"/>
              </w:rPr>
              <w:t>Tay</w:t>
            </w:r>
            <w:proofErr w:type="spellEnd"/>
          </w:p>
        </w:tc>
      </w:tr>
      <w:tr w:rsidR="005914D7" w:rsidRPr="00822FA9">
        <w:trPr>
          <w:trHeight w:val="187"/>
        </w:trPr>
        <w:tc>
          <w:tcPr>
            <w:tcW w:w="576" w:type="dxa"/>
            <w:tcBorders>
              <w:top w:val="nil"/>
              <w:left w:val="single" w:sz="4" w:space="0" w:color="auto"/>
              <w:bottom w:val="single" w:sz="4" w:space="0" w:color="auto"/>
              <w:right w:val="single" w:sz="4" w:space="0" w:color="auto"/>
            </w:tcBorders>
            <w:shd w:val="clear" w:color="auto" w:fill="auto"/>
            <w:noWrap/>
            <w:vAlign w:val="bottom"/>
          </w:tcPr>
          <w:p w:rsidR="005914D7" w:rsidRPr="00822FA9" w:rsidRDefault="005914D7" w:rsidP="005914D7">
            <w:pPr>
              <w:ind w:right="-1176"/>
              <w:jc w:val="center"/>
              <w:rPr>
                <w:color w:val="000000"/>
              </w:rPr>
            </w:pPr>
            <w:r w:rsidRPr="00822FA9">
              <w:rPr>
                <w:color w:val="000000"/>
              </w:rPr>
              <w:t>4</w:t>
            </w:r>
          </w:p>
        </w:tc>
        <w:tc>
          <w:tcPr>
            <w:tcW w:w="0" w:type="auto"/>
            <w:tcBorders>
              <w:top w:val="nil"/>
              <w:left w:val="nil"/>
              <w:bottom w:val="single" w:sz="4" w:space="0" w:color="auto"/>
              <w:right w:val="single" w:sz="4" w:space="0" w:color="auto"/>
            </w:tcBorders>
            <w:shd w:val="clear" w:color="auto" w:fill="auto"/>
            <w:noWrap/>
            <w:vAlign w:val="bottom"/>
          </w:tcPr>
          <w:p w:rsidR="005914D7" w:rsidRPr="00822FA9" w:rsidRDefault="005914D7" w:rsidP="005914D7">
            <w:pPr>
              <w:ind w:right="-1176"/>
              <w:rPr>
                <w:color w:val="000000"/>
              </w:rPr>
            </w:pPr>
            <w:r w:rsidRPr="00822FA9">
              <w:rPr>
                <w:color w:val="000000"/>
              </w:rPr>
              <w:t xml:space="preserve">Flor Estefany </w:t>
            </w:r>
            <w:proofErr w:type="spellStart"/>
            <w:r w:rsidRPr="00822FA9">
              <w:rPr>
                <w:color w:val="000000"/>
              </w:rPr>
              <w:t>Cuj</w:t>
            </w:r>
            <w:proofErr w:type="spellEnd"/>
          </w:p>
        </w:tc>
      </w:tr>
      <w:tr w:rsidR="005914D7" w:rsidRPr="00822FA9">
        <w:trPr>
          <w:trHeight w:val="187"/>
        </w:trPr>
        <w:tc>
          <w:tcPr>
            <w:tcW w:w="576" w:type="dxa"/>
            <w:tcBorders>
              <w:top w:val="nil"/>
              <w:left w:val="single" w:sz="4" w:space="0" w:color="auto"/>
              <w:bottom w:val="single" w:sz="4" w:space="0" w:color="auto"/>
              <w:right w:val="single" w:sz="4" w:space="0" w:color="auto"/>
            </w:tcBorders>
            <w:shd w:val="clear" w:color="auto" w:fill="auto"/>
            <w:noWrap/>
            <w:vAlign w:val="bottom"/>
          </w:tcPr>
          <w:p w:rsidR="005914D7" w:rsidRPr="00822FA9" w:rsidRDefault="005914D7" w:rsidP="005914D7">
            <w:pPr>
              <w:ind w:right="-1176"/>
              <w:jc w:val="center"/>
              <w:rPr>
                <w:color w:val="000000"/>
              </w:rPr>
            </w:pPr>
            <w:r w:rsidRPr="00822FA9">
              <w:rPr>
                <w:color w:val="000000"/>
              </w:rPr>
              <w:t>5</w:t>
            </w:r>
          </w:p>
        </w:tc>
        <w:tc>
          <w:tcPr>
            <w:tcW w:w="0" w:type="auto"/>
            <w:tcBorders>
              <w:top w:val="nil"/>
              <w:left w:val="nil"/>
              <w:bottom w:val="single" w:sz="4" w:space="0" w:color="auto"/>
              <w:right w:val="single" w:sz="4" w:space="0" w:color="auto"/>
            </w:tcBorders>
            <w:shd w:val="clear" w:color="auto" w:fill="auto"/>
            <w:noWrap/>
            <w:vAlign w:val="bottom"/>
          </w:tcPr>
          <w:p w:rsidR="005914D7" w:rsidRPr="00822FA9" w:rsidRDefault="005914D7" w:rsidP="005914D7">
            <w:pPr>
              <w:ind w:right="-1176"/>
              <w:rPr>
                <w:color w:val="000000"/>
              </w:rPr>
            </w:pPr>
            <w:r w:rsidRPr="00822FA9">
              <w:rPr>
                <w:color w:val="000000"/>
              </w:rPr>
              <w:t xml:space="preserve">Olga </w:t>
            </w:r>
            <w:proofErr w:type="spellStart"/>
            <w:r w:rsidRPr="00822FA9">
              <w:rPr>
                <w:color w:val="000000"/>
              </w:rPr>
              <w:t>Rosio</w:t>
            </w:r>
            <w:proofErr w:type="spellEnd"/>
            <w:r w:rsidRPr="00822FA9">
              <w:rPr>
                <w:color w:val="000000"/>
              </w:rPr>
              <w:t xml:space="preserve"> </w:t>
            </w:r>
            <w:proofErr w:type="spellStart"/>
            <w:r w:rsidRPr="00822FA9">
              <w:rPr>
                <w:color w:val="000000"/>
              </w:rPr>
              <w:t>Cumatz</w:t>
            </w:r>
            <w:proofErr w:type="spellEnd"/>
          </w:p>
        </w:tc>
      </w:tr>
      <w:tr w:rsidR="005914D7" w:rsidRPr="00822FA9">
        <w:trPr>
          <w:trHeight w:val="187"/>
        </w:trPr>
        <w:tc>
          <w:tcPr>
            <w:tcW w:w="576" w:type="dxa"/>
            <w:tcBorders>
              <w:top w:val="nil"/>
              <w:left w:val="single" w:sz="4" w:space="0" w:color="auto"/>
              <w:bottom w:val="single" w:sz="4" w:space="0" w:color="auto"/>
              <w:right w:val="single" w:sz="4" w:space="0" w:color="auto"/>
            </w:tcBorders>
            <w:shd w:val="clear" w:color="auto" w:fill="auto"/>
            <w:noWrap/>
            <w:vAlign w:val="bottom"/>
          </w:tcPr>
          <w:p w:rsidR="005914D7" w:rsidRPr="00822FA9" w:rsidRDefault="005914D7" w:rsidP="005914D7">
            <w:pPr>
              <w:ind w:right="-1176"/>
              <w:jc w:val="center"/>
              <w:rPr>
                <w:color w:val="000000"/>
              </w:rPr>
            </w:pPr>
            <w:r w:rsidRPr="00822FA9">
              <w:rPr>
                <w:color w:val="000000"/>
              </w:rPr>
              <w:t>6</w:t>
            </w:r>
          </w:p>
        </w:tc>
        <w:tc>
          <w:tcPr>
            <w:tcW w:w="0" w:type="auto"/>
            <w:tcBorders>
              <w:top w:val="nil"/>
              <w:left w:val="nil"/>
              <w:bottom w:val="single" w:sz="4" w:space="0" w:color="auto"/>
              <w:right w:val="single" w:sz="4" w:space="0" w:color="auto"/>
            </w:tcBorders>
            <w:shd w:val="clear" w:color="auto" w:fill="auto"/>
            <w:noWrap/>
            <w:vAlign w:val="bottom"/>
          </w:tcPr>
          <w:p w:rsidR="005914D7" w:rsidRPr="00822FA9" w:rsidRDefault="005914D7" w:rsidP="005914D7">
            <w:pPr>
              <w:ind w:right="-1176"/>
              <w:rPr>
                <w:color w:val="000000"/>
              </w:rPr>
            </w:pPr>
            <w:r w:rsidRPr="00822FA9">
              <w:rPr>
                <w:color w:val="000000"/>
              </w:rPr>
              <w:t xml:space="preserve">José Brandon Pérez </w:t>
            </w:r>
            <w:proofErr w:type="spellStart"/>
            <w:r w:rsidRPr="00822FA9">
              <w:rPr>
                <w:color w:val="000000"/>
              </w:rPr>
              <w:t>Sunuc</w:t>
            </w:r>
            <w:proofErr w:type="spellEnd"/>
          </w:p>
        </w:tc>
      </w:tr>
      <w:tr w:rsidR="005914D7" w:rsidRPr="00822FA9">
        <w:trPr>
          <w:trHeight w:val="187"/>
        </w:trPr>
        <w:tc>
          <w:tcPr>
            <w:tcW w:w="576" w:type="dxa"/>
            <w:tcBorders>
              <w:top w:val="nil"/>
              <w:left w:val="single" w:sz="4" w:space="0" w:color="auto"/>
              <w:bottom w:val="single" w:sz="4" w:space="0" w:color="auto"/>
              <w:right w:val="single" w:sz="4" w:space="0" w:color="auto"/>
            </w:tcBorders>
            <w:shd w:val="clear" w:color="auto" w:fill="auto"/>
            <w:noWrap/>
            <w:vAlign w:val="bottom"/>
          </w:tcPr>
          <w:p w:rsidR="005914D7" w:rsidRPr="00822FA9" w:rsidRDefault="005914D7" w:rsidP="005914D7">
            <w:pPr>
              <w:ind w:right="-1176"/>
              <w:jc w:val="center"/>
              <w:rPr>
                <w:color w:val="000000"/>
              </w:rPr>
            </w:pPr>
            <w:r w:rsidRPr="00822FA9">
              <w:rPr>
                <w:color w:val="000000"/>
              </w:rPr>
              <w:t>7</w:t>
            </w:r>
          </w:p>
        </w:tc>
        <w:tc>
          <w:tcPr>
            <w:tcW w:w="0" w:type="auto"/>
            <w:tcBorders>
              <w:top w:val="nil"/>
              <w:left w:val="nil"/>
              <w:bottom w:val="single" w:sz="4" w:space="0" w:color="auto"/>
              <w:right w:val="single" w:sz="4" w:space="0" w:color="auto"/>
            </w:tcBorders>
            <w:shd w:val="clear" w:color="auto" w:fill="auto"/>
            <w:noWrap/>
            <w:vAlign w:val="bottom"/>
          </w:tcPr>
          <w:p w:rsidR="005914D7" w:rsidRPr="00822FA9" w:rsidRDefault="005914D7" w:rsidP="005914D7">
            <w:pPr>
              <w:ind w:right="-1176"/>
              <w:rPr>
                <w:color w:val="000000"/>
              </w:rPr>
            </w:pPr>
            <w:proofErr w:type="spellStart"/>
            <w:r w:rsidRPr="00822FA9">
              <w:rPr>
                <w:color w:val="000000"/>
              </w:rPr>
              <w:t>Yeison</w:t>
            </w:r>
            <w:proofErr w:type="spellEnd"/>
            <w:r w:rsidRPr="00822FA9">
              <w:rPr>
                <w:color w:val="000000"/>
              </w:rPr>
              <w:t xml:space="preserve"> </w:t>
            </w:r>
            <w:r w:rsidR="00DE0C36" w:rsidRPr="00822FA9">
              <w:rPr>
                <w:color w:val="000000"/>
              </w:rPr>
              <w:t>Jonathan</w:t>
            </w:r>
            <w:r w:rsidRPr="00822FA9">
              <w:rPr>
                <w:color w:val="000000"/>
              </w:rPr>
              <w:t xml:space="preserve"> Pérez </w:t>
            </w:r>
            <w:proofErr w:type="spellStart"/>
            <w:r w:rsidRPr="00822FA9">
              <w:rPr>
                <w:color w:val="000000"/>
              </w:rPr>
              <w:t>Sunuc</w:t>
            </w:r>
            <w:proofErr w:type="spellEnd"/>
          </w:p>
        </w:tc>
      </w:tr>
      <w:tr w:rsidR="005914D7" w:rsidRPr="00822FA9">
        <w:trPr>
          <w:trHeight w:val="187"/>
        </w:trPr>
        <w:tc>
          <w:tcPr>
            <w:tcW w:w="576" w:type="dxa"/>
            <w:tcBorders>
              <w:top w:val="nil"/>
              <w:left w:val="single" w:sz="4" w:space="0" w:color="auto"/>
              <w:bottom w:val="single" w:sz="4" w:space="0" w:color="auto"/>
              <w:right w:val="single" w:sz="4" w:space="0" w:color="auto"/>
            </w:tcBorders>
            <w:shd w:val="clear" w:color="auto" w:fill="auto"/>
            <w:noWrap/>
            <w:vAlign w:val="bottom"/>
          </w:tcPr>
          <w:p w:rsidR="005914D7" w:rsidRPr="00822FA9" w:rsidRDefault="005914D7" w:rsidP="005914D7">
            <w:pPr>
              <w:ind w:right="-1176"/>
              <w:jc w:val="center"/>
              <w:rPr>
                <w:color w:val="000000"/>
              </w:rPr>
            </w:pPr>
            <w:r w:rsidRPr="00822FA9">
              <w:rPr>
                <w:color w:val="000000"/>
              </w:rPr>
              <w:t>8</w:t>
            </w:r>
          </w:p>
        </w:tc>
        <w:tc>
          <w:tcPr>
            <w:tcW w:w="0" w:type="auto"/>
            <w:tcBorders>
              <w:top w:val="nil"/>
              <w:left w:val="nil"/>
              <w:bottom w:val="single" w:sz="4" w:space="0" w:color="auto"/>
              <w:right w:val="single" w:sz="4" w:space="0" w:color="auto"/>
            </w:tcBorders>
            <w:shd w:val="clear" w:color="auto" w:fill="auto"/>
            <w:noWrap/>
            <w:vAlign w:val="bottom"/>
          </w:tcPr>
          <w:p w:rsidR="005914D7" w:rsidRPr="00822FA9" w:rsidRDefault="005914D7" w:rsidP="005914D7">
            <w:pPr>
              <w:ind w:right="-1176"/>
              <w:rPr>
                <w:color w:val="000000"/>
              </w:rPr>
            </w:pPr>
            <w:r w:rsidRPr="00822FA9">
              <w:rPr>
                <w:color w:val="000000"/>
              </w:rPr>
              <w:t xml:space="preserve">Maite </w:t>
            </w:r>
            <w:proofErr w:type="spellStart"/>
            <w:r w:rsidRPr="00822FA9">
              <w:rPr>
                <w:color w:val="000000"/>
              </w:rPr>
              <w:t>Escarleth</w:t>
            </w:r>
            <w:proofErr w:type="spellEnd"/>
            <w:r w:rsidRPr="00822FA9">
              <w:rPr>
                <w:color w:val="000000"/>
              </w:rPr>
              <w:t xml:space="preserve"> Pérez </w:t>
            </w:r>
            <w:proofErr w:type="spellStart"/>
            <w:r w:rsidRPr="00822FA9">
              <w:rPr>
                <w:color w:val="000000"/>
              </w:rPr>
              <w:t>Ajbal</w:t>
            </w:r>
            <w:proofErr w:type="spellEnd"/>
          </w:p>
        </w:tc>
      </w:tr>
      <w:tr w:rsidR="005914D7" w:rsidRPr="00822FA9">
        <w:trPr>
          <w:trHeight w:val="187"/>
        </w:trPr>
        <w:tc>
          <w:tcPr>
            <w:tcW w:w="576" w:type="dxa"/>
            <w:tcBorders>
              <w:top w:val="nil"/>
              <w:left w:val="single" w:sz="4" w:space="0" w:color="auto"/>
              <w:bottom w:val="single" w:sz="4" w:space="0" w:color="auto"/>
              <w:right w:val="single" w:sz="4" w:space="0" w:color="auto"/>
            </w:tcBorders>
            <w:shd w:val="clear" w:color="auto" w:fill="auto"/>
            <w:noWrap/>
            <w:vAlign w:val="bottom"/>
          </w:tcPr>
          <w:p w:rsidR="005914D7" w:rsidRPr="00822FA9" w:rsidRDefault="005914D7" w:rsidP="005914D7">
            <w:pPr>
              <w:ind w:right="-1176"/>
              <w:jc w:val="center"/>
              <w:rPr>
                <w:color w:val="000000"/>
              </w:rPr>
            </w:pPr>
            <w:r w:rsidRPr="00822FA9">
              <w:rPr>
                <w:color w:val="000000"/>
              </w:rPr>
              <w:t>9</w:t>
            </w:r>
          </w:p>
        </w:tc>
        <w:tc>
          <w:tcPr>
            <w:tcW w:w="0" w:type="auto"/>
            <w:tcBorders>
              <w:top w:val="nil"/>
              <w:left w:val="nil"/>
              <w:bottom w:val="single" w:sz="4" w:space="0" w:color="auto"/>
              <w:right w:val="single" w:sz="4" w:space="0" w:color="auto"/>
            </w:tcBorders>
            <w:shd w:val="clear" w:color="auto" w:fill="auto"/>
            <w:noWrap/>
            <w:vAlign w:val="bottom"/>
          </w:tcPr>
          <w:p w:rsidR="005914D7" w:rsidRPr="00822FA9" w:rsidRDefault="005914D7" w:rsidP="005914D7">
            <w:pPr>
              <w:ind w:right="-1176"/>
              <w:rPr>
                <w:color w:val="000000"/>
              </w:rPr>
            </w:pPr>
            <w:r w:rsidRPr="00822FA9">
              <w:rPr>
                <w:color w:val="000000"/>
              </w:rPr>
              <w:t xml:space="preserve">Mirta </w:t>
            </w:r>
            <w:proofErr w:type="spellStart"/>
            <w:r w:rsidRPr="00822FA9">
              <w:rPr>
                <w:color w:val="000000"/>
              </w:rPr>
              <w:t>Tay</w:t>
            </w:r>
            <w:proofErr w:type="spellEnd"/>
            <w:r w:rsidRPr="00822FA9">
              <w:rPr>
                <w:color w:val="000000"/>
              </w:rPr>
              <w:t xml:space="preserve"> </w:t>
            </w:r>
            <w:proofErr w:type="spellStart"/>
            <w:r w:rsidRPr="00822FA9">
              <w:rPr>
                <w:color w:val="000000"/>
              </w:rPr>
              <w:t>Ajcalon</w:t>
            </w:r>
            <w:proofErr w:type="spellEnd"/>
          </w:p>
        </w:tc>
      </w:tr>
      <w:tr w:rsidR="005914D7" w:rsidRPr="00822FA9">
        <w:trPr>
          <w:trHeight w:val="187"/>
        </w:trPr>
        <w:tc>
          <w:tcPr>
            <w:tcW w:w="576" w:type="dxa"/>
            <w:tcBorders>
              <w:top w:val="nil"/>
              <w:left w:val="single" w:sz="4" w:space="0" w:color="auto"/>
              <w:bottom w:val="single" w:sz="4" w:space="0" w:color="auto"/>
              <w:right w:val="single" w:sz="4" w:space="0" w:color="auto"/>
            </w:tcBorders>
            <w:shd w:val="clear" w:color="auto" w:fill="auto"/>
            <w:noWrap/>
            <w:vAlign w:val="bottom"/>
          </w:tcPr>
          <w:p w:rsidR="005914D7" w:rsidRPr="00822FA9" w:rsidRDefault="005914D7" w:rsidP="005914D7">
            <w:pPr>
              <w:ind w:right="-1176"/>
              <w:jc w:val="center"/>
              <w:rPr>
                <w:color w:val="000000"/>
              </w:rPr>
            </w:pPr>
            <w:r w:rsidRPr="00822FA9">
              <w:rPr>
                <w:color w:val="000000"/>
              </w:rPr>
              <w:t>10</w:t>
            </w:r>
          </w:p>
        </w:tc>
        <w:tc>
          <w:tcPr>
            <w:tcW w:w="0" w:type="auto"/>
            <w:tcBorders>
              <w:top w:val="nil"/>
              <w:left w:val="nil"/>
              <w:bottom w:val="single" w:sz="4" w:space="0" w:color="auto"/>
              <w:right w:val="single" w:sz="4" w:space="0" w:color="auto"/>
            </w:tcBorders>
            <w:shd w:val="clear" w:color="auto" w:fill="auto"/>
            <w:noWrap/>
            <w:vAlign w:val="bottom"/>
          </w:tcPr>
          <w:p w:rsidR="005914D7" w:rsidRPr="00822FA9" w:rsidRDefault="005914D7" w:rsidP="005914D7">
            <w:pPr>
              <w:ind w:right="-1176"/>
              <w:rPr>
                <w:color w:val="000000"/>
              </w:rPr>
            </w:pPr>
            <w:r w:rsidRPr="00822FA9">
              <w:rPr>
                <w:color w:val="000000"/>
              </w:rPr>
              <w:t xml:space="preserve">Edna Raquel Jerusalén </w:t>
            </w:r>
            <w:proofErr w:type="spellStart"/>
            <w:r w:rsidRPr="00822FA9">
              <w:rPr>
                <w:color w:val="000000"/>
              </w:rPr>
              <w:t>Tzunún</w:t>
            </w:r>
            <w:proofErr w:type="spellEnd"/>
            <w:r w:rsidRPr="00822FA9">
              <w:rPr>
                <w:color w:val="000000"/>
              </w:rPr>
              <w:t xml:space="preserve"> Juárez</w:t>
            </w:r>
          </w:p>
        </w:tc>
      </w:tr>
    </w:tbl>
    <w:p w:rsidR="007C4B72" w:rsidRDefault="007C4B72" w:rsidP="00C16122">
      <w:pPr>
        <w:rPr>
          <w:b/>
        </w:rPr>
      </w:pPr>
    </w:p>
    <w:p w:rsidR="007C4B72" w:rsidRDefault="007C4B72" w:rsidP="00C16122">
      <w:pPr>
        <w:rPr>
          <w:b/>
        </w:rPr>
      </w:pPr>
    </w:p>
    <w:p w:rsidR="007C4B72" w:rsidRDefault="007C4B72" w:rsidP="00C16122">
      <w:pPr>
        <w:rPr>
          <w:b/>
        </w:rPr>
      </w:pPr>
    </w:p>
    <w:p w:rsidR="007C4B72" w:rsidRDefault="007C4B72" w:rsidP="00C16122">
      <w:pPr>
        <w:rPr>
          <w:b/>
        </w:rPr>
      </w:pPr>
    </w:p>
    <w:p w:rsidR="007C4B72" w:rsidRDefault="007C4B72" w:rsidP="00C16122">
      <w:pPr>
        <w:rPr>
          <w:b/>
        </w:rPr>
      </w:pPr>
    </w:p>
    <w:p w:rsidR="007C4B72" w:rsidRDefault="007C4B72" w:rsidP="00C16122">
      <w:pPr>
        <w:rPr>
          <w:b/>
        </w:rPr>
      </w:pPr>
    </w:p>
    <w:p w:rsidR="007C4B72" w:rsidRDefault="007C4B72" w:rsidP="00C16122">
      <w:pPr>
        <w:rPr>
          <w:b/>
        </w:rPr>
      </w:pPr>
    </w:p>
    <w:p w:rsidR="005914D7" w:rsidRDefault="005914D7" w:rsidP="00C16122">
      <w:pPr>
        <w:rPr>
          <w:b/>
        </w:rPr>
      </w:pPr>
    </w:p>
    <w:p w:rsidR="005914D7" w:rsidRDefault="005914D7" w:rsidP="00C16122">
      <w:pPr>
        <w:rPr>
          <w:b/>
        </w:rPr>
      </w:pPr>
    </w:p>
    <w:p w:rsidR="005914D7" w:rsidRDefault="005914D7" w:rsidP="00C16122">
      <w:pPr>
        <w:rPr>
          <w:b/>
        </w:rPr>
      </w:pPr>
    </w:p>
    <w:p w:rsidR="005914D7" w:rsidRDefault="005914D7" w:rsidP="00C16122">
      <w:pPr>
        <w:rPr>
          <w:b/>
        </w:rPr>
      </w:pPr>
    </w:p>
    <w:p w:rsidR="005914D7" w:rsidRDefault="005914D7" w:rsidP="00C16122">
      <w:pPr>
        <w:rPr>
          <w:b/>
        </w:rPr>
      </w:pPr>
    </w:p>
    <w:p w:rsidR="005914D7" w:rsidRDefault="005914D7" w:rsidP="00C16122">
      <w:pPr>
        <w:rPr>
          <w:b/>
        </w:rPr>
      </w:pPr>
    </w:p>
    <w:p w:rsidR="007F4754" w:rsidRDefault="007F4754" w:rsidP="00C16122">
      <w:pPr>
        <w:rPr>
          <w:b/>
        </w:rPr>
      </w:pPr>
    </w:p>
    <w:p w:rsidR="007F4754" w:rsidRDefault="007F4754" w:rsidP="00C16122">
      <w:pPr>
        <w:rPr>
          <w:b/>
        </w:rPr>
      </w:pPr>
    </w:p>
    <w:p w:rsidR="00C472F2" w:rsidRDefault="00C472F2" w:rsidP="00C16122">
      <w:pPr>
        <w:rPr>
          <w:b/>
        </w:rPr>
      </w:pPr>
      <w:r>
        <w:rPr>
          <w:b/>
        </w:rPr>
        <w:t>ANEXO VII</w:t>
      </w:r>
      <w:r w:rsidR="007C4B72">
        <w:rPr>
          <w:b/>
        </w:rPr>
        <w:t>I</w:t>
      </w:r>
      <w:r>
        <w:rPr>
          <w:b/>
        </w:rPr>
        <w:t>.- CUADRO DE LAS REUNIONES DE GRUPOS DE FAMILIAS SOBRE TEMAS DE  PSICOLOGÍA</w:t>
      </w:r>
    </w:p>
    <w:tbl>
      <w:tblPr>
        <w:tblStyle w:val="TableGrid"/>
        <w:tblpPr w:leftFromText="141" w:rightFromText="141" w:horzAnchor="page" w:tblpX="2050" w:tblpY="-14134"/>
        <w:tblW w:w="8828" w:type="dxa"/>
        <w:tblLayout w:type="fixed"/>
        <w:tblLook w:val="04A0" w:firstRow="1" w:lastRow="0" w:firstColumn="1" w:lastColumn="0" w:noHBand="0" w:noVBand="1"/>
      </w:tblPr>
      <w:tblGrid>
        <w:gridCol w:w="421"/>
        <w:gridCol w:w="1275"/>
        <w:gridCol w:w="1932"/>
        <w:gridCol w:w="1367"/>
        <w:gridCol w:w="1630"/>
        <w:gridCol w:w="2203"/>
      </w:tblGrid>
      <w:tr w:rsidR="00C472F2" w:rsidRPr="007059B2">
        <w:tc>
          <w:tcPr>
            <w:tcW w:w="421" w:type="dxa"/>
          </w:tcPr>
          <w:p w:rsidR="00C472F2" w:rsidRPr="007059B2" w:rsidRDefault="00C472F2" w:rsidP="004F43E8">
            <w:pPr>
              <w:rPr>
                <w:rFonts w:eastAsia="Calibri"/>
                <w:color w:val="000000"/>
              </w:rPr>
            </w:pPr>
            <w:r w:rsidRPr="007059B2">
              <w:rPr>
                <w:rFonts w:eastAsia="Calibri"/>
                <w:color w:val="000000"/>
              </w:rPr>
              <w:t>No.</w:t>
            </w:r>
          </w:p>
        </w:tc>
        <w:tc>
          <w:tcPr>
            <w:tcW w:w="1275" w:type="dxa"/>
          </w:tcPr>
          <w:p w:rsidR="00C472F2" w:rsidRPr="007059B2" w:rsidRDefault="00C472F2" w:rsidP="004F43E8">
            <w:pPr>
              <w:rPr>
                <w:rFonts w:eastAsia="Calibri"/>
                <w:color w:val="000000"/>
              </w:rPr>
            </w:pPr>
            <w:r w:rsidRPr="007059B2">
              <w:rPr>
                <w:rFonts w:eastAsia="Calibri"/>
                <w:color w:val="000000"/>
              </w:rPr>
              <w:t>FECHA</w:t>
            </w:r>
          </w:p>
        </w:tc>
        <w:tc>
          <w:tcPr>
            <w:tcW w:w="1932" w:type="dxa"/>
          </w:tcPr>
          <w:p w:rsidR="00C472F2" w:rsidRPr="007059B2" w:rsidRDefault="00C472F2" w:rsidP="004F43E8">
            <w:pPr>
              <w:rPr>
                <w:rFonts w:eastAsia="Calibri"/>
                <w:color w:val="000000"/>
              </w:rPr>
            </w:pPr>
            <w:r w:rsidRPr="007059B2">
              <w:rPr>
                <w:rFonts w:eastAsia="Calibri"/>
                <w:color w:val="000000"/>
              </w:rPr>
              <w:t>ORGANIZACIÓN</w:t>
            </w:r>
          </w:p>
        </w:tc>
        <w:tc>
          <w:tcPr>
            <w:tcW w:w="1367" w:type="dxa"/>
          </w:tcPr>
          <w:p w:rsidR="00C472F2" w:rsidRPr="007059B2" w:rsidRDefault="00C472F2" w:rsidP="004F43E8">
            <w:pPr>
              <w:rPr>
                <w:rFonts w:eastAsia="Calibri"/>
                <w:color w:val="000000"/>
              </w:rPr>
            </w:pPr>
            <w:r w:rsidRPr="007059B2">
              <w:rPr>
                <w:rFonts w:eastAsia="Calibri"/>
                <w:color w:val="000000"/>
              </w:rPr>
              <w:t>TALLER</w:t>
            </w:r>
          </w:p>
        </w:tc>
        <w:tc>
          <w:tcPr>
            <w:tcW w:w="1630" w:type="dxa"/>
          </w:tcPr>
          <w:p w:rsidR="00C472F2" w:rsidRPr="007059B2" w:rsidRDefault="00C472F2" w:rsidP="004F43E8">
            <w:pPr>
              <w:rPr>
                <w:rFonts w:eastAsia="Calibri"/>
                <w:color w:val="000000"/>
              </w:rPr>
            </w:pPr>
            <w:r w:rsidRPr="007059B2">
              <w:rPr>
                <w:rFonts w:eastAsia="Calibri"/>
                <w:color w:val="000000"/>
              </w:rPr>
              <w:t>ASISTENTES</w:t>
            </w:r>
          </w:p>
        </w:tc>
        <w:tc>
          <w:tcPr>
            <w:tcW w:w="2203" w:type="dxa"/>
          </w:tcPr>
          <w:p w:rsidR="00C472F2" w:rsidRPr="007059B2" w:rsidRDefault="00C472F2" w:rsidP="004F43E8">
            <w:pPr>
              <w:rPr>
                <w:rFonts w:eastAsia="Calibri"/>
                <w:color w:val="000000"/>
              </w:rPr>
            </w:pPr>
            <w:r w:rsidRPr="007059B2">
              <w:rPr>
                <w:rFonts w:eastAsia="Calibri"/>
                <w:color w:val="000000"/>
              </w:rPr>
              <w:t>OBSERVACIONES</w:t>
            </w:r>
          </w:p>
        </w:tc>
      </w:tr>
      <w:tr w:rsidR="00C472F2" w:rsidRPr="007059B2">
        <w:tc>
          <w:tcPr>
            <w:tcW w:w="421" w:type="dxa"/>
          </w:tcPr>
          <w:p w:rsidR="00C472F2" w:rsidRPr="007059B2" w:rsidRDefault="00C472F2" w:rsidP="004F43E8">
            <w:pPr>
              <w:numPr>
                <w:ilvl w:val="0"/>
                <w:numId w:val="15"/>
              </w:numPr>
              <w:contextualSpacing/>
              <w:rPr>
                <w:rFonts w:eastAsia="Calibri"/>
                <w:color w:val="000000"/>
              </w:rPr>
            </w:pPr>
          </w:p>
        </w:tc>
        <w:tc>
          <w:tcPr>
            <w:tcW w:w="1275" w:type="dxa"/>
          </w:tcPr>
          <w:p w:rsidR="00C472F2" w:rsidRPr="007059B2" w:rsidRDefault="00C472F2" w:rsidP="004F43E8">
            <w:pPr>
              <w:rPr>
                <w:rFonts w:eastAsia="Calibri"/>
                <w:color w:val="000000"/>
              </w:rPr>
            </w:pPr>
            <w:r w:rsidRPr="007059B2">
              <w:rPr>
                <w:rFonts w:eastAsia="Calibri"/>
                <w:color w:val="000000"/>
              </w:rPr>
              <w:t>04-05-2015</w:t>
            </w:r>
          </w:p>
        </w:tc>
        <w:tc>
          <w:tcPr>
            <w:tcW w:w="1932" w:type="dxa"/>
          </w:tcPr>
          <w:p w:rsidR="00C472F2" w:rsidRPr="007059B2" w:rsidRDefault="00C472F2" w:rsidP="004F43E8">
            <w:pPr>
              <w:rPr>
                <w:rFonts w:eastAsia="Calibri"/>
                <w:color w:val="000000"/>
              </w:rPr>
            </w:pPr>
            <w:r w:rsidRPr="007059B2">
              <w:rPr>
                <w:rFonts w:eastAsia="Calibri"/>
                <w:color w:val="000000"/>
              </w:rPr>
              <w:t>FUNDABIEM</w:t>
            </w:r>
          </w:p>
        </w:tc>
        <w:tc>
          <w:tcPr>
            <w:tcW w:w="1367" w:type="dxa"/>
          </w:tcPr>
          <w:p w:rsidR="00C472F2" w:rsidRPr="007059B2" w:rsidRDefault="00C472F2" w:rsidP="004F43E8">
            <w:pPr>
              <w:rPr>
                <w:rFonts w:eastAsia="Calibri"/>
                <w:color w:val="000000"/>
              </w:rPr>
            </w:pPr>
            <w:r w:rsidRPr="007059B2">
              <w:rPr>
                <w:rFonts w:eastAsia="Calibri"/>
                <w:color w:val="000000"/>
              </w:rPr>
              <w:t xml:space="preserve">Signos y síntomas de la depresión </w:t>
            </w:r>
          </w:p>
        </w:tc>
        <w:tc>
          <w:tcPr>
            <w:tcW w:w="1630" w:type="dxa"/>
          </w:tcPr>
          <w:p w:rsidR="00C472F2" w:rsidRPr="007059B2" w:rsidRDefault="00C472F2" w:rsidP="004F43E8">
            <w:pPr>
              <w:rPr>
                <w:rFonts w:eastAsia="Calibri"/>
                <w:color w:val="000000"/>
              </w:rPr>
            </w:pPr>
            <w:r>
              <w:rPr>
                <w:rFonts w:eastAsia="Calibri"/>
                <w:color w:val="000000"/>
              </w:rPr>
              <w:t>25</w:t>
            </w:r>
          </w:p>
        </w:tc>
        <w:tc>
          <w:tcPr>
            <w:tcW w:w="2203" w:type="dxa"/>
          </w:tcPr>
          <w:p w:rsidR="00C472F2" w:rsidRPr="007059B2" w:rsidRDefault="00C472F2" w:rsidP="004F43E8">
            <w:pPr>
              <w:rPr>
                <w:rFonts w:eastAsia="Calibri"/>
                <w:color w:val="000000"/>
              </w:rPr>
            </w:pPr>
            <w:r w:rsidRPr="007059B2">
              <w:rPr>
                <w:rFonts w:eastAsia="Calibri"/>
                <w:color w:val="000000"/>
              </w:rPr>
              <w:t xml:space="preserve">Los asistentes aprendieron a identificar los síntomas básicos de la depresión e interpretar las ideas suicidas. </w:t>
            </w:r>
          </w:p>
        </w:tc>
      </w:tr>
      <w:tr w:rsidR="00C472F2" w:rsidRPr="007059B2">
        <w:tc>
          <w:tcPr>
            <w:tcW w:w="421" w:type="dxa"/>
          </w:tcPr>
          <w:p w:rsidR="00C472F2" w:rsidRPr="007059B2" w:rsidRDefault="00C472F2" w:rsidP="004F43E8">
            <w:pPr>
              <w:numPr>
                <w:ilvl w:val="0"/>
                <w:numId w:val="15"/>
              </w:numPr>
              <w:contextualSpacing/>
              <w:rPr>
                <w:rFonts w:eastAsia="Calibri"/>
                <w:color w:val="000000"/>
              </w:rPr>
            </w:pPr>
          </w:p>
        </w:tc>
        <w:tc>
          <w:tcPr>
            <w:tcW w:w="1275" w:type="dxa"/>
          </w:tcPr>
          <w:p w:rsidR="00C472F2" w:rsidRPr="007059B2" w:rsidRDefault="00C472F2" w:rsidP="004F43E8">
            <w:pPr>
              <w:rPr>
                <w:rFonts w:eastAsia="Calibri"/>
                <w:color w:val="000000"/>
              </w:rPr>
            </w:pPr>
            <w:r w:rsidRPr="007059B2">
              <w:rPr>
                <w:rFonts w:eastAsia="Calibri"/>
                <w:color w:val="000000"/>
              </w:rPr>
              <w:t>21-05-2015</w:t>
            </w:r>
          </w:p>
        </w:tc>
        <w:tc>
          <w:tcPr>
            <w:tcW w:w="1932" w:type="dxa"/>
          </w:tcPr>
          <w:p w:rsidR="00C472F2" w:rsidRPr="007059B2" w:rsidRDefault="00C472F2" w:rsidP="004F43E8">
            <w:pPr>
              <w:rPr>
                <w:rFonts w:eastAsia="Calibri"/>
                <w:color w:val="000000"/>
              </w:rPr>
            </w:pPr>
            <w:r w:rsidRPr="007059B2">
              <w:rPr>
                <w:rFonts w:eastAsia="Calibri"/>
                <w:color w:val="000000"/>
              </w:rPr>
              <w:t>ASOJEF</w:t>
            </w:r>
          </w:p>
        </w:tc>
        <w:tc>
          <w:tcPr>
            <w:tcW w:w="1367" w:type="dxa"/>
          </w:tcPr>
          <w:p w:rsidR="00C472F2" w:rsidRPr="007059B2" w:rsidRDefault="00C472F2" w:rsidP="004F43E8">
            <w:pPr>
              <w:rPr>
                <w:rFonts w:eastAsia="Calibri"/>
                <w:color w:val="000000"/>
              </w:rPr>
            </w:pPr>
            <w:r w:rsidRPr="007059B2">
              <w:rPr>
                <w:rFonts w:eastAsia="Calibri"/>
                <w:color w:val="000000"/>
              </w:rPr>
              <w:t xml:space="preserve">Signos y síntomas de la DEPRESION. </w:t>
            </w:r>
          </w:p>
        </w:tc>
        <w:tc>
          <w:tcPr>
            <w:tcW w:w="1630" w:type="dxa"/>
          </w:tcPr>
          <w:p w:rsidR="00C472F2" w:rsidRPr="007059B2" w:rsidRDefault="00C472F2" w:rsidP="004F43E8">
            <w:pPr>
              <w:rPr>
                <w:rFonts w:eastAsia="Calibri"/>
                <w:color w:val="000000"/>
              </w:rPr>
            </w:pPr>
            <w:r>
              <w:rPr>
                <w:rFonts w:eastAsia="Calibri"/>
                <w:color w:val="000000"/>
              </w:rPr>
              <w:t>17</w:t>
            </w:r>
          </w:p>
        </w:tc>
        <w:tc>
          <w:tcPr>
            <w:tcW w:w="2203" w:type="dxa"/>
          </w:tcPr>
          <w:p w:rsidR="00C472F2" w:rsidRPr="007059B2" w:rsidRDefault="00C472F2" w:rsidP="004F43E8">
            <w:pPr>
              <w:rPr>
                <w:rFonts w:eastAsia="Calibri"/>
                <w:color w:val="000000"/>
              </w:rPr>
            </w:pPr>
            <w:r w:rsidRPr="007059B2">
              <w:rPr>
                <w:rFonts w:eastAsia="Calibri"/>
                <w:color w:val="000000"/>
              </w:rPr>
              <w:t xml:space="preserve">Los asistentes aprendieron a identificar los síntomas de la depresión e interpretar las ideas de suicidio. </w:t>
            </w:r>
          </w:p>
        </w:tc>
      </w:tr>
      <w:tr w:rsidR="00C472F2" w:rsidRPr="007059B2">
        <w:tc>
          <w:tcPr>
            <w:tcW w:w="421" w:type="dxa"/>
          </w:tcPr>
          <w:p w:rsidR="00C472F2" w:rsidRPr="007059B2" w:rsidRDefault="00C472F2" w:rsidP="004F43E8">
            <w:pPr>
              <w:numPr>
                <w:ilvl w:val="0"/>
                <w:numId w:val="15"/>
              </w:numPr>
              <w:contextualSpacing/>
              <w:rPr>
                <w:rFonts w:eastAsia="Calibri"/>
                <w:color w:val="000000"/>
              </w:rPr>
            </w:pPr>
          </w:p>
        </w:tc>
        <w:tc>
          <w:tcPr>
            <w:tcW w:w="1275" w:type="dxa"/>
          </w:tcPr>
          <w:p w:rsidR="00C472F2" w:rsidRPr="007059B2" w:rsidRDefault="00C472F2" w:rsidP="004F43E8">
            <w:pPr>
              <w:rPr>
                <w:rFonts w:eastAsia="Calibri"/>
                <w:color w:val="000000"/>
              </w:rPr>
            </w:pPr>
            <w:r w:rsidRPr="007059B2">
              <w:rPr>
                <w:rFonts w:eastAsia="Calibri"/>
                <w:color w:val="000000"/>
              </w:rPr>
              <w:t>04-06-2015</w:t>
            </w:r>
          </w:p>
        </w:tc>
        <w:tc>
          <w:tcPr>
            <w:tcW w:w="1932" w:type="dxa"/>
          </w:tcPr>
          <w:p w:rsidR="00C472F2" w:rsidRPr="007059B2" w:rsidRDefault="00C472F2" w:rsidP="004F43E8">
            <w:pPr>
              <w:rPr>
                <w:rFonts w:eastAsia="Calibri"/>
                <w:color w:val="000000"/>
              </w:rPr>
            </w:pPr>
            <w:r w:rsidRPr="007059B2">
              <w:rPr>
                <w:rFonts w:eastAsia="Calibri"/>
                <w:color w:val="000000"/>
              </w:rPr>
              <w:t>ASOPADIS</w:t>
            </w:r>
          </w:p>
        </w:tc>
        <w:tc>
          <w:tcPr>
            <w:tcW w:w="1367" w:type="dxa"/>
          </w:tcPr>
          <w:p w:rsidR="00C472F2" w:rsidRPr="007059B2" w:rsidRDefault="00C472F2" w:rsidP="004F43E8">
            <w:pPr>
              <w:rPr>
                <w:rFonts w:eastAsia="Calibri"/>
                <w:color w:val="000000"/>
              </w:rPr>
            </w:pPr>
            <w:r w:rsidRPr="007059B2">
              <w:rPr>
                <w:rFonts w:eastAsia="Calibri"/>
                <w:color w:val="000000"/>
              </w:rPr>
              <w:t>Signos y síntomas de la DEPRESION.</w:t>
            </w:r>
          </w:p>
        </w:tc>
        <w:tc>
          <w:tcPr>
            <w:tcW w:w="1630" w:type="dxa"/>
          </w:tcPr>
          <w:p w:rsidR="00C472F2" w:rsidRPr="007059B2" w:rsidRDefault="00C472F2" w:rsidP="004F43E8">
            <w:pPr>
              <w:rPr>
                <w:rFonts w:eastAsia="Calibri"/>
                <w:color w:val="000000"/>
              </w:rPr>
            </w:pPr>
            <w:r>
              <w:rPr>
                <w:rFonts w:eastAsia="Calibri"/>
                <w:color w:val="000000"/>
              </w:rPr>
              <w:t>15</w:t>
            </w:r>
          </w:p>
        </w:tc>
        <w:tc>
          <w:tcPr>
            <w:tcW w:w="2203" w:type="dxa"/>
          </w:tcPr>
          <w:p w:rsidR="00C472F2" w:rsidRPr="007059B2" w:rsidRDefault="00C472F2" w:rsidP="004F43E8">
            <w:pPr>
              <w:rPr>
                <w:rFonts w:eastAsia="Calibri"/>
                <w:color w:val="000000"/>
              </w:rPr>
            </w:pPr>
            <w:r w:rsidRPr="007059B2">
              <w:rPr>
                <w:rFonts w:eastAsia="Calibri"/>
                <w:color w:val="000000"/>
              </w:rPr>
              <w:t xml:space="preserve">Los asistentes aprendieron a identificar los síntomas básicos de la depresión e interpretar las ideas suicidas. </w:t>
            </w:r>
          </w:p>
        </w:tc>
      </w:tr>
      <w:tr w:rsidR="00C472F2" w:rsidRPr="007059B2">
        <w:tc>
          <w:tcPr>
            <w:tcW w:w="421" w:type="dxa"/>
          </w:tcPr>
          <w:p w:rsidR="00C472F2" w:rsidRPr="007059B2" w:rsidRDefault="00C472F2" w:rsidP="004F43E8">
            <w:pPr>
              <w:numPr>
                <w:ilvl w:val="0"/>
                <w:numId w:val="15"/>
              </w:numPr>
              <w:contextualSpacing/>
              <w:rPr>
                <w:rFonts w:eastAsia="Calibri"/>
                <w:color w:val="000000"/>
              </w:rPr>
            </w:pPr>
          </w:p>
        </w:tc>
        <w:tc>
          <w:tcPr>
            <w:tcW w:w="1275" w:type="dxa"/>
          </w:tcPr>
          <w:p w:rsidR="00C472F2" w:rsidRPr="007059B2" w:rsidRDefault="00C472F2" w:rsidP="004F43E8">
            <w:pPr>
              <w:rPr>
                <w:rFonts w:eastAsia="Calibri"/>
                <w:color w:val="000000"/>
              </w:rPr>
            </w:pPr>
            <w:r w:rsidRPr="007059B2">
              <w:rPr>
                <w:rFonts w:eastAsia="Calibri"/>
                <w:color w:val="000000"/>
              </w:rPr>
              <w:t>12-06-2015</w:t>
            </w:r>
          </w:p>
        </w:tc>
        <w:tc>
          <w:tcPr>
            <w:tcW w:w="1932" w:type="dxa"/>
          </w:tcPr>
          <w:p w:rsidR="00C472F2" w:rsidRPr="007059B2" w:rsidRDefault="00C472F2" w:rsidP="004F43E8">
            <w:pPr>
              <w:rPr>
                <w:rFonts w:eastAsia="Calibri"/>
                <w:color w:val="000000"/>
              </w:rPr>
            </w:pPr>
            <w:r w:rsidRPr="007059B2">
              <w:rPr>
                <w:rFonts w:eastAsia="Calibri"/>
                <w:color w:val="000000"/>
              </w:rPr>
              <w:t>ADISA</w:t>
            </w:r>
          </w:p>
        </w:tc>
        <w:tc>
          <w:tcPr>
            <w:tcW w:w="1367" w:type="dxa"/>
          </w:tcPr>
          <w:p w:rsidR="00C472F2" w:rsidRPr="007059B2" w:rsidRDefault="00C472F2" w:rsidP="004F43E8">
            <w:pPr>
              <w:rPr>
                <w:rFonts w:eastAsia="Calibri"/>
                <w:color w:val="000000"/>
              </w:rPr>
            </w:pPr>
            <w:r w:rsidRPr="007059B2">
              <w:rPr>
                <w:rFonts w:eastAsia="Calibri"/>
                <w:color w:val="000000"/>
              </w:rPr>
              <w:t>Signos y síntomas de la DEPRESION.</w:t>
            </w:r>
          </w:p>
        </w:tc>
        <w:tc>
          <w:tcPr>
            <w:tcW w:w="1630" w:type="dxa"/>
          </w:tcPr>
          <w:p w:rsidR="00C472F2" w:rsidRPr="007059B2" w:rsidRDefault="00C472F2" w:rsidP="004F43E8">
            <w:pPr>
              <w:rPr>
                <w:rFonts w:eastAsia="Calibri"/>
                <w:color w:val="000000"/>
              </w:rPr>
            </w:pPr>
            <w:r>
              <w:rPr>
                <w:rFonts w:eastAsia="Calibri"/>
                <w:color w:val="000000"/>
              </w:rPr>
              <w:t>27</w:t>
            </w:r>
          </w:p>
        </w:tc>
        <w:tc>
          <w:tcPr>
            <w:tcW w:w="2203" w:type="dxa"/>
          </w:tcPr>
          <w:p w:rsidR="00C472F2" w:rsidRPr="007059B2" w:rsidRDefault="00C472F2" w:rsidP="004F43E8">
            <w:pPr>
              <w:rPr>
                <w:rFonts w:eastAsia="Calibri"/>
                <w:color w:val="000000"/>
              </w:rPr>
            </w:pPr>
            <w:r w:rsidRPr="007059B2">
              <w:rPr>
                <w:rFonts w:eastAsia="Calibri"/>
                <w:color w:val="000000"/>
              </w:rPr>
              <w:t xml:space="preserve">Los asistentes aprendieron a identificar los síntomas básicos de la depresión e interpretar las ideas suicidas. </w:t>
            </w:r>
          </w:p>
        </w:tc>
      </w:tr>
      <w:tr w:rsidR="00C472F2" w:rsidRPr="007059B2">
        <w:tc>
          <w:tcPr>
            <w:tcW w:w="421" w:type="dxa"/>
          </w:tcPr>
          <w:p w:rsidR="00C472F2" w:rsidRPr="007059B2" w:rsidRDefault="00C472F2" w:rsidP="004F43E8">
            <w:pPr>
              <w:numPr>
                <w:ilvl w:val="0"/>
                <w:numId w:val="15"/>
              </w:numPr>
              <w:contextualSpacing/>
              <w:rPr>
                <w:rFonts w:eastAsia="Calibri"/>
                <w:color w:val="000000"/>
              </w:rPr>
            </w:pPr>
          </w:p>
        </w:tc>
        <w:tc>
          <w:tcPr>
            <w:tcW w:w="1275" w:type="dxa"/>
          </w:tcPr>
          <w:p w:rsidR="00C472F2" w:rsidRPr="007059B2" w:rsidRDefault="00C472F2" w:rsidP="004F43E8">
            <w:pPr>
              <w:rPr>
                <w:rFonts w:eastAsia="Calibri"/>
                <w:color w:val="000000"/>
              </w:rPr>
            </w:pPr>
            <w:r w:rsidRPr="007059B2">
              <w:rPr>
                <w:rFonts w:eastAsia="Calibri"/>
                <w:color w:val="000000"/>
              </w:rPr>
              <w:t>21-07-2015</w:t>
            </w:r>
          </w:p>
        </w:tc>
        <w:tc>
          <w:tcPr>
            <w:tcW w:w="1932" w:type="dxa"/>
          </w:tcPr>
          <w:p w:rsidR="00C472F2" w:rsidRPr="007059B2" w:rsidRDefault="00C472F2" w:rsidP="004F43E8">
            <w:pPr>
              <w:rPr>
                <w:rFonts w:eastAsia="Calibri"/>
                <w:color w:val="000000"/>
              </w:rPr>
            </w:pPr>
            <w:r w:rsidRPr="007059B2">
              <w:rPr>
                <w:rFonts w:eastAsia="Calibri"/>
                <w:color w:val="000000"/>
              </w:rPr>
              <w:t>Senderos de Maíz</w:t>
            </w:r>
          </w:p>
        </w:tc>
        <w:tc>
          <w:tcPr>
            <w:tcW w:w="1367" w:type="dxa"/>
          </w:tcPr>
          <w:p w:rsidR="00C472F2" w:rsidRPr="007059B2" w:rsidRDefault="00C472F2" w:rsidP="004F43E8">
            <w:pPr>
              <w:rPr>
                <w:rFonts w:eastAsia="Calibri"/>
                <w:color w:val="000000"/>
              </w:rPr>
            </w:pPr>
            <w:r w:rsidRPr="007059B2">
              <w:rPr>
                <w:rFonts w:eastAsia="Calibri"/>
                <w:color w:val="000000"/>
              </w:rPr>
              <w:t xml:space="preserve">Signos y síntomas de la DEPRESION. </w:t>
            </w:r>
          </w:p>
        </w:tc>
        <w:tc>
          <w:tcPr>
            <w:tcW w:w="1630" w:type="dxa"/>
          </w:tcPr>
          <w:p w:rsidR="00C472F2" w:rsidRPr="007059B2" w:rsidRDefault="00C472F2" w:rsidP="004F43E8">
            <w:pPr>
              <w:rPr>
                <w:rFonts w:eastAsia="Calibri"/>
                <w:color w:val="000000"/>
              </w:rPr>
            </w:pPr>
            <w:r>
              <w:rPr>
                <w:rFonts w:eastAsia="Calibri"/>
                <w:color w:val="000000"/>
              </w:rPr>
              <w:t>8</w:t>
            </w:r>
          </w:p>
        </w:tc>
        <w:tc>
          <w:tcPr>
            <w:tcW w:w="2203" w:type="dxa"/>
          </w:tcPr>
          <w:p w:rsidR="00C472F2" w:rsidRPr="007059B2" w:rsidRDefault="00C472F2" w:rsidP="004F43E8">
            <w:pPr>
              <w:rPr>
                <w:rFonts w:eastAsia="Calibri"/>
                <w:color w:val="000000"/>
              </w:rPr>
            </w:pPr>
            <w:r w:rsidRPr="007059B2">
              <w:rPr>
                <w:rFonts w:eastAsia="Calibri"/>
                <w:color w:val="000000"/>
              </w:rPr>
              <w:t xml:space="preserve">Los asistentes aprendieron a identificar los síntomas básicos de la depresión e interpretar las ideas suicidas. </w:t>
            </w:r>
          </w:p>
        </w:tc>
      </w:tr>
      <w:tr w:rsidR="00C472F2" w:rsidRPr="007059B2">
        <w:tc>
          <w:tcPr>
            <w:tcW w:w="421" w:type="dxa"/>
          </w:tcPr>
          <w:p w:rsidR="00C472F2" w:rsidRPr="007059B2" w:rsidRDefault="00C472F2" w:rsidP="004F43E8">
            <w:pPr>
              <w:numPr>
                <w:ilvl w:val="0"/>
                <w:numId w:val="15"/>
              </w:numPr>
              <w:contextualSpacing/>
              <w:rPr>
                <w:rFonts w:eastAsia="Calibri"/>
                <w:color w:val="000000"/>
              </w:rPr>
            </w:pPr>
          </w:p>
        </w:tc>
        <w:tc>
          <w:tcPr>
            <w:tcW w:w="1275" w:type="dxa"/>
          </w:tcPr>
          <w:p w:rsidR="00C472F2" w:rsidRPr="007059B2" w:rsidRDefault="00C472F2" w:rsidP="004F43E8">
            <w:pPr>
              <w:rPr>
                <w:rFonts w:eastAsia="Calibri"/>
                <w:color w:val="000000"/>
              </w:rPr>
            </w:pPr>
            <w:r w:rsidRPr="007059B2">
              <w:rPr>
                <w:rFonts w:eastAsia="Calibri"/>
                <w:color w:val="000000"/>
              </w:rPr>
              <w:t>27-07-2015</w:t>
            </w:r>
          </w:p>
        </w:tc>
        <w:tc>
          <w:tcPr>
            <w:tcW w:w="1932" w:type="dxa"/>
          </w:tcPr>
          <w:p w:rsidR="00C472F2" w:rsidRPr="007059B2" w:rsidRDefault="00C472F2" w:rsidP="004F43E8">
            <w:pPr>
              <w:rPr>
                <w:rFonts w:eastAsia="Calibri"/>
                <w:color w:val="000000"/>
              </w:rPr>
            </w:pPr>
            <w:r w:rsidRPr="007059B2">
              <w:rPr>
                <w:rFonts w:eastAsia="Calibri"/>
                <w:color w:val="000000"/>
              </w:rPr>
              <w:t>FUNDABIEM</w:t>
            </w:r>
          </w:p>
        </w:tc>
        <w:tc>
          <w:tcPr>
            <w:tcW w:w="1367" w:type="dxa"/>
          </w:tcPr>
          <w:p w:rsidR="00C472F2" w:rsidRPr="007059B2" w:rsidRDefault="00C472F2" w:rsidP="004F43E8">
            <w:pPr>
              <w:rPr>
                <w:rFonts w:eastAsia="Calibri"/>
                <w:color w:val="000000"/>
              </w:rPr>
            </w:pPr>
            <w:r w:rsidRPr="007059B2">
              <w:rPr>
                <w:rFonts w:eastAsia="Calibri"/>
                <w:color w:val="000000"/>
              </w:rPr>
              <w:t>Signos y síntomas de la ANSIEDAD</w:t>
            </w:r>
          </w:p>
        </w:tc>
        <w:tc>
          <w:tcPr>
            <w:tcW w:w="1630" w:type="dxa"/>
          </w:tcPr>
          <w:p w:rsidR="00C472F2" w:rsidRPr="007059B2" w:rsidRDefault="00C472F2" w:rsidP="004F43E8">
            <w:pPr>
              <w:rPr>
                <w:rFonts w:eastAsia="Calibri"/>
                <w:color w:val="000000"/>
              </w:rPr>
            </w:pPr>
            <w:r>
              <w:rPr>
                <w:rFonts w:eastAsia="Calibri"/>
                <w:color w:val="000000"/>
              </w:rPr>
              <w:t>21</w:t>
            </w:r>
          </w:p>
        </w:tc>
        <w:tc>
          <w:tcPr>
            <w:tcW w:w="2203" w:type="dxa"/>
          </w:tcPr>
          <w:p w:rsidR="00C472F2" w:rsidRPr="007059B2" w:rsidRDefault="00C472F2" w:rsidP="004F43E8">
            <w:pPr>
              <w:rPr>
                <w:rFonts w:eastAsia="Calibri"/>
                <w:color w:val="000000"/>
              </w:rPr>
            </w:pPr>
            <w:r w:rsidRPr="007059B2">
              <w:rPr>
                <w:rFonts w:eastAsia="Calibri"/>
                <w:color w:val="000000"/>
              </w:rPr>
              <w:t>Los asistentes fueron capacitados para identificar los signos de la ansiedad y minimizar sus efectos.</w:t>
            </w:r>
          </w:p>
        </w:tc>
      </w:tr>
      <w:tr w:rsidR="00C472F2" w:rsidRPr="007059B2">
        <w:tc>
          <w:tcPr>
            <w:tcW w:w="421" w:type="dxa"/>
          </w:tcPr>
          <w:p w:rsidR="00C472F2" w:rsidRPr="007059B2" w:rsidRDefault="00C472F2" w:rsidP="004F43E8">
            <w:pPr>
              <w:numPr>
                <w:ilvl w:val="0"/>
                <w:numId w:val="15"/>
              </w:numPr>
              <w:contextualSpacing/>
              <w:rPr>
                <w:rFonts w:eastAsia="Calibri"/>
                <w:color w:val="000000"/>
              </w:rPr>
            </w:pPr>
          </w:p>
        </w:tc>
        <w:tc>
          <w:tcPr>
            <w:tcW w:w="1275" w:type="dxa"/>
          </w:tcPr>
          <w:p w:rsidR="00C472F2" w:rsidRPr="007059B2" w:rsidRDefault="00C472F2" w:rsidP="004F43E8">
            <w:pPr>
              <w:rPr>
                <w:rFonts w:eastAsia="Calibri"/>
                <w:color w:val="000000"/>
              </w:rPr>
            </w:pPr>
            <w:r w:rsidRPr="007059B2">
              <w:rPr>
                <w:rFonts w:eastAsia="Calibri"/>
                <w:color w:val="000000"/>
              </w:rPr>
              <w:t>31-07-2015</w:t>
            </w:r>
          </w:p>
        </w:tc>
        <w:tc>
          <w:tcPr>
            <w:tcW w:w="1932" w:type="dxa"/>
          </w:tcPr>
          <w:p w:rsidR="00C472F2" w:rsidRPr="007059B2" w:rsidRDefault="00C472F2" w:rsidP="004F43E8">
            <w:pPr>
              <w:rPr>
                <w:rFonts w:eastAsia="Calibri"/>
                <w:color w:val="000000"/>
              </w:rPr>
            </w:pPr>
            <w:r w:rsidRPr="007059B2">
              <w:rPr>
                <w:rFonts w:eastAsia="Calibri"/>
                <w:color w:val="000000"/>
              </w:rPr>
              <w:t>ADISA</w:t>
            </w:r>
          </w:p>
        </w:tc>
        <w:tc>
          <w:tcPr>
            <w:tcW w:w="1367" w:type="dxa"/>
          </w:tcPr>
          <w:p w:rsidR="00C472F2" w:rsidRPr="007059B2" w:rsidRDefault="00C472F2" w:rsidP="004F43E8">
            <w:pPr>
              <w:rPr>
                <w:rFonts w:eastAsia="Calibri"/>
                <w:color w:val="000000"/>
              </w:rPr>
            </w:pPr>
            <w:r w:rsidRPr="007059B2">
              <w:rPr>
                <w:rFonts w:eastAsia="Calibri"/>
                <w:color w:val="000000"/>
              </w:rPr>
              <w:t>Análisis transaccional</w:t>
            </w:r>
          </w:p>
        </w:tc>
        <w:tc>
          <w:tcPr>
            <w:tcW w:w="1630" w:type="dxa"/>
          </w:tcPr>
          <w:p w:rsidR="00C472F2" w:rsidRPr="007059B2" w:rsidRDefault="00C472F2" w:rsidP="004F43E8">
            <w:pPr>
              <w:rPr>
                <w:rFonts w:eastAsia="Calibri"/>
                <w:color w:val="000000"/>
              </w:rPr>
            </w:pPr>
            <w:r>
              <w:rPr>
                <w:rFonts w:eastAsia="Calibri"/>
                <w:color w:val="000000"/>
              </w:rPr>
              <w:t>8</w:t>
            </w:r>
          </w:p>
        </w:tc>
        <w:tc>
          <w:tcPr>
            <w:tcW w:w="2203" w:type="dxa"/>
          </w:tcPr>
          <w:p w:rsidR="00C472F2" w:rsidRPr="007059B2" w:rsidRDefault="00C472F2" w:rsidP="004F43E8">
            <w:pPr>
              <w:rPr>
                <w:rFonts w:eastAsia="Calibri"/>
                <w:color w:val="000000"/>
              </w:rPr>
            </w:pPr>
            <w:r w:rsidRPr="007059B2">
              <w:rPr>
                <w:rFonts w:eastAsia="Calibri"/>
                <w:color w:val="000000"/>
              </w:rPr>
              <w:t xml:space="preserve">Los asistentes aprendieron la dinámica de interacción humana, adulto, padre, hijo. </w:t>
            </w:r>
          </w:p>
        </w:tc>
      </w:tr>
      <w:tr w:rsidR="00C472F2" w:rsidRPr="007059B2">
        <w:tc>
          <w:tcPr>
            <w:tcW w:w="421" w:type="dxa"/>
          </w:tcPr>
          <w:p w:rsidR="00C472F2" w:rsidRPr="007059B2" w:rsidRDefault="00C472F2" w:rsidP="004F43E8">
            <w:pPr>
              <w:numPr>
                <w:ilvl w:val="0"/>
                <w:numId w:val="15"/>
              </w:numPr>
              <w:contextualSpacing/>
              <w:rPr>
                <w:rFonts w:eastAsia="Calibri"/>
                <w:color w:val="000000"/>
              </w:rPr>
            </w:pPr>
          </w:p>
        </w:tc>
        <w:tc>
          <w:tcPr>
            <w:tcW w:w="1275" w:type="dxa"/>
          </w:tcPr>
          <w:p w:rsidR="00C472F2" w:rsidRPr="007059B2" w:rsidRDefault="00C472F2" w:rsidP="004F43E8">
            <w:pPr>
              <w:rPr>
                <w:rFonts w:eastAsia="Calibri"/>
                <w:color w:val="000000"/>
              </w:rPr>
            </w:pPr>
            <w:r w:rsidRPr="007059B2">
              <w:rPr>
                <w:rFonts w:eastAsia="Calibri"/>
                <w:color w:val="000000"/>
              </w:rPr>
              <w:t>27-08-2015</w:t>
            </w:r>
          </w:p>
        </w:tc>
        <w:tc>
          <w:tcPr>
            <w:tcW w:w="1932" w:type="dxa"/>
          </w:tcPr>
          <w:p w:rsidR="00C472F2" w:rsidRPr="007059B2" w:rsidRDefault="00C472F2" w:rsidP="004F43E8">
            <w:pPr>
              <w:rPr>
                <w:rFonts w:eastAsia="Calibri"/>
                <w:color w:val="000000"/>
              </w:rPr>
            </w:pPr>
            <w:r w:rsidRPr="007059B2">
              <w:rPr>
                <w:rFonts w:eastAsia="Calibri"/>
                <w:color w:val="000000"/>
              </w:rPr>
              <w:t xml:space="preserve">Senderos </w:t>
            </w:r>
            <w:r w:rsidR="00DE0C36" w:rsidRPr="007059B2">
              <w:rPr>
                <w:rFonts w:eastAsia="Calibri"/>
                <w:color w:val="000000"/>
              </w:rPr>
              <w:t>de</w:t>
            </w:r>
            <w:r w:rsidRPr="007059B2">
              <w:rPr>
                <w:rFonts w:eastAsia="Calibri"/>
                <w:color w:val="000000"/>
              </w:rPr>
              <w:t xml:space="preserve"> Maíz</w:t>
            </w:r>
          </w:p>
        </w:tc>
        <w:tc>
          <w:tcPr>
            <w:tcW w:w="1367" w:type="dxa"/>
          </w:tcPr>
          <w:p w:rsidR="00C472F2" w:rsidRPr="007059B2" w:rsidRDefault="006C56FF" w:rsidP="004F43E8">
            <w:pPr>
              <w:rPr>
                <w:rFonts w:eastAsia="Calibri"/>
                <w:color w:val="000000"/>
              </w:rPr>
            </w:pPr>
            <w:r>
              <w:rPr>
                <w:rFonts w:eastAsia="Calibri"/>
                <w:color w:val="000000"/>
              </w:rPr>
              <w:t>Taller “L</w:t>
            </w:r>
            <w:r w:rsidR="00C472F2" w:rsidRPr="007059B2">
              <w:rPr>
                <w:rFonts w:eastAsia="Calibri"/>
                <w:color w:val="000000"/>
              </w:rPr>
              <w:t>a carta que nunca llego”</w:t>
            </w:r>
          </w:p>
        </w:tc>
        <w:tc>
          <w:tcPr>
            <w:tcW w:w="1630" w:type="dxa"/>
          </w:tcPr>
          <w:p w:rsidR="00C472F2" w:rsidRPr="007059B2" w:rsidRDefault="00C472F2" w:rsidP="004F43E8">
            <w:pPr>
              <w:rPr>
                <w:rFonts w:eastAsia="Calibri"/>
                <w:color w:val="000000"/>
              </w:rPr>
            </w:pPr>
            <w:r>
              <w:rPr>
                <w:rFonts w:eastAsia="Calibri"/>
                <w:color w:val="000000"/>
              </w:rPr>
              <w:t>8</w:t>
            </w:r>
          </w:p>
        </w:tc>
        <w:tc>
          <w:tcPr>
            <w:tcW w:w="2203" w:type="dxa"/>
          </w:tcPr>
          <w:p w:rsidR="00C472F2" w:rsidRPr="007059B2" w:rsidRDefault="00C472F2" w:rsidP="004F43E8">
            <w:pPr>
              <w:rPr>
                <w:rFonts w:eastAsia="Calibri"/>
                <w:color w:val="000000"/>
              </w:rPr>
            </w:pPr>
            <w:r w:rsidRPr="007059B2">
              <w:rPr>
                <w:rFonts w:eastAsia="Calibri"/>
                <w:color w:val="000000"/>
              </w:rPr>
              <w:t>Los asistentes fueron sensibilizados sobre la importancia de la comunicación con sus hijos.</w:t>
            </w:r>
          </w:p>
        </w:tc>
      </w:tr>
      <w:tr w:rsidR="00C472F2" w:rsidRPr="007059B2">
        <w:tc>
          <w:tcPr>
            <w:tcW w:w="421" w:type="dxa"/>
          </w:tcPr>
          <w:p w:rsidR="00C472F2" w:rsidRPr="007059B2" w:rsidRDefault="00C472F2" w:rsidP="004F43E8">
            <w:pPr>
              <w:numPr>
                <w:ilvl w:val="0"/>
                <w:numId w:val="15"/>
              </w:numPr>
              <w:contextualSpacing/>
              <w:rPr>
                <w:rFonts w:eastAsia="Calibri"/>
                <w:color w:val="000000"/>
              </w:rPr>
            </w:pPr>
          </w:p>
        </w:tc>
        <w:tc>
          <w:tcPr>
            <w:tcW w:w="1275" w:type="dxa"/>
          </w:tcPr>
          <w:p w:rsidR="00C472F2" w:rsidRPr="007059B2" w:rsidRDefault="00C472F2" w:rsidP="004F43E8">
            <w:pPr>
              <w:rPr>
                <w:rFonts w:eastAsia="Calibri"/>
                <w:color w:val="000000"/>
              </w:rPr>
            </w:pPr>
            <w:r>
              <w:rPr>
                <w:rFonts w:eastAsia="Calibri"/>
                <w:color w:val="000000"/>
              </w:rPr>
              <w:t>04-08</w:t>
            </w:r>
            <w:r w:rsidRPr="007059B2">
              <w:rPr>
                <w:rFonts w:eastAsia="Calibri"/>
                <w:color w:val="000000"/>
              </w:rPr>
              <w:t>-2015</w:t>
            </w:r>
          </w:p>
        </w:tc>
        <w:tc>
          <w:tcPr>
            <w:tcW w:w="1932" w:type="dxa"/>
          </w:tcPr>
          <w:p w:rsidR="00C472F2" w:rsidRPr="007059B2" w:rsidRDefault="00C472F2" w:rsidP="004F43E8">
            <w:pPr>
              <w:rPr>
                <w:rFonts w:eastAsia="Calibri"/>
                <w:color w:val="000000"/>
              </w:rPr>
            </w:pPr>
            <w:r w:rsidRPr="007059B2">
              <w:rPr>
                <w:rFonts w:eastAsia="Calibri"/>
                <w:color w:val="000000"/>
              </w:rPr>
              <w:t>Centro Maya Salud Integral</w:t>
            </w:r>
          </w:p>
        </w:tc>
        <w:tc>
          <w:tcPr>
            <w:tcW w:w="1367" w:type="dxa"/>
          </w:tcPr>
          <w:p w:rsidR="00C472F2" w:rsidRPr="007059B2" w:rsidRDefault="00C472F2" w:rsidP="004F43E8">
            <w:pPr>
              <w:rPr>
                <w:rFonts w:eastAsia="Calibri"/>
                <w:color w:val="000000"/>
              </w:rPr>
            </w:pPr>
            <w:r w:rsidRPr="007059B2">
              <w:rPr>
                <w:rFonts w:eastAsia="Calibri"/>
                <w:color w:val="000000"/>
              </w:rPr>
              <w:t xml:space="preserve">Signos y síntomas de la DEPRESION. </w:t>
            </w:r>
          </w:p>
        </w:tc>
        <w:tc>
          <w:tcPr>
            <w:tcW w:w="1630" w:type="dxa"/>
          </w:tcPr>
          <w:p w:rsidR="00C472F2" w:rsidRPr="007059B2" w:rsidRDefault="00C472F2" w:rsidP="004F43E8">
            <w:pPr>
              <w:rPr>
                <w:rFonts w:eastAsia="Calibri"/>
                <w:color w:val="000000"/>
              </w:rPr>
            </w:pPr>
            <w:r>
              <w:rPr>
                <w:rFonts w:eastAsia="Calibri"/>
                <w:color w:val="000000"/>
              </w:rPr>
              <w:t>28</w:t>
            </w:r>
          </w:p>
        </w:tc>
        <w:tc>
          <w:tcPr>
            <w:tcW w:w="2203" w:type="dxa"/>
          </w:tcPr>
          <w:p w:rsidR="00C472F2" w:rsidRPr="007059B2" w:rsidRDefault="00C472F2" w:rsidP="004F43E8">
            <w:pPr>
              <w:rPr>
                <w:rFonts w:eastAsia="Calibri"/>
                <w:color w:val="000000"/>
              </w:rPr>
            </w:pPr>
            <w:r w:rsidRPr="007059B2">
              <w:rPr>
                <w:rFonts w:eastAsia="Calibri"/>
                <w:color w:val="000000"/>
              </w:rPr>
              <w:t xml:space="preserve">Los asistentes aprendieron a identificar los síntomas básicos de la depresión e interpretar las ideas suicidas. </w:t>
            </w:r>
          </w:p>
        </w:tc>
      </w:tr>
      <w:tr w:rsidR="00C472F2" w:rsidRPr="007059B2">
        <w:tc>
          <w:tcPr>
            <w:tcW w:w="421" w:type="dxa"/>
          </w:tcPr>
          <w:p w:rsidR="00C472F2" w:rsidRPr="007059B2" w:rsidRDefault="00C472F2" w:rsidP="004F43E8">
            <w:pPr>
              <w:numPr>
                <w:ilvl w:val="0"/>
                <w:numId w:val="15"/>
              </w:numPr>
              <w:contextualSpacing/>
              <w:rPr>
                <w:rFonts w:eastAsia="Calibri"/>
                <w:color w:val="000000"/>
              </w:rPr>
            </w:pPr>
          </w:p>
        </w:tc>
        <w:tc>
          <w:tcPr>
            <w:tcW w:w="1275" w:type="dxa"/>
          </w:tcPr>
          <w:p w:rsidR="00C472F2" w:rsidRPr="007059B2" w:rsidRDefault="00C472F2" w:rsidP="004F43E8">
            <w:pPr>
              <w:rPr>
                <w:rFonts w:eastAsia="Calibri"/>
                <w:color w:val="000000"/>
              </w:rPr>
            </w:pPr>
            <w:r w:rsidRPr="007059B2">
              <w:rPr>
                <w:rFonts w:eastAsia="Calibri"/>
                <w:color w:val="000000"/>
              </w:rPr>
              <w:t>30-09-2015</w:t>
            </w:r>
          </w:p>
        </w:tc>
        <w:tc>
          <w:tcPr>
            <w:tcW w:w="1932" w:type="dxa"/>
          </w:tcPr>
          <w:p w:rsidR="00C472F2" w:rsidRPr="007059B2" w:rsidRDefault="00C472F2" w:rsidP="004F43E8">
            <w:pPr>
              <w:rPr>
                <w:rFonts w:eastAsia="Calibri"/>
                <w:color w:val="000000"/>
              </w:rPr>
            </w:pPr>
            <w:r w:rsidRPr="007059B2">
              <w:rPr>
                <w:rFonts w:eastAsia="Calibri"/>
                <w:color w:val="000000"/>
              </w:rPr>
              <w:t>ADISA</w:t>
            </w:r>
          </w:p>
        </w:tc>
        <w:tc>
          <w:tcPr>
            <w:tcW w:w="1367" w:type="dxa"/>
          </w:tcPr>
          <w:p w:rsidR="00C472F2" w:rsidRPr="007059B2" w:rsidRDefault="00C472F2" w:rsidP="004F43E8">
            <w:pPr>
              <w:rPr>
                <w:rFonts w:eastAsia="Calibri"/>
                <w:color w:val="000000"/>
              </w:rPr>
            </w:pPr>
            <w:r w:rsidRPr="007059B2">
              <w:rPr>
                <w:rFonts w:eastAsia="Calibri"/>
                <w:color w:val="000000"/>
              </w:rPr>
              <w:t>Taller motivacional</w:t>
            </w:r>
          </w:p>
        </w:tc>
        <w:tc>
          <w:tcPr>
            <w:tcW w:w="1630" w:type="dxa"/>
          </w:tcPr>
          <w:p w:rsidR="00C472F2" w:rsidRPr="007059B2" w:rsidRDefault="00C472F2" w:rsidP="004F43E8">
            <w:pPr>
              <w:rPr>
                <w:rFonts w:eastAsia="Calibri"/>
                <w:color w:val="000000"/>
              </w:rPr>
            </w:pPr>
            <w:r>
              <w:rPr>
                <w:rFonts w:eastAsia="Calibri"/>
                <w:color w:val="000000"/>
              </w:rPr>
              <w:t>8</w:t>
            </w:r>
          </w:p>
        </w:tc>
        <w:tc>
          <w:tcPr>
            <w:tcW w:w="2203" w:type="dxa"/>
          </w:tcPr>
          <w:p w:rsidR="00C472F2" w:rsidRPr="007059B2" w:rsidRDefault="00C472F2" w:rsidP="004F43E8">
            <w:pPr>
              <w:rPr>
                <w:rFonts w:eastAsia="Calibri"/>
                <w:color w:val="000000"/>
              </w:rPr>
            </w:pPr>
            <w:r w:rsidRPr="007059B2">
              <w:rPr>
                <w:rFonts w:eastAsia="Calibri"/>
                <w:color w:val="000000"/>
              </w:rPr>
              <w:t>Taller a los padres para dar motivación a los padres en el seguimiento terapéutico de sus hijos.</w:t>
            </w:r>
          </w:p>
        </w:tc>
      </w:tr>
      <w:tr w:rsidR="00C472F2" w:rsidRPr="007059B2">
        <w:tc>
          <w:tcPr>
            <w:tcW w:w="421" w:type="dxa"/>
          </w:tcPr>
          <w:p w:rsidR="00C472F2" w:rsidRPr="007059B2" w:rsidRDefault="00C472F2" w:rsidP="004F43E8">
            <w:pPr>
              <w:numPr>
                <w:ilvl w:val="0"/>
                <w:numId w:val="15"/>
              </w:numPr>
              <w:contextualSpacing/>
              <w:rPr>
                <w:rFonts w:eastAsia="Calibri"/>
                <w:color w:val="000000"/>
              </w:rPr>
            </w:pPr>
          </w:p>
        </w:tc>
        <w:tc>
          <w:tcPr>
            <w:tcW w:w="1275" w:type="dxa"/>
          </w:tcPr>
          <w:p w:rsidR="00C472F2" w:rsidRPr="007059B2" w:rsidRDefault="00C472F2" w:rsidP="004F43E8">
            <w:pPr>
              <w:rPr>
                <w:rFonts w:eastAsia="Calibri"/>
                <w:color w:val="000000"/>
              </w:rPr>
            </w:pPr>
            <w:r w:rsidRPr="007059B2">
              <w:rPr>
                <w:rFonts w:eastAsia="Calibri"/>
                <w:color w:val="000000"/>
              </w:rPr>
              <w:t>21-10-2015</w:t>
            </w:r>
          </w:p>
        </w:tc>
        <w:tc>
          <w:tcPr>
            <w:tcW w:w="1932" w:type="dxa"/>
          </w:tcPr>
          <w:p w:rsidR="00C472F2" w:rsidRPr="007059B2" w:rsidRDefault="00C472F2" w:rsidP="004F43E8">
            <w:pPr>
              <w:rPr>
                <w:rFonts w:eastAsia="Calibri"/>
                <w:color w:val="000000"/>
              </w:rPr>
            </w:pPr>
            <w:r w:rsidRPr="007059B2">
              <w:rPr>
                <w:rFonts w:eastAsia="Calibri"/>
                <w:color w:val="000000"/>
              </w:rPr>
              <w:t>ADISA</w:t>
            </w:r>
          </w:p>
        </w:tc>
        <w:tc>
          <w:tcPr>
            <w:tcW w:w="1367" w:type="dxa"/>
          </w:tcPr>
          <w:p w:rsidR="00C472F2" w:rsidRPr="007059B2" w:rsidRDefault="00C472F2" w:rsidP="004F43E8">
            <w:pPr>
              <w:rPr>
                <w:rFonts w:eastAsia="Calibri"/>
                <w:color w:val="000000"/>
              </w:rPr>
            </w:pPr>
            <w:r w:rsidRPr="007059B2">
              <w:rPr>
                <w:rFonts w:eastAsia="Calibri"/>
                <w:color w:val="000000"/>
              </w:rPr>
              <w:t>Signos y síntomas de la ANSIEDAD</w:t>
            </w:r>
          </w:p>
        </w:tc>
        <w:tc>
          <w:tcPr>
            <w:tcW w:w="1630" w:type="dxa"/>
          </w:tcPr>
          <w:p w:rsidR="00C472F2" w:rsidRPr="007059B2" w:rsidRDefault="00C472F2" w:rsidP="004F43E8">
            <w:pPr>
              <w:rPr>
                <w:rFonts w:eastAsia="Calibri"/>
                <w:color w:val="000000"/>
              </w:rPr>
            </w:pPr>
            <w:r w:rsidRPr="007059B2">
              <w:rPr>
                <w:rFonts w:eastAsia="Calibri"/>
                <w:color w:val="000000"/>
              </w:rPr>
              <w:t>14</w:t>
            </w:r>
          </w:p>
        </w:tc>
        <w:tc>
          <w:tcPr>
            <w:tcW w:w="2203" w:type="dxa"/>
          </w:tcPr>
          <w:p w:rsidR="00D2263E" w:rsidRDefault="00C472F2" w:rsidP="004F43E8">
            <w:pPr>
              <w:rPr>
                <w:rFonts w:eastAsia="Calibri"/>
                <w:color w:val="000000"/>
              </w:rPr>
            </w:pPr>
            <w:r w:rsidRPr="007059B2">
              <w:rPr>
                <w:rFonts w:eastAsia="Calibri"/>
                <w:color w:val="000000"/>
              </w:rPr>
              <w:t xml:space="preserve">Los asistentes fueron capacitados para identificar los signos de la ansiedad y minimizar </w:t>
            </w:r>
          </w:p>
          <w:p w:rsidR="00C472F2" w:rsidRPr="007059B2" w:rsidRDefault="00C472F2" w:rsidP="004F43E8">
            <w:pPr>
              <w:rPr>
                <w:rFonts w:eastAsia="Calibri"/>
                <w:color w:val="000000"/>
              </w:rPr>
            </w:pPr>
            <w:r w:rsidRPr="007059B2">
              <w:rPr>
                <w:rFonts w:eastAsia="Calibri"/>
                <w:color w:val="000000"/>
              </w:rPr>
              <w:t>sus efectos.</w:t>
            </w:r>
          </w:p>
        </w:tc>
      </w:tr>
      <w:tr w:rsidR="00C472F2" w:rsidRPr="007059B2">
        <w:tc>
          <w:tcPr>
            <w:tcW w:w="421" w:type="dxa"/>
          </w:tcPr>
          <w:p w:rsidR="00C472F2" w:rsidRPr="007059B2" w:rsidRDefault="00C472F2" w:rsidP="004F43E8">
            <w:pPr>
              <w:numPr>
                <w:ilvl w:val="0"/>
                <w:numId w:val="15"/>
              </w:numPr>
              <w:contextualSpacing/>
              <w:rPr>
                <w:rFonts w:eastAsia="Calibri"/>
                <w:color w:val="000000"/>
              </w:rPr>
            </w:pPr>
          </w:p>
        </w:tc>
        <w:tc>
          <w:tcPr>
            <w:tcW w:w="1275" w:type="dxa"/>
          </w:tcPr>
          <w:p w:rsidR="00C472F2" w:rsidRPr="007059B2" w:rsidRDefault="00C472F2" w:rsidP="004F43E8">
            <w:pPr>
              <w:rPr>
                <w:rFonts w:eastAsia="Calibri"/>
                <w:color w:val="000000"/>
              </w:rPr>
            </w:pPr>
            <w:r w:rsidRPr="007059B2">
              <w:rPr>
                <w:rFonts w:eastAsia="Calibri"/>
                <w:color w:val="000000"/>
              </w:rPr>
              <w:t>27-10-2015</w:t>
            </w:r>
          </w:p>
        </w:tc>
        <w:tc>
          <w:tcPr>
            <w:tcW w:w="1932" w:type="dxa"/>
          </w:tcPr>
          <w:p w:rsidR="00C472F2" w:rsidRPr="007059B2" w:rsidRDefault="00C472F2" w:rsidP="004F43E8">
            <w:pPr>
              <w:rPr>
                <w:rFonts w:eastAsia="Calibri"/>
                <w:color w:val="000000"/>
              </w:rPr>
            </w:pPr>
            <w:r w:rsidRPr="007059B2">
              <w:rPr>
                <w:rFonts w:eastAsia="Calibri"/>
                <w:color w:val="000000"/>
              </w:rPr>
              <w:t>Senderos de Maíz</w:t>
            </w:r>
          </w:p>
        </w:tc>
        <w:tc>
          <w:tcPr>
            <w:tcW w:w="1367" w:type="dxa"/>
          </w:tcPr>
          <w:p w:rsidR="00C472F2" w:rsidRPr="007059B2" w:rsidRDefault="00C472F2" w:rsidP="004F43E8">
            <w:pPr>
              <w:rPr>
                <w:rFonts w:eastAsia="Calibri"/>
                <w:color w:val="000000"/>
              </w:rPr>
            </w:pPr>
            <w:r w:rsidRPr="007059B2">
              <w:rPr>
                <w:rFonts w:eastAsia="Calibri"/>
                <w:color w:val="000000"/>
              </w:rPr>
              <w:t xml:space="preserve">Taller segunda parte </w:t>
            </w:r>
            <w:r w:rsidRPr="007059B2">
              <w:rPr>
                <w:rFonts w:eastAsia="Calibri"/>
                <w:color w:val="000000"/>
              </w:rPr>
              <w:lastRenderedPageBreak/>
              <w:t>“la carta que nunca llego”</w:t>
            </w:r>
          </w:p>
        </w:tc>
        <w:tc>
          <w:tcPr>
            <w:tcW w:w="1630" w:type="dxa"/>
          </w:tcPr>
          <w:p w:rsidR="00C472F2" w:rsidRPr="007059B2" w:rsidRDefault="00C472F2" w:rsidP="004F43E8">
            <w:pPr>
              <w:rPr>
                <w:rFonts w:eastAsia="Calibri"/>
                <w:color w:val="000000"/>
              </w:rPr>
            </w:pPr>
            <w:r>
              <w:rPr>
                <w:rFonts w:eastAsia="Calibri"/>
                <w:color w:val="000000"/>
              </w:rPr>
              <w:lastRenderedPageBreak/>
              <w:t>7</w:t>
            </w:r>
          </w:p>
        </w:tc>
        <w:tc>
          <w:tcPr>
            <w:tcW w:w="2203" w:type="dxa"/>
          </w:tcPr>
          <w:p w:rsidR="00C472F2" w:rsidRPr="007059B2" w:rsidRDefault="00C472F2" w:rsidP="004F43E8">
            <w:pPr>
              <w:rPr>
                <w:rFonts w:eastAsia="Calibri"/>
                <w:color w:val="000000"/>
              </w:rPr>
            </w:pPr>
            <w:r w:rsidRPr="007059B2">
              <w:rPr>
                <w:rFonts w:eastAsia="Calibri"/>
                <w:color w:val="000000"/>
              </w:rPr>
              <w:t xml:space="preserve">Los padres hicieron un análisis sobre la </w:t>
            </w:r>
            <w:r w:rsidRPr="007059B2">
              <w:rPr>
                <w:rFonts w:eastAsia="Calibri"/>
                <w:color w:val="000000"/>
              </w:rPr>
              <w:lastRenderedPageBreak/>
              <w:t>importancia de la comunicación con sus hijos y evidenciaron su satisfacción al haber sido parte del proceso.</w:t>
            </w:r>
          </w:p>
        </w:tc>
      </w:tr>
      <w:tr w:rsidR="00C472F2" w:rsidRPr="007059B2">
        <w:tc>
          <w:tcPr>
            <w:tcW w:w="4995" w:type="dxa"/>
            <w:gridSpan w:val="4"/>
          </w:tcPr>
          <w:p w:rsidR="00C472F2" w:rsidRPr="007059B2" w:rsidRDefault="00C472F2" w:rsidP="004F43E8">
            <w:pPr>
              <w:jc w:val="right"/>
              <w:rPr>
                <w:rFonts w:eastAsia="Calibri"/>
                <w:color w:val="000000"/>
              </w:rPr>
            </w:pPr>
            <w:r w:rsidRPr="007059B2">
              <w:rPr>
                <w:rFonts w:eastAsia="Calibri"/>
                <w:color w:val="000000"/>
              </w:rPr>
              <w:lastRenderedPageBreak/>
              <w:t>Total asistentes</w:t>
            </w:r>
          </w:p>
        </w:tc>
        <w:tc>
          <w:tcPr>
            <w:tcW w:w="1630" w:type="dxa"/>
          </w:tcPr>
          <w:p w:rsidR="00C472F2" w:rsidRPr="007059B2" w:rsidRDefault="00C472F2" w:rsidP="004F43E8">
            <w:pPr>
              <w:rPr>
                <w:rFonts w:eastAsia="Calibri"/>
                <w:color w:val="000000"/>
              </w:rPr>
            </w:pPr>
            <w:r>
              <w:rPr>
                <w:rFonts w:eastAsia="Calibri"/>
                <w:color w:val="000000"/>
              </w:rPr>
              <w:t>186</w:t>
            </w:r>
          </w:p>
        </w:tc>
        <w:tc>
          <w:tcPr>
            <w:tcW w:w="2203" w:type="dxa"/>
          </w:tcPr>
          <w:p w:rsidR="00C472F2" w:rsidRPr="007059B2" w:rsidRDefault="00C472F2" w:rsidP="004F43E8">
            <w:pPr>
              <w:rPr>
                <w:rFonts w:eastAsia="Calibri"/>
                <w:color w:val="000000"/>
              </w:rPr>
            </w:pPr>
          </w:p>
        </w:tc>
      </w:tr>
    </w:tbl>
    <w:p w:rsidR="00C472F2" w:rsidRPr="007059B2" w:rsidRDefault="00C472F2" w:rsidP="00C472F2">
      <w:pPr>
        <w:rPr>
          <w:rFonts w:eastAsia="Calibri"/>
          <w:color w:val="000000"/>
        </w:rPr>
      </w:pPr>
    </w:p>
    <w:p w:rsidR="00C472F2" w:rsidRPr="007059B2" w:rsidRDefault="00C472F2" w:rsidP="00C472F2">
      <w:pPr>
        <w:rPr>
          <w:rFonts w:eastAsia="Calibri"/>
          <w:color w:val="000000"/>
        </w:rPr>
      </w:pPr>
    </w:p>
    <w:p w:rsidR="00C472F2" w:rsidRPr="007059B2" w:rsidRDefault="00C472F2" w:rsidP="00C472F2">
      <w:pPr>
        <w:rPr>
          <w:rFonts w:eastAsia="Calibri"/>
          <w:color w:val="000000"/>
        </w:rPr>
      </w:pPr>
    </w:p>
    <w:p w:rsidR="0029493F" w:rsidRPr="00D2263E" w:rsidRDefault="00C472F2" w:rsidP="00D2263E">
      <w:pPr>
        <w:jc w:val="center"/>
        <w:rPr>
          <w:rFonts w:eastAsia="Calibri"/>
          <w:b/>
          <w:color w:val="000000"/>
          <w:sz w:val="28"/>
          <w:szCs w:val="28"/>
        </w:rPr>
      </w:pPr>
      <w:r w:rsidRPr="007059B2">
        <w:rPr>
          <w:rFonts w:eastAsia="Calibri"/>
          <w:b/>
          <w:color w:val="000000"/>
          <w:sz w:val="28"/>
          <w:szCs w:val="28"/>
        </w:rPr>
        <w:t>INFORME</w:t>
      </w:r>
      <w:r w:rsidR="00D2263E">
        <w:rPr>
          <w:rFonts w:eastAsia="Calibri"/>
          <w:b/>
          <w:color w:val="000000"/>
          <w:sz w:val="28"/>
          <w:szCs w:val="28"/>
        </w:rPr>
        <w:t xml:space="preserve"> DE LOS TALLERES PARA PSICOLOGOS</w:t>
      </w:r>
    </w:p>
    <w:p w:rsidR="007C4B72" w:rsidRDefault="007C4B72" w:rsidP="00C16122">
      <w:pPr>
        <w:rPr>
          <w:b/>
        </w:rPr>
      </w:pPr>
    </w:p>
    <w:p w:rsidR="007C4B72" w:rsidRDefault="007C4B72" w:rsidP="00C16122">
      <w:pPr>
        <w:rPr>
          <w:b/>
        </w:rPr>
      </w:pPr>
    </w:p>
    <w:tbl>
      <w:tblPr>
        <w:tblStyle w:val="Tablaconcuadrcula1"/>
        <w:tblpPr w:leftFromText="141" w:rightFromText="141" w:vertAnchor="page" w:horzAnchor="page" w:tblpX="1810" w:tblpY="5018"/>
        <w:tblOverlap w:val="never"/>
        <w:tblW w:w="8639" w:type="dxa"/>
        <w:tblLayout w:type="fixed"/>
        <w:tblLook w:val="04A0" w:firstRow="1" w:lastRow="0" w:firstColumn="1" w:lastColumn="0" w:noHBand="0" w:noVBand="1"/>
      </w:tblPr>
      <w:tblGrid>
        <w:gridCol w:w="570"/>
        <w:gridCol w:w="1056"/>
        <w:gridCol w:w="2271"/>
        <w:gridCol w:w="1697"/>
        <w:gridCol w:w="3045"/>
      </w:tblGrid>
      <w:tr w:rsidR="00D2263E" w:rsidRPr="007059B2">
        <w:trPr>
          <w:trHeight w:val="267"/>
        </w:trPr>
        <w:tc>
          <w:tcPr>
            <w:tcW w:w="570" w:type="dxa"/>
          </w:tcPr>
          <w:p w:rsidR="00D2263E" w:rsidRPr="007059B2" w:rsidRDefault="00D2263E" w:rsidP="00D2263E">
            <w:pPr>
              <w:jc w:val="center"/>
              <w:rPr>
                <w:rFonts w:eastAsia="Calibri"/>
                <w:b/>
                <w:color w:val="000000"/>
                <w:sz w:val="24"/>
                <w:szCs w:val="24"/>
              </w:rPr>
            </w:pPr>
            <w:r w:rsidRPr="007059B2">
              <w:rPr>
                <w:rFonts w:eastAsia="Calibri"/>
                <w:b/>
                <w:color w:val="000000"/>
                <w:sz w:val="24"/>
                <w:szCs w:val="24"/>
              </w:rPr>
              <w:t>No.</w:t>
            </w:r>
          </w:p>
        </w:tc>
        <w:tc>
          <w:tcPr>
            <w:tcW w:w="1056" w:type="dxa"/>
          </w:tcPr>
          <w:p w:rsidR="00D2263E" w:rsidRPr="007059B2" w:rsidRDefault="00D2263E" w:rsidP="00D2263E">
            <w:pPr>
              <w:jc w:val="center"/>
              <w:rPr>
                <w:rFonts w:eastAsia="Calibri"/>
                <w:b/>
                <w:color w:val="000000"/>
                <w:sz w:val="24"/>
                <w:szCs w:val="24"/>
              </w:rPr>
            </w:pPr>
            <w:r w:rsidRPr="007059B2">
              <w:rPr>
                <w:rFonts w:eastAsia="Calibri"/>
                <w:b/>
                <w:color w:val="000000"/>
                <w:sz w:val="24"/>
                <w:szCs w:val="24"/>
              </w:rPr>
              <w:t>FECHA</w:t>
            </w:r>
          </w:p>
        </w:tc>
        <w:tc>
          <w:tcPr>
            <w:tcW w:w="2271" w:type="dxa"/>
          </w:tcPr>
          <w:p w:rsidR="00D2263E" w:rsidRPr="007059B2" w:rsidRDefault="00D2263E" w:rsidP="00D2263E">
            <w:pPr>
              <w:jc w:val="center"/>
              <w:rPr>
                <w:rFonts w:eastAsia="Calibri"/>
                <w:b/>
                <w:color w:val="000000"/>
                <w:sz w:val="24"/>
                <w:szCs w:val="24"/>
              </w:rPr>
            </w:pPr>
            <w:r w:rsidRPr="007059B2">
              <w:rPr>
                <w:rFonts w:eastAsia="Calibri"/>
                <w:b/>
                <w:color w:val="000000"/>
                <w:sz w:val="24"/>
                <w:szCs w:val="24"/>
              </w:rPr>
              <w:t>TALLER</w:t>
            </w:r>
          </w:p>
        </w:tc>
        <w:tc>
          <w:tcPr>
            <w:tcW w:w="1697" w:type="dxa"/>
          </w:tcPr>
          <w:p w:rsidR="00D2263E" w:rsidRPr="007059B2" w:rsidRDefault="00D2263E" w:rsidP="00D2263E">
            <w:pPr>
              <w:jc w:val="center"/>
              <w:rPr>
                <w:rFonts w:eastAsia="Calibri"/>
                <w:b/>
                <w:color w:val="000000"/>
                <w:sz w:val="24"/>
                <w:szCs w:val="24"/>
              </w:rPr>
            </w:pPr>
            <w:r w:rsidRPr="007059B2">
              <w:rPr>
                <w:rFonts w:eastAsia="Calibri"/>
                <w:b/>
                <w:color w:val="000000"/>
                <w:sz w:val="24"/>
                <w:szCs w:val="24"/>
              </w:rPr>
              <w:t>ASISTENTES</w:t>
            </w:r>
          </w:p>
        </w:tc>
        <w:tc>
          <w:tcPr>
            <w:tcW w:w="3045" w:type="dxa"/>
          </w:tcPr>
          <w:p w:rsidR="00D2263E" w:rsidRPr="007059B2" w:rsidRDefault="00D2263E" w:rsidP="00D2263E">
            <w:pPr>
              <w:jc w:val="center"/>
              <w:rPr>
                <w:rFonts w:eastAsia="Calibri"/>
                <w:b/>
                <w:color w:val="000000"/>
                <w:sz w:val="24"/>
                <w:szCs w:val="24"/>
              </w:rPr>
            </w:pPr>
            <w:r w:rsidRPr="007059B2">
              <w:rPr>
                <w:rFonts w:eastAsia="Calibri"/>
                <w:b/>
                <w:color w:val="000000"/>
                <w:sz w:val="24"/>
                <w:szCs w:val="24"/>
              </w:rPr>
              <w:t>OBSERVACION</w:t>
            </w:r>
          </w:p>
        </w:tc>
      </w:tr>
      <w:tr w:rsidR="00D2263E" w:rsidRPr="007059B2">
        <w:trPr>
          <w:trHeight w:val="267"/>
        </w:trPr>
        <w:tc>
          <w:tcPr>
            <w:tcW w:w="570" w:type="dxa"/>
          </w:tcPr>
          <w:p w:rsidR="00D2263E" w:rsidRPr="007059B2" w:rsidRDefault="00D2263E" w:rsidP="00D2263E">
            <w:pPr>
              <w:rPr>
                <w:rFonts w:eastAsia="Calibri"/>
                <w:color w:val="000000"/>
                <w:sz w:val="20"/>
                <w:szCs w:val="20"/>
              </w:rPr>
            </w:pPr>
            <w:r w:rsidRPr="007059B2">
              <w:rPr>
                <w:rFonts w:eastAsia="Calibri"/>
                <w:color w:val="000000"/>
                <w:sz w:val="20"/>
                <w:szCs w:val="20"/>
              </w:rPr>
              <w:t>1.</w:t>
            </w:r>
          </w:p>
        </w:tc>
        <w:tc>
          <w:tcPr>
            <w:tcW w:w="1056" w:type="dxa"/>
          </w:tcPr>
          <w:p w:rsidR="00D2263E" w:rsidRPr="007059B2" w:rsidRDefault="00D2263E" w:rsidP="00D2263E">
            <w:pPr>
              <w:rPr>
                <w:rFonts w:eastAsia="Calibri"/>
                <w:color w:val="000000"/>
                <w:sz w:val="16"/>
                <w:szCs w:val="16"/>
              </w:rPr>
            </w:pPr>
            <w:r w:rsidRPr="007059B2">
              <w:rPr>
                <w:rFonts w:eastAsia="Calibri"/>
                <w:color w:val="000000"/>
                <w:sz w:val="16"/>
                <w:szCs w:val="16"/>
              </w:rPr>
              <w:t>19-06-2015</w:t>
            </w:r>
          </w:p>
        </w:tc>
        <w:tc>
          <w:tcPr>
            <w:tcW w:w="2271" w:type="dxa"/>
          </w:tcPr>
          <w:p w:rsidR="00D2263E" w:rsidRPr="007059B2" w:rsidRDefault="00D2263E" w:rsidP="00D2263E">
            <w:pPr>
              <w:rPr>
                <w:rFonts w:eastAsia="Calibri"/>
                <w:color w:val="000000"/>
                <w:sz w:val="20"/>
                <w:szCs w:val="20"/>
              </w:rPr>
            </w:pPr>
            <w:r w:rsidRPr="007059B2">
              <w:rPr>
                <w:rFonts w:eastAsia="Calibri"/>
                <w:color w:val="000000"/>
                <w:sz w:val="20"/>
                <w:szCs w:val="20"/>
              </w:rPr>
              <w:t xml:space="preserve">La importancia de los fármacos en la atención primaria de apoyo a los pacientes. </w:t>
            </w:r>
          </w:p>
        </w:tc>
        <w:tc>
          <w:tcPr>
            <w:tcW w:w="1697" w:type="dxa"/>
          </w:tcPr>
          <w:p w:rsidR="00D2263E" w:rsidRPr="007059B2" w:rsidRDefault="00D2263E" w:rsidP="00D2263E">
            <w:pPr>
              <w:rPr>
                <w:rFonts w:eastAsia="Calibri"/>
                <w:color w:val="000000"/>
                <w:sz w:val="20"/>
                <w:szCs w:val="20"/>
              </w:rPr>
            </w:pPr>
            <w:r>
              <w:rPr>
                <w:rFonts w:eastAsia="Calibri"/>
                <w:color w:val="000000"/>
                <w:sz w:val="20"/>
                <w:szCs w:val="20"/>
              </w:rPr>
              <w:t>10</w:t>
            </w:r>
          </w:p>
        </w:tc>
        <w:tc>
          <w:tcPr>
            <w:tcW w:w="3045" w:type="dxa"/>
          </w:tcPr>
          <w:p w:rsidR="00D2263E" w:rsidRPr="007059B2" w:rsidRDefault="00D2263E" w:rsidP="00D2263E">
            <w:pPr>
              <w:rPr>
                <w:rFonts w:eastAsia="Calibri"/>
                <w:color w:val="000000"/>
                <w:sz w:val="20"/>
                <w:szCs w:val="20"/>
              </w:rPr>
            </w:pPr>
            <w:r w:rsidRPr="007059B2">
              <w:rPr>
                <w:rFonts w:eastAsia="Calibri"/>
                <w:color w:val="000000"/>
                <w:sz w:val="20"/>
                <w:szCs w:val="20"/>
              </w:rPr>
              <w:t>El taller fue impartido por la Doctora Psiquiatra María de los Ángeles López, quien labora en el hospital Nacional de Sololá.</w:t>
            </w:r>
          </w:p>
        </w:tc>
      </w:tr>
      <w:tr w:rsidR="00D2263E" w:rsidRPr="007059B2">
        <w:trPr>
          <w:trHeight w:val="267"/>
        </w:trPr>
        <w:tc>
          <w:tcPr>
            <w:tcW w:w="570" w:type="dxa"/>
          </w:tcPr>
          <w:p w:rsidR="00D2263E" w:rsidRPr="007059B2" w:rsidRDefault="00D2263E" w:rsidP="00D2263E">
            <w:pPr>
              <w:rPr>
                <w:rFonts w:eastAsia="Calibri"/>
                <w:color w:val="000000"/>
                <w:sz w:val="20"/>
                <w:szCs w:val="20"/>
              </w:rPr>
            </w:pPr>
            <w:r w:rsidRPr="007059B2">
              <w:rPr>
                <w:rFonts w:eastAsia="Calibri"/>
                <w:color w:val="000000"/>
                <w:sz w:val="20"/>
                <w:szCs w:val="20"/>
              </w:rPr>
              <w:t>2.</w:t>
            </w:r>
          </w:p>
        </w:tc>
        <w:tc>
          <w:tcPr>
            <w:tcW w:w="1056" w:type="dxa"/>
          </w:tcPr>
          <w:p w:rsidR="00D2263E" w:rsidRPr="007059B2" w:rsidRDefault="00D2263E" w:rsidP="00D2263E">
            <w:pPr>
              <w:rPr>
                <w:rFonts w:eastAsia="Calibri"/>
                <w:color w:val="000000"/>
                <w:sz w:val="16"/>
                <w:szCs w:val="16"/>
              </w:rPr>
            </w:pPr>
            <w:r w:rsidRPr="007059B2">
              <w:rPr>
                <w:rFonts w:eastAsia="Calibri"/>
                <w:color w:val="000000"/>
                <w:sz w:val="16"/>
                <w:szCs w:val="16"/>
              </w:rPr>
              <w:t>02-10-2015</w:t>
            </w:r>
          </w:p>
        </w:tc>
        <w:tc>
          <w:tcPr>
            <w:tcW w:w="2271" w:type="dxa"/>
          </w:tcPr>
          <w:p w:rsidR="00D2263E" w:rsidRPr="007059B2" w:rsidRDefault="00D2263E" w:rsidP="00D2263E">
            <w:pPr>
              <w:rPr>
                <w:rFonts w:eastAsia="Calibri"/>
                <w:color w:val="000000"/>
                <w:sz w:val="20"/>
                <w:szCs w:val="20"/>
              </w:rPr>
            </w:pPr>
            <w:r w:rsidRPr="007059B2">
              <w:rPr>
                <w:rFonts w:eastAsia="Calibri"/>
                <w:color w:val="000000"/>
                <w:sz w:val="20"/>
                <w:szCs w:val="20"/>
              </w:rPr>
              <w:t xml:space="preserve">El papel de la nutrición en la atención psicológica, estrategias y claves para una asistencia integral del paciente en psicología clínica. </w:t>
            </w:r>
          </w:p>
        </w:tc>
        <w:tc>
          <w:tcPr>
            <w:tcW w:w="1697" w:type="dxa"/>
          </w:tcPr>
          <w:p w:rsidR="00D2263E" w:rsidRPr="007059B2" w:rsidRDefault="00D2263E" w:rsidP="00D2263E">
            <w:pPr>
              <w:rPr>
                <w:rFonts w:eastAsia="Calibri"/>
                <w:color w:val="000000"/>
                <w:sz w:val="20"/>
                <w:szCs w:val="20"/>
              </w:rPr>
            </w:pPr>
            <w:r w:rsidRPr="007059B2">
              <w:rPr>
                <w:rFonts w:eastAsia="Calibri"/>
                <w:color w:val="000000"/>
                <w:sz w:val="20"/>
                <w:szCs w:val="20"/>
              </w:rPr>
              <w:t>8</w:t>
            </w:r>
          </w:p>
        </w:tc>
        <w:tc>
          <w:tcPr>
            <w:tcW w:w="3045" w:type="dxa"/>
          </w:tcPr>
          <w:p w:rsidR="00D2263E" w:rsidRPr="007059B2" w:rsidRDefault="00D2263E" w:rsidP="00D2263E">
            <w:pPr>
              <w:rPr>
                <w:rFonts w:eastAsia="Calibri"/>
                <w:color w:val="000000"/>
                <w:sz w:val="20"/>
                <w:szCs w:val="20"/>
              </w:rPr>
            </w:pPr>
            <w:r w:rsidRPr="007059B2">
              <w:rPr>
                <w:rFonts w:eastAsia="Calibri"/>
                <w:color w:val="000000"/>
                <w:sz w:val="20"/>
                <w:szCs w:val="20"/>
              </w:rPr>
              <w:t xml:space="preserve">El taller fue impartido por la Licenciada en Nutrición Andrea de León, quien labora en el área de nutrición del Hospital Nacional de Sololá. </w:t>
            </w:r>
          </w:p>
        </w:tc>
      </w:tr>
      <w:tr w:rsidR="00D2263E" w:rsidRPr="007059B2">
        <w:trPr>
          <w:trHeight w:val="256"/>
        </w:trPr>
        <w:tc>
          <w:tcPr>
            <w:tcW w:w="3897" w:type="dxa"/>
            <w:gridSpan w:val="3"/>
          </w:tcPr>
          <w:p w:rsidR="00D2263E" w:rsidRPr="007059B2" w:rsidRDefault="00D2263E" w:rsidP="00D2263E">
            <w:pPr>
              <w:jc w:val="right"/>
              <w:rPr>
                <w:rFonts w:eastAsia="Calibri"/>
                <w:color w:val="000000"/>
                <w:sz w:val="20"/>
                <w:szCs w:val="20"/>
              </w:rPr>
            </w:pPr>
            <w:r w:rsidRPr="007059B2">
              <w:rPr>
                <w:rFonts w:eastAsia="Calibri"/>
                <w:color w:val="000000"/>
                <w:sz w:val="20"/>
                <w:szCs w:val="20"/>
              </w:rPr>
              <w:t>Total de asistentes</w:t>
            </w:r>
          </w:p>
        </w:tc>
        <w:tc>
          <w:tcPr>
            <w:tcW w:w="1697" w:type="dxa"/>
          </w:tcPr>
          <w:p w:rsidR="00D2263E" w:rsidRPr="007059B2" w:rsidRDefault="00D2263E" w:rsidP="00D2263E">
            <w:pPr>
              <w:rPr>
                <w:rFonts w:eastAsia="Calibri"/>
                <w:color w:val="000000"/>
                <w:sz w:val="20"/>
                <w:szCs w:val="20"/>
              </w:rPr>
            </w:pPr>
            <w:r>
              <w:rPr>
                <w:rFonts w:eastAsia="Calibri"/>
                <w:color w:val="000000"/>
                <w:sz w:val="20"/>
                <w:szCs w:val="20"/>
              </w:rPr>
              <w:t>18</w:t>
            </w:r>
          </w:p>
        </w:tc>
        <w:tc>
          <w:tcPr>
            <w:tcW w:w="3045" w:type="dxa"/>
          </w:tcPr>
          <w:p w:rsidR="00D2263E" w:rsidRPr="007059B2" w:rsidRDefault="00D2263E" w:rsidP="00D2263E">
            <w:pPr>
              <w:rPr>
                <w:rFonts w:eastAsia="Calibri"/>
                <w:color w:val="000000"/>
                <w:sz w:val="20"/>
                <w:szCs w:val="20"/>
              </w:rPr>
            </w:pPr>
          </w:p>
        </w:tc>
      </w:tr>
    </w:tbl>
    <w:p w:rsidR="002A584D" w:rsidRDefault="002A584D" w:rsidP="002A584D">
      <w:pPr>
        <w:jc w:val="center"/>
        <w:rPr>
          <w:b/>
        </w:rPr>
      </w:pPr>
    </w:p>
    <w:p w:rsidR="002A584D" w:rsidRDefault="002A584D" w:rsidP="002A584D">
      <w:pPr>
        <w:jc w:val="center"/>
        <w:rPr>
          <w:b/>
        </w:rPr>
      </w:pPr>
    </w:p>
    <w:p w:rsidR="002A584D" w:rsidRDefault="002A584D" w:rsidP="002A584D">
      <w:pPr>
        <w:jc w:val="center"/>
        <w:rPr>
          <w:b/>
        </w:rPr>
      </w:pPr>
      <w:r>
        <w:rPr>
          <w:b/>
        </w:rPr>
        <w:t>ANEXO IX.- CHARLAS A COMADRONAS</w:t>
      </w:r>
    </w:p>
    <w:p w:rsidR="002A584D" w:rsidRDefault="002A584D" w:rsidP="002A584D">
      <w:pPr>
        <w:jc w:val="center"/>
        <w:rPr>
          <w:b/>
        </w:rPr>
      </w:pPr>
    </w:p>
    <w:p w:rsidR="002A584D" w:rsidRPr="008C7465" w:rsidRDefault="002A584D" w:rsidP="002A584D">
      <w:pPr>
        <w:jc w:val="center"/>
        <w:rPr>
          <w:b/>
        </w:rPr>
      </w:pPr>
      <w:r>
        <w:rPr>
          <w:b/>
        </w:rPr>
        <w:t xml:space="preserve">San Lucas </w:t>
      </w:r>
      <w:proofErr w:type="spellStart"/>
      <w:r>
        <w:rPr>
          <w:b/>
        </w:rPr>
        <w:t>Tolimán</w:t>
      </w:r>
      <w:proofErr w:type="spellEnd"/>
    </w:p>
    <w:tbl>
      <w:tblPr>
        <w:tblStyle w:val="TableGrid"/>
        <w:tblW w:w="4996" w:type="pct"/>
        <w:tblLook w:val="04A0" w:firstRow="1" w:lastRow="0" w:firstColumn="1" w:lastColumn="0" w:noHBand="0" w:noVBand="1"/>
      </w:tblPr>
      <w:tblGrid>
        <w:gridCol w:w="5402"/>
        <w:gridCol w:w="1127"/>
        <w:gridCol w:w="839"/>
        <w:gridCol w:w="1339"/>
      </w:tblGrid>
      <w:tr w:rsidR="002A584D">
        <w:tc>
          <w:tcPr>
            <w:tcW w:w="3391" w:type="pct"/>
          </w:tcPr>
          <w:p w:rsidR="002A584D" w:rsidRPr="00691FE5" w:rsidRDefault="002A584D" w:rsidP="002A584D">
            <w:pPr>
              <w:jc w:val="center"/>
              <w:rPr>
                <w:b/>
              </w:rPr>
            </w:pPr>
            <w:r w:rsidRPr="00691FE5">
              <w:rPr>
                <w:b/>
              </w:rPr>
              <w:t>Tema</w:t>
            </w:r>
          </w:p>
        </w:tc>
        <w:tc>
          <w:tcPr>
            <w:tcW w:w="604" w:type="pct"/>
          </w:tcPr>
          <w:p w:rsidR="002A584D" w:rsidRPr="00691FE5" w:rsidRDefault="002A584D" w:rsidP="002A584D">
            <w:pPr>
              <w:jc w:val="center"/>
              <w:rPr>
                <w:b/>
              </w:rPr>
            </w:pPr>
            <w:r w:rsidRPr="00691FE5">
              <w:rPr>
                <w:b/>
              </w:rPr>
              <w:t>Fecha</w:t>
            </w:r>
          </w:p>
        </w:tc>
        <w:tc>
          <w:tcPr>
            <w:tcW w:w="498" w:type="pct"/>
          </w:tcPr>
          <w:p w:rsidR="002A584D" w:rsidRPr="00691FE5" w:rsidRDefault="002A584D" w:rsidP="002A584D">
            <w:pPr>
              <w:jc w:val="center"/>
              <w:rPr>
                <w:b/>
              </w:rPr>
            </w:pPr>
            <w:r w:rsidRPr="00691FE5">
              <w:rPr>
                <w:b/>
              </w:rPr>
              <w:t>No. De charlas</w:t>
            </w:r>
          </w:p>
        </w:tc>
        <w:tc>
          <w:tcPr>
            <w:tcW w:w="507" w:type="pct"/>
          </w:tcPr>
          <w:p w:rsidR="002A584D" w:rsidRPr="00691FE5" w:rsidRDefault="002A584D" w:rsidP="002A584D">
            <w:pPr>
              <w:jc w:val="center"/>
              <w:rPr>
                <w:b/>
              </w:rPr>
            </w:pPr>
            <w:r w:rsidRPr="00691FE5">
              <w:rPr>
                <w:b/>
              </w:rPr>
              <w:t>No. de participantes</w:t>
            </w:r>
          </w:p>
        </w:tc>
      </w:tr>
      <w:tr w:rsidR="002A584D">
        <w:tc>
          <w:tcPr>
            <w:tcW w:w="3391" w:type="pct"/>
          </w:tcPr>
          <w:p w:rsidR="002A584D" w:rsidRDefault="002A584D">
            <w:r>
              <w:t>Importancia del uso de prenatales antes, durante y después del embarazo para la prevención de discapacidades.</w:t>
            </w:r>
          </w:p>
        </w:tc>
        <w:tc>
          <w:tcPr>
            <w:tcW w:w="604" w:type="pct"/>
          </w:tcPr>
          <w:p w:rsidR="002A584D" w:rsidRDefault="002A584D">
            <w:r>
              <w:t>12 de agosto</w:t>
            </w:r>
          </w:p>
        </w:tc>
        <w:tc>
          <w:tcPr>
            <w:tcW w:w="498" w:type="pct"/>
          </w:tcPr>
          <w:p w:rsidR="002A584D" w:rsidRDefault="002A584D" w:rsidP="002A584D">
            <w:pPr>
              <w:jc w:val="center"/>
            </w:pPr>
            <w:r>
              <w:t>1</w:t>
            </w:r>
          </w:p>
        </w:tc>
        <w:tc>
          <w:tcPr>
            <w:tcW w:w="507" w:type="pct"/>
          </w:tcPr>
          <w:p w:rsidR="002A584D" w:rsidRDefault="002A584D" w:rsidP="002A584D">
            <w:pPr>
              <w:jc w:val="center"/>
            </w:pPr>
            <w:r>
              <w:t>20</w:t>
            </w:r>
          </w:p>
        </w:tc>
      </w:tr>
      <w:tr w:rsidR="002A584D">
        <w:tc>
          <w:tcPr>
            <w:tcW w:w="3391" w:type="pct"/>
          </w:tcPr>
          <w:p w:rsidR="002A584D" w:rsidRDefault="002A584D">
            <w:r>
              <w:t>Reanimación del recién nacido y emergencias durante el parto</w:t>
            </w:r>
          </w:p>
        </w:tc>
        <w:tc>
          <w:tcPr>
            <w:tcW w:w="604" w:type="pct"/>
          </w:tcPr>
          <w:p w:rsidR="002A584D" w:rsidRDefault="002A584D">
            <w:r>
              <w:t>23 de Septiembre</w:t>
            </w:r>
          </w:p>
        </w:tc>
        <w:tc>
          <w:tcPr>
            <w:tcW w:w="498" w:type="pct"/>
          </w:tcPr>
          <w:p w:rsidR="002A584D" w:rsidRDefault="002A584D" w:rsidP="002A584D">
            <w:pPr>
              <w:jc w:val="center"/>
            </w:pPr>
            <w:r>
              <w:t>1</w:t>
            </w:r>
          </w:p>
        </w:tc>
        <w:tc>
          <w:tcPr>
            <w:tcW w:w="507" w:type="pct"/>
          </w:tcPr>
          <w:p w:rsidR="002A584D" w:rsidRDefault="002A584D" w:rsidP="002A584D">
            <w:pPr>
              <w:jc w:val="center"/>
            </w:pPr>
            <w:r>
              <w:t>21</w:t>
            </w:r>
          </w:p>
        </w:tc>
      </w:tr>
      <w:tr w:rsidR="002A584D">
        <w:tc>
          <w:tcPr>
            <w:tcW w:w="3391" w:type="pct"/>
          </w:tcPr>
          <w:p w:rsidR="002A584D" w:rsidRDefault="002A584D">
            <w:r>
              <w:t>Ayudando al bebé a respirar y exploración del recién nacido</w:t>
            </w:r>
          </w:p>
        </w:tc>
        <w:tc>
          <w:tcPr>
            <w:tcW w:w="604" w:type="pct"/>
          </w:tcPr>
          <w:p w:rsidR="002A584D" w:rsidRDefault="002A584D">
            <w:r>
              <w:t>22 de octubre</w:t>
            </w:r>
          </w:p>
        </w:tc>
        <w:tc>
          <w:tcPr>
            <w:tcW w:w="498" w:type="pct"/>
          </w:tcPr>
          <w:p w:rsidR="002A584D" w:rsidRDefault="002A584D" w:rsidP="002A584D">
            <w:pPr>
              <w:jc w:val="center"/>
            </w:pPr>
            <w:r>
              <w:t>1</w:t>
            </w:r>
          </w:p>
        </w:tc>
        <w:tc>
          <w:tcPr>
            <w:tcW w:w="507" w:type="pct"/>
          </w:tcPr>
          <w:p w:rsidR="002A584D" w:rsidRDefault="002A584D" w:rsidP="002A584D">
            <w:pPr>
              <w:jc w:val="center"/>
            </w:pPr>
            <w:r>
              <w:t>25</w:t>
            </w:r>
          </w:p>
        </w:tc>
      </w:tr>
    </w:tbl>
    <w:p w:rsidR="002A584D" w:rsidRDefault="002A584D" w:rsidP="002A584D"/>
    <w:p w:rsidR="002A584D" w:rsidRDefault="002A584D" w:rsidP="002A584D"/>
    <w:p w:rsidR="002A584D" w:rsidRPr="008C7465" w:rsidRDefault="002A584D" w:rsidP="002A584D">
      <w:pPr>
        <w:jc w:val="center"/>
        <w:rPr>
          <w:b/>
        </w:rPr>
      </w:pPr>
      <w:r>
        <w:rPr>
          <w:b/>
        </w:rPr>
        <w:t xml:space="preserve">Santiago </w:t>
      </w:r>
      <w:proofErr w:type="spellStart"/>
      <w:r>
        <w:rPr>
          <w:b/>
        </w:rPr>
        <w:t>Atitlán</w:t>
      </w:r>
      <w:proofErr w:type="spellEnd"/>
    </w:p>
    <w:tbl>
      <w:tblPr>
        <w:tblStyle w:val="TableGrid"/>
        <w:tblW w:w="4996" w:type="pct"/>
        <w:tblLook w:val="04A0" w:firstRow="1" w:lastRow="0" w:firstColumn="1" w:lastColumn="0" w:noHBand="0" w:noVBand="1"/>
      </w:tblPr>
      <w:tblGrid>
        <w:gridCol w:w="5413"/>
        <w:gridCol w:w="1116"/>
        <w:gridCol w:w="839"/>
        <w:gridCol w:w="1339"/>
      </w:tblGrid>
      <w:tr w:rsidR="002A584D">
        <w:tc>
          <w:tcPr>
            <w:tcW w:w="3391" w:type="pct"/>
          </w:tcPr>
          <w:p w:rsidR="002A584D" w:rsidRPr="00691FE5" w:rsidRDefault="002A584D" w:rsidP="002A584D">
            <w:pPr>
              <w:jc w:val="center"/>
              <w:rPr>
                <w:b/>
              </w:rPr>
            </w:pPr>
            <w:r w:rsidRPr="00691FE5">
              <w:rPr>
                <w:b/>
              </w:rPr>
              <w:t>Tema</w:t>
            </w:r>
          </w:p>
        </w:tc>
        <w:tc>
          <w:tcPr>
            <w:tcW w:w="604" w:type="pct"/>
          </w:tcPr>
          <w:p w:rsidR="002A584D" w:rsidRPr="00691FE5" w:rsidRDefault="002A584D" w:rsidP="002A584D">
            <w:pPr>
              <w:jc w:val="center"/>
              <w:rPr>
                <w:b/>
              </w:rPr>
            </w:pPr>
            <w:r w:rsidRPr="00691FE5">
              <w:rPr>
                <w:b/>
              </w:rPr>
              <w:t>Fecha</w:t>
            </w:r>
          </w:p>
        </w:tc>
        <w:tc>
          <w:tcPr>
            <w:tcW w:w="498" w:type="pct"/>
          </w:tcPr>
          <w:p w:rsidR="002A584D" w:rsidRPr="00691FE5" w:rsidRDefault="002A584D" w:rsidP="002A584D">
            <w:pPr>
              <w:jc w:val="center"/>
              <w:rPr>
                <w:b/>
              </w:rPr>
            </w:pPr>
            <w:r w:rsidRPr="00691FE5">
              <w:rPr>
                <w:b/>
              </w:rPr>
              <w:t>No. De charlas</w:t>
            </w:r>
          </w:p>
        </w:tc>
        <w:tc>
          <w:tcPr>
            <w:tcW w:w="507" w:type="pct"/>
          </w:tcPr>
          <w:p w:rsidR="002A584D" w:rsidRPr="00691FE5" w:rsidRDefault="002A584D" w:rsidP="002A584D">
            <w:pPr>
              <w:jc w:val="center"/>
              <w:rPr>
                <w:b/>
              </w:rPr>
            </w:pPr>
            <w:r w:rsidRPr="00691FE5">
              <w:rPr>
                <w:b/>
              </w:rPr>
              <w:t>No. de participantes</w:t>
            </w:r>
          </w:p>
        </w:tc>
      </w:tr>
      <w:tr w:rsidR="002A584D">
        <w:tc>
          <w:tcPr>
            <w:tcW w:w="3391" w:type="pct"/>
          </w:tcPr>
          <w:p w:rsidR="002A584D" w:rsidRDefault="002A584D" w:rsidP="002A584D">
            <w:r>
              <w:t>Importancia del uso de prenatales antes, durante y después del embarazo para la prevención de discapacidades.</w:t>
            </w:r>
          </w:p>
        </w:tc>
        <w:tc>
          <w:tcPr>
            <w:tcW w:w="604" w:type="pct"/>
          </w:tcPr>
          <w:p w:rsidR="002A584D" w:rsidRDefault="002A584D" w:rsidP="002A584D">
            <w:pPr>
              <w:jc w:val="center"/>
            </w:pPr>
            <w:r>
              <w:t>21 de octubre</w:t>
            </w:r>
          </w:p>
        </w:tc>
        <w:tc>
          <w:tcPr>
            <w:tcW w:w="498" w:type="pct"/>
          </w:tcPr>
          <w:p w:rsidR="002A584D" w:rsidRDefault="002A584D" w:rsidP="002A584D">
            <w:pPr>
              <w:jc w:val="center"/>
            </w:pPr>
            <w:r>
              <w:t>1</w:t>
            </w:r>
          </w:p>
        </w:tc>
        <w:tc>
          <w:tcPr>
            <w:tcW w:w="507" w:type="pct"/>
          </w:tcPr>
          <w:p w:rsidR="002A584D" w:rsidRDefault="002A584D" w:rsidP="002A584D">
            <w:pPr>
              <w:jc w:val="center"/>
            </w:pPr>
            <w:r>
              <w:t>22</w:t>
            </w:r>
          </w:p>
        </w:tc>
      </w:tr>
      <w:tr w:rsidR="002A584D">
        <w:tc>
          <w:tcPr>
            <w:tcW w:w="3391" w:type="pct"/>
          </w:tcPr>
          <w:p w:rsidR="002A584D" w:rsidRDefault="002A584D" w:rsidP="002A584D">
            <w:r>
              <w:t>Reanimación del recién nacido y emergencias durante el parto</w:t>
            </w:r>
          </w:p>
        </w:tc>
        <w:tc>
          <w:tcPr>
            <w:tcW w:w="604" w:type="pct"/>
          </w:tcPr>
          <w:p w:rsidR="002A584D" w:rsidRDefault="002A584D" w:rsidP="002A584D">
            <w:r>
              <w:t>18 de Noviembre</w:t>
            </w:r>
          </w:p>
        </w:tc>
        <w:tc>
          <w:tcPr>
            <w:tcW w:w="498" w:type="pct"/>
          </w:tcPr>
          <w:p w:rsidR="002A584D" w:rsidRDefault="002A584D" w:rsidP="002A584D">
            <w:pPr>
              <w:jc w:val="center"/>
            </w:pPr>
            <w:r>
              <w:t>1</w:t>
            </w:r>
          </w:p>
        </w:tc>
        <w:tc>
          <w:tcPr>
            <w:tcW w:w="507" w:type="pct"/>
          </w:tcPr>
          <w:p w:rsidR="002A584D" w:rsidRDefault="002A584D" w:rsidP="002A584D">
            <w:pPr>
              <w:jc w:val="center"/>
            </w:pPr>
            <w:r>
              <w:t>23</w:t>
            </w:r>
          </w:p>
        </w:tc>
      </w:tr>
      <w:tr w:rsidR="002A584D">
        <w:tc>
          <w:tcPr>
            <w:tcW w:w="3391" w:type="pct"/>
          </w:tcPr>
          <w:p w:rsidR="002A584D" w:rsidRDefault="002A584D" w:rsidP="002A584D">
            <w:r>
              <w:t>Ayudando al bebé a respirar y exploración del recién nacido</w:t>
            </w:r>
          </w:p>
        </w:tc>
        <w:tc>
          <w:tcPr>
            <w:tcW w:w="604" w:type="pct"/>
          </w:tcPr>
          <w:p w:rsidR="002A584D" w:rsidRDefault="002A584D" w:rsidP="002A584D">
            <w:r>
              <w:t>18 de Noviembre</w:t>
            </w:r>
          </w:p>
        </w:tc>
        <w:tc>
          <w:tcPr>
            <w:tcW w:w="498" w:type="pct"/>
          </w:tcPr>
          <w:p w:rsidR="002A584D" w:rsidRDefault="002A584D" w:rsidP="002A584D">
            <w:pPr>
              <w:jc w:val="center"/>
            </w:pPr>
            <w:r>
              <w:t>1</w:t>
            </w:r>
          </w:p>
        </w:tc>
        <w:tc>
          <w:tcPr>
            <w:tcW w:w="507" w:type="pct"/>
          </w:tcPr>
          <w:p w:rsidR="002A584D" w:rsidRDefault="002A584D" w:rsidP="002A584D">
            <w:pPr>
              <w:jc w:val="center"/>
            </w:pPr>
            <w:r>
              <w:t>23</w:t>
            </w:r>
          </w:p>
        </w:tc>
      </w:tr>
    </w:tbl>
    <w:p w:rsidR="002A584D" w:rsidRDefault="002A584D" w:rsidP="002A584D"/>
    <w:p w:rsidR="002A584D" w:rsidRPr="008C7465" w:rsidRDefault="002A584D" w:rsidP="002A584D">
      <w:pPr>
        <w:jc w:val="center"/>
        <w:rPr>
          <w:b/>
        </w:rPr>
      </w:pPr>
      <w:r>
        <w:rPr>
          <w:b/>
        </w:rPr>
        <w:t>San Pedro la Laguna</w:t>
      </w:r>
    </w:p>
    <w:tbl>
      <w:tblPr>
        <w:tblStyle w:val="TableGrid"/>
        <w:tblW w:w="4996" w:type="pct"/>
        <w:tblLook w:val="04A0" w:firstRow="1" w:lastRow="0" w:firstColumn="1" w:lastColumn="0" w:noHBand="0" w:noVBand="1"/>
      </w:tblPr>
      <w:tblGrid>
        <w:gridCol w:w="5413"/>
        <w:gridCol w:w="1116"/>
        <w:gridCol w:w="839"/>
        <w:gridCol w:w="1339"/>
      </w:tblGrid>
      <w:tr w:rsidR="002A584D">
        <w:tc>
          <w:tcPr>
            <w:tcW w:w="3391" w:type="pct"/>
          </w:tcPr>
          <w:p w:rsidR="002A584D" w:rsidRPr="00691FE5" w:rsidRDefault="002A584D" w:rsidP="002A584D">
            <w:pPr>
              <w:jc w:val="center"/>
              <w:rPr>
                <w:b/>
              </w:rPr>
            </w:pPr>
            <w:r w:rsidRPr="00691FE5">
              <w:rPr>
                <w:b/>
              </w:rPr>
              <w:t>Tema</w:t>
            </w:r>
          </w:p>
        </w:tc>
        <w:tc>
          <w:tcPr>
            <w:tcW w:w="604" w:type="pct"/>
          </w:tcPr>
          <w:p w:rsidR="002A584D" w:rsidRPr="00691FE5" w:rsidRDefault="002A584D" w:rsidP="002A584D">
            <w:pPr>
              <w:jc w:val="center"/>
              <w:rPr>
                <w:b/>
              </w:rPr>
            </w:pPr>
            <w:r w:rsidRPr="00691FE5">
              <w:rPr>
                <w:b/>
              </w:rPr>
              <w:t>Fecha</w:t>
            </w:r>
          </w:p>
        </w:tc>
        <w:tc>
          <w:tcPr>
            <w:tcW w:w="498" w:type="pct"/>
          </w:tcPr>
          <w:p w:rsidR="002A584D" w:rsidRPr="00691FE5" w:rsidRDefault="002A584D" w:rsidP="002A584D">
            <w:pPr>
              <w:jc w:val="center"/>
              <w:rPr>
                <w:b/>
              </w:rPr>
            </w:pPr>
            <w:r w:rsidRPr="00691FE5">
              <w:rPr>
                <w:b/>
              </w:rPr>
              <w:t>No. De charlas</w:t>
            </w:r>
          </w:p>
        </w:tc>
        <w:tc>
          <w:tcPr>
            <w:tcW w:w="507" w:type="pct"/>
          </w:tcPr>
          <w:p w:rsidR="002A584D" w:rsidRPr="00691FE5" w:rsidRDefault="002A584D" w:rsidP="002A584D">
            <w:pPr>
              <w:jc w:val="center"/>
              <w:rPr>
                <w:b/>
              </w:rPr>
            </w:pPr>
            <w:r w:rsidRPr="00691FE5">
              <w:rPr>
                <w:b/>
              </w:rPr>
              <w:t>No. de participantes</w:t>
            </w:r>
          </w:p>
        </w:tc>
      </w:tr>
      <w:tr w:rsidR="002A584D">
        <w:tc>
          <w:tcPr>
            <w:tcW w:w="3391" w:type="pct"/>
          </w:tcPr>
          <w:p w:rsidR="002A584D" w:rsidRDefault="002A584D" w:rsidP="002A584D">
            <w:r>
              <w:t>Importancia del uso de prenatales antes, durante y después del embarazo para la prevención de discapacidades.</w:t>
            </w:r>
          </w:p>
        </w:tc>
        <w:tc>
          <w:tcPr>
            <w:tcW w:w="604" w:type="pct"/>
          </w:tcPr>
          <w:p w:rsidR="002A584D" w:rsidRDefault="002A584D" w:rsidP="002A584D">
            <w:r>
              <w:t>19 de Noviembre</w:t>
            </w:r>
          </w:p>
        </w:tc>
        <w:tc>
          <w:tcPr>
            <w:tcW w:w="498" w:type="pct"/>
          </w:tcPr>
          <w:p w:rsidR="002A584D" w:rsidRDefault="002A584D" w:rsidP="002A584D">
            <w:pPr>
              <w:jc w:val="center"/>
            </w:pPr>
            <w:r>
              <w:t>1</w:t>
            </w:r>
          </w:p>
        </w:tc>
        <w:tc>
          <w:tcPr>
            <w:tcW w:w="507" w:type="pct"/>
          </w:tcPr>
          <w:p w:rsidR="002A584D" w:rsidRDefault="002A584D" w:rsidP="002A584D">
            <w:pPr>
              <w:jc w:val="center"/>
            </w:pPr>
            <w:r>
              <w:t>13</w:t>
            </w:r>
          </w:p>
        </w:tc>
      </w:tr>
      <w:tr w:rsidR="002A584D">
        <w:tc>
          <w:tcPr>
            <w:tcW w:w="3391" w:type="pct"/>
          </w:tcPr>
          <w:p w:rsidR="002A584D" w:rsidRDefault="002A584D" w:rsidP="002A584D">
            <w:r>
              <w:lastRenderedPageBreak/>
              <w:t>Reanimación del recién nacido y emergencias durante el parto</w:t>
            </w:r>
          </w:p>
        </w:tc>
        <w:tc>
          <w:tcPr>
            <w:tcW w:w="604" w:type="pct"/>
          </w:tcPr>
          <w:p w:rsidR="002A584D" w:rsidRDefault="002A584D" w:rsidP="002A584D">
            <w:r>
              <w:t>19 de Noviembre</w:t>
            </w:r>
          </w:p>
        </w:tc>
        <w:tc>
          <w:tcPr>
            <w:tcW w:w="498" w:type="pct"/>
          </w:tcPr>
          <w:p w:rsidR="002A584D" w:rsidRDefault="002A584D" w:rsidP="002A584D">
            <w:pPr>
              <w:jc w:val="center"/>
            </w:pPr>
            <w:r>
              <w:t>1</w:t>
            </w:r>
          </w:p>
        </w:tc>
        <w:tc>
          <w:tcPr>
            <w:tcW w:w="507" w:type="pct"/>
          </w:tcPr>
          <w:p w:rsidR="002A584D" w:rsidRDefault="002A584D" w:rsidP="002A584D">
            <w:pPr>
              <w:jc w:val="center"/>
            </w:pPr>
            <w:r>
              <w:t>13</w:t>
            </w:r>
          </w:p>
        </w:tc>
      </w:tr>
      <w:tr w:rsidR="002A584D">
        <w:tc>
          <w:tcPr>
            <w:tcW w:w="3391" w:type="pct"/>
          </w:tcPr>
          <w:p w:rsidR="002A584D" w:rsidRDefault="002A584D" w:rsidP="002A584D">
            <w:r>
              <w:t>Ayudando al bebé a respirar y exploración del recién nacido</w:t>
            </w:r>
          </w:p>
        </w:tc>
        <w:tc>
          <w:tcPr>
            <w:tcW w:w="604" w:type="pct"/>
          </w:tcPr>
          <w:p w:rsidR="002A584D" w:rsidRDefault="002A584D" w:rsidP="002A584D">
            <w:r>
              <w:t>19 de Noviembre</w:t>
            </w:r>
          </w:p>
        </w:tc>
        <w:tc>
          <w:tcPr>
            <w:tcW w:w="498" w:type="pct"/>
          </w:tcPr>
          <w:p w:rsidR="002A584D" w:rsidRDefault="002A584D" w:rsidP="002A584D">
            <w:pPr>
              <w:jc w:val="center"/>
            </w:pPr>
            <w:r>
              <w:t>1</w:t>
            </w:r>
          </w:p>
        </w:tc>
        <w:tc>
          <w:tcPr>
            <w:tcW w:w="507" w:type="pct"/>
          </w:tcPr>
          <w:p w:rsidR="002A584D" w:rsidRDefault="002A584D" w:rsidP="002A584D">
            <w:pPr>
              <w:jc w:val="center"/>
            </w:pPr>
            <w:r>
              <w:t>13</w:t>
            </w:r>
          </w:p>
        </w:tc>
      </w:tr>
    </w:tbl>
    <w:p w:rsidR="002A584D" w:rsidRDefault="002A584D" w:rsidP="002A584D"/>
    <w:p w:rsidR="002A584D" w:rsidRDefault="002A584D" w:rsidP="002A584D"/>
    <w:p w:rsidR="002A584D" w:rsidRPr="008C7465" w:rsidRDefault="002A584D" w:rsidP="002A584D">
      <w:pPr>
        <w:jc w:val="center"/>
        <w:rPr>
          <w:b/>
        </w:rPr>
      </w:pPr>
      <w:r>
        <w:rPr>
          <w:b/>
        </w:rPr>
        <w:t>San Juan la Laguna</w:t>
      </w:r>
    </w:p>
    <w:tbl>
      <w:tblPr>
        <w:tblStyle w:val="TableGrid"/>
        <w:tblW w:w="4996" w:type="pct"/>
        <w:tblLook w:val="04A0" w:firstRow="1" w:lastRow="0" w:firstColumn="1" w:lastColumn="0" w:noHBand="0" w:noVBand="1"/>
      </w:tblPr>
      <w:tblGrid>
        <w:gridCol w:w="5413"/>
        <w:gridCol w:w="1116"/>
        <w:gridCol w:w="839"/>
        <w:gridCol w:w="1339"/>
      </w:tblGrid>
      <w:tr w:rsidR="002A584D">
        <w:tc>
          <w:tcPr>
            <w:tcW w:w="3391" w:type="pct"/>
          </w:tcPr>
          <w:p w:rsidR="002A584D" w:rsidRPr="00691FE5" w:rsidRDefault="002A584D" w:rsidP="002A584D">
            <w:pPr>
              <w:jc w:val="center"/>
              <w:rPr>
                <w:b/>
              </w:rPr>
            </w:pPr>
            <w:r w:rsidRPr="00691FE5">
              <w:rPr>
                <w:b/>
              </w:rPr>
              <w:t>Tema</w:t>
            </w:r>
          </w:p>
        </w:tc>
        <w:tc>
          <w:tcPr>
            <w:tcW w:w="604" w:type="pct"/>
          </w:tcPr>
          <w:p w:rsidR="002A584D" w:rsidRPr="00691FE5" w:rsidRDefault="002A584D" w:rsidP="002A584D">
            <w:pPr>
              <w:jc w:val="center"/>
              <w:rPr>
                <w:b/>
              </w:rPr>
            </w:pPr>
            <w:r w:rsidRPr="00691FE5">
              <w:rPr>
                <w:b/>
              </w:rPr>
              <w:t>Fecha</w:t>
            </w:r>
          </w:p>
        </w:tc>
        <w:tc>
          <w:tcPr>
            <w:tcW w:w="498" w:type="pct"/>
          </w:tcPr>
          <w:p w:rsidR="002A584D" w:rsidRPr="00691FE5" w:rsidRDefault="002A584D" w:rsidP="002A584D">
            <w:pPr>
              <w:jc w:val="center"/>
              <w:rPr>
                <w:b/>
              </w:rPr>
            </w:pPr>
            <w:r w:rsidRPr="00691FE5">
              <w:rPr>
                <w:b/>
              </w:rPr>
              <w:t>No. De charlas</w:t>
            </w:r>
          </w:p>
        </w:tc>
        <w:tc>
          <w:tcPr>
            <w:tcW w:w="507" w:type="pct"/>
          </w:tcPr>
          <w:p w:rsidR="002A584D" w:rsidRPr="00691FE5" w:rsidRDefault="002A584D" w:rsidP="002A584D">
            <w:pPr>
              <w:jc w:val="center"/>
              <w:rPr>
                <w:b/>
              </w:rPr>
            </w:pPr>
            <w:r w:rsidRPr="00691FE5">
              <w:rPr>
                <w:b/>
              </w:rPr>
              <w:t>No. de participantes</w:t>
            </w:r>
          </w:p>
        </w:tc>
      </w:tr>
      <w:tr w:rsidR="002A584D">
        <w:tc>
          <w:tcPr>
            <w:tcW w:w="3391" w:type="pct"/>
          </w:tcPr>
          <w:p w:rsidR="002A584D" w:rsidRDefault="002A584D" w:rsidP="002A584D">
            <w:r>
              <w:t>Importancia del uso de prenatales antes, durante y después del embarazo para la prevención de discapacidades.</w:t>
            </w:r>
          </w:p>
        </w:tc>
        <w:tc>
          <w:tcPr>
            <w:tcW w:w="604" w:type="pct"/>
          </w:tcPr>
          <w:p w:rsidR="002A584D" w:rsidRDefault="002A584D" w:rsidP="002A584D">
            <w:r>
              <w:t>16 de Noviembre</w:t>
            </w:r>
          </w:p>
        </w:tc>
        <w:tc>
          <w:tcPr>
            <w:tcW w:w="498" w:type="pct"/>
          </w:tcPr>
          <w:p w:rsidR="002A584D" w:rsidRDefault="002A584D" w:rsidP="002A584D">
            <w:pPr>
              <w:jc w:val="center"/>
            </w:pPr>
            <w:r>
              <w:t>1</w:t>
            </w:r>
          </w:p>
        </w:tc>
        <w:tc>
          <w:tcPr>
            <w:tcW w:w="507" w:type="pct"/>
          </w:tcPr>
          <w:p w:rsidR="002A584D" w:rsidRDefault="002A584D" w:rsidP="002A584D">
            <w:pPr>
              <w:jc w:val="center"/>
            </w:pPr>
            <w:r>
              <w:t>8</w:t>
            </w:r>
          </w:p>
        </w:tc>
      </w:tr>
      <w:tr w:rsidR="002A584D">
        <w:tc>
          <w:tcPr>
            <w:tcW w:w="3391" w:type="pct"/>
          </w:tcPr>
          <w:p w:rsidR="002A584D" w:rsidRDefault="002A584D" w:rsidP="002A584D">
            <w:r>
              <w:t>Reanimación del recién nacido y emergencias durante el parto</w:t>
            </w:r>
          </w:p>
        </w:tc>
        <w:tc>
          <w:tcPr>
            <w:tcW w:w="604" w:type="pct"/>
          </w:tcPr>
          <w:p w:rsidR="002A584D" w:rsidRDefault="002A584D" w:rsidP="002A584D">
            <w:r>
              <w:t xml:space="preserve">17 de Noviembre </w:t>
            </w:r>
          </w:p>
        </w:tc>
        <w:tc>
          <w:tcPr>
            <w:tcW w:w="498" w:type="pct"/>
          </w:tcPr>
          <w:p w:rsidR="002A584D" w:rsidRDefault="002A584D" w:rsidP="002A584D">
            <w:pPr>
              <w:jc w:val="center"/>
            </w:pPr>
            <w:r>
              <w:t>1</w:t>
            </w:r>
          </w:p>
        </w:tc>
        <w:tc>
          <w:tcPr>
            <w:tcW w:w="507" w:type="pct"/>
          </w:tcPr>
          <w:p w:rsidR="002A584D" w:rsidRDefault="002A584D" w:rsidP="002A584D">
            <w:pPr>
              <w:jc w:val="center"/>
            </w:pPr>
            <w:r>
              <w:t>8</w:t>
            </w:r>
          </w:p>
        </w:tc>
      </w:tr>
      <w:tr w:rsidR="002A584D">
        <w:tc>
          <w:tcPr>
            <w:tcW w:w="3391" w:type="pct"/>
          </w:tcPr>
          <w:p w:rsidR="002A584D" w:rsidRDefault="002A584D" w:rsidP="002A584D">
            <w:r>
              <w:t>Ayudando al bebé a respirar y exploración del recién nacido</w:t>
            </w:r>
          </w:p>
        </w:tc>
        <w:tc>
          <w:tcPr>
            <w:tcW w:w="604" w:type="pct"/>
          </w:tcPr>
          <w:p w:rsidR="002A584D" w:rsidRDefault="002A584D" w:rsidP="002A584D">
            <w:r>
              <w:t>18 de Noviembre</w:t>
            </w:r>
          </w:p>
        </w:tc>
        <w:tc>
          <w:tcPr>
            <w:tcW w:w="498" w:type="pct"/>
          </w:tcPr>
          <w:p w:rsidR="002A584D" w:rsidRDefault="002A584D" w:rsidP="002A584D">
            <w:pPr>
              <w:jc w:val="center"/>
            </w:pPr>
            <w:r>
              <w:t>1</w:t>
            </w:r>
          </w:p>
        </w:tc>
        <w:tc>
          <w:tcPr>
            <w:tcW w:w="507" w:type="pct"/>
          </w:tcPr>
          <w:p w:rsidR="002A584D" w:rsidRDefault="002A584D" w:rsidP="002A584D">
            <w:pPr>
              <w:jc w:val="center"/>
            </w:pPr>
            <w:r>
              <w:t>8</w:t>
            </w:r>
          </w:p>
        </w:tc>
      </w:tr>
    </w:tbl>
    <w:p w:rsidR="002A584D" w:rsidRDefault="002A584D" w:rsidP="002A584D">
      <w:pPr>
        <w:jc w:val="center"/>
      </w:pPr>
    </w:p>
    <w:p w:rsidR="002A584D" w:rsidRPr="00FF7F2E" w:rsidRDefault="002A584D" w:rsidP="002A584D">
      <w:pPr>
        <w:jc w:val="center"/>
        <w:rPr>
          <w:b/>
        </w:rPr>
      </w:pPr>
      <w:proofErr w:type="spellStart"/>
      <w:r>
        <w:rPr>
          <w:b/>
        </w:rPr>
        <w:t>Panajachel</w:t>
      </w:r>
      <w:proofErr w:type="spellEnd"/>
    </w:p>
    <w:tbl>
      <w:tblPr>
        <w:tblStyle w:val="TableGrid"/>
        <w:tblW w:w="4996" w:type="pct"/>
        <w:tblLook w:val="04A0" w:firstRow="1" w:lastRow="0" w:firstColumn="1" w:lastColumn="0" w:noHBand="0" w:noVBand="1"/>
      </w:tblPr>
      <w:tblGrid>
        <w:gridCol w:w="5402"/>
        <w:gridCol w:w="1127"/>
        <w:gridCol w:w="839"/>
        <w:gridCol w:w="1339"/>
      </w:tblGrid>
      <w:tr w:rsidR="002A584D">
        <w:tc>
          <w:tcPr>
            <w:tcW w:w="3391" w:type="pct"/>
          </w:tcPr>
          <w:p w:rsidR="002A584D" w:rsidRPr="00691FE5" w:rsidRDefault="002A584D" w:rsidP="002A584D">
            <w:pPr>
              <w:jc w:val="center"/>
              <w:rPr>
                <w:b/>
              </w:rPr>
            </w:pPr>
            <w:r w:rsidRPr="00691FE5">
              <w:rPr>
                <w:b/>
              </w:rPr>
              <w:t>Tema</w:t>
            </w:r>
          </w:p>
        </w:tc>
        <w:tc>
          <w:tcPr>
            <w:tcW w:w="604" w:type="pct"/>
          </w:tcPr>
          <w:p w:rsidR="002A584D" w:rsidRPr="00691FE5" w:rsidRDefault="002A584D" w:rsidP="002A584D">
            <w:pPr>
              <w:jc w:val="center"/>
              <w:rPr>
                <w:b/>
              </w:rPr>
            </w:pPr>
            <w:r w:rsidRPr="00691FE5">
              <w:rPr>
                <w:b/>
              </w:rPr>
              <w:t>Fecha</w:t>
            </w:r>
          </w:p>
        </w:tc>
        <w:tc>
          <w:tcPr>
            <w:tcW w:w="498" w:type="pct"/>
          </w:tcPr>
          <w:p w:rsidR="002A584D" w:rsidRPr="00691FE5" w:rsidRDefault="002A584D" w:rsidP="002A584D">
            <w:pPr>
              <w:jc w:val="center"/>
              <w:rPr>
                <w:b/>
              </w:rPr>
            </w:pPr>
            <w:r w:rsidRPr="00691FE5">
              <w:rPr>
                <w:b/>
              </w:rPr>
              <w:t>No. De charlas</w:t>
            </w:r>
          </w:p>
        </w:tc>
        <w:tc>
          <w:tcPr>
            <w:tcW w:w="507" w:type="pct"/>
          </w:tcPr>
          <w:p w:rsidR="002A584D" w:rsidRPr="00691FE5" w:rsidRDefault="002A584D" w:rsidP="002A584D">
            <w:pPr>
              <w:jc w:val="center"/>
              <w:rPr>
                <w:b/>
              </w:rPr>
            </w:pPr>
            <w:r w:rsidRPr="00691FE5">
              <w:rPr>
                <w:b/>
              </w:rPr>
              <w:t>No. de participantes</w:t>
            </w:r>
          </w:p>
        </w:tc>
      </w:tr>
      <w:tr w:rsidR="002A584D">
        <w:tc>
          <w:tcPr>
            <w:tcW w:w="3391" w:type="pct"/>
          </w:tcPr>
          <w:p w:rsidR="002A584D" w:rsidRDefault="002A584D" w:rsidP="002A584D">
            <w:r>
              <w:t>Importancia del uso de prenatales antes, durante y después del embarazo para la prevención de discapacidades.</w:t>
            </w:r>
          </w:p>
        </w:tc>
        <w:tc>
          <w:tcPr>
            <w:tcW w:w="604" w:type="pct"/>
          </w:tcPr>
          <w:p w:rsidR="002A584D" w:rsidRDefault="002A584D" w:rsidP="002A584D">
            <w:r>
              <w:t>18 de Septiembre</w:t>
            </w:r>
          </w:p>
        </w:tc>
        <w:tc>
          <w:tcPr>
            <w:tcW w:w="498" w:type="pct"/>
          </w:tcPr>
          <w:p w:rsidR="002A584D" w:rsidRDefault="002A584D" w:rsidP="002A584D">
            <w:pPr>
              <w:jc w:val="center"/>
            </w:pPr>
            <w:r>
              <w:t>1</w:t>
            </w:r>
          </w:p>
        </w:tc>
        <w:tc>
          <w:tcPr>
            <w:tcW w:w="507" w:type="pct"/>
          </w:tcPr>
          <w:p w:rsidR="002A584D" w:rsidRDefault="002A584D" w:rsidP="002A584D">
            <w:pPr>
              <w:jc w:val="center"/>
            </w:pPr>
            <w:r>
              <w:t>6</w:t>
            </w:r>
          </w:p>
        </w:tc>
      </w:tr>
      <w:tr w:rsidR="002A584D">
        <w:tc>
          <w:tcPr>
            <w:tcW w:w="3391" w:type="pct"/>
          </w:tcPr>
          <w:p w:rsidR="002A584D" w:rsidRDefault="002A584D" w:rsidP="002A584D">
            <w:r>
              <w:t>Reanimación del recién nacido y emergencias durante el parto</w:t>
            </w:r>
          </w:p>
        </w:tc>
        <w:tc>
          <w:tcPr>
            <w:tcW w:w="604" w:type="pct"/>
          </w:tcPr>
          <w:p w:rsidR="002A584D" w:rsidRDefault="002A584D" w:rsidP="002A584D">
            <w:r>
              <w:t>18 de Septiembre</w:t>
            </w:r>
          </w:p>
        </w:tc>
        <w:tc>
          <w:tcPr>
            <w:tcW w:w="498" w:type="pct"/>
          </w:tcPr>
          <w:p w:rsidR="002A584D" w:rsidRDefault="002A584D" w:rsidP="002A584D">
            <w:pPr>
              <w:jc w:val="center"/>
            </w:pPr>
            <w:r>
              <w:t>1</w:t>
            </w:r>
          </w:p>
        </w:tc>
        <w:tc>
          <w:tcPr>
            <w:tcW w:w="507" w:type="pct"/>
          </w:tcPr>
          <w:p w:rsidR="002A584D" w:rsidRDefault="002A584D" w:rsidP="002A584D">
            <w:pPr>
              <w:jc w:val="center"/>
            </w:pPr>
            <w:r>
              <w:t>6</w:t>
            </w:r>
          </w:p>
        </w:tc>
      </w:tr>
      <w:tr w:rsidR="002A584D">
        <w:tc>
          <w:tcPr>
            <w:tcW w:w="3391" w:type="pct"/>
          </w:tcPr>
          <w:p w:rsidR="002A584D" w:rsidRDefault="002A584D" w:rsidP="002A584D">
            <w:r>
              <w:t>Ayudando al bebé a respirar y exploración del recién nacido</w:t>
            </w:r>
          </w:p>
        </w:tc>
        <w:tc>
          <w:tcPr>
            <w:tcW w:w="604" w:type="pct"/>
          </w:tcPr>
          <w:p w:rsidR="002A584D" w:rsidRDefault="002A584D" w:rsidP="002A584D">
            <w:r>
              <w:t>20 de octubre</w:t>
            </w:r>
          </w:p>
        </w:tc>
        <w:tc>
          <w:tcPr>
            <w:tcW w:w="498" w:type="pct"/>
          </w:tcPr>
          <w:p w:rsidR="002A584D" w:rsidRDefault="002A584D" w:rsidP="002A584D">
            <w:pPr>
              <w:jc w:val="center"/>
            </w:pPr>
            <w:r>
              <w:t>1</w:t>
            </w:r>
          </w:p>
        </w:tc>
        <w:tc>
          <w:tcPr>
            <w:tcW w:w="507" w:type="pct"/>
          </w:tcPr>
          <w:p w:rsidR="002A584D" w:rsidRDefault="002A584D" w:rsidP="002A584D">
            <w:pPr>
              <w:jc w:val="center"/>
            </w:pPr>
            <w:r>
              <w:t>6</w:t>
            </w:r>
          </w:p>
        </w:tc>
      </w:tr>
    </w:tbl>
    <w:p w:rsidR="002A584D" w:rsidRDefault="002A584D" w:rsidP="00C16122">
      <w:pPr>
        <w:rPr>
          <w:b/>
        </w:rPr>
      </w:pPr>
    </w:p>
    <w:p w:rsidR="002A584D" w:rsidRDefault="002A584D" w:rsidP="00C16122">
      <w:pPr>
        <w:rPr>
          <w:b/>
        </w:rPr>
      </w:pPr>
    </w:p>
    <w:p w:rsidR="002A584D" w:rsidRDefault="002A584D" w:rsidP="00C16122">
      <w:pPr>
        <w:rPr>
          <w:b/>
        </w:rPr>
      </w:pPr>
    </w:p>
    <w:p w:rsidR="002A584D" w:rsidRDefault="002A584D" w:rsidP="00C16122">
      <w:pPr>
        <w:rPr>
          <w:b/>
        </w:rPr>
      </w:pPr>
    </w:p>
    <w:p w:rsidR="002A584D" w:rsidRDefault="002A584D" w:rsidP="00C16122">
      <w:pPr>
        <w:rPr>
          <w:b/>
        </w:rPr>
      </w:pPr>
    </w:p>
    <w:p w:rsidR="002A584D" w:rsidRDefault="002A584D" w:rsidP="00C16122">
      <w:pPr>
        <w:rPr>
          <w:b/>
        </w:rPr>
      </w:pPr>
    </w:p>
    <w:p w:rsidR="002A584D" w:rsidRDefault="002A584D" w:rsidP="00C16122">
      <w:pPr>
        <w:rPr>
          <w:b/>
        </w:rPr>
      </w:pPr>
    </w:p>
    <w:p w:rsidR="002A584D" w:rsidRDefault="002A584D" w:rsidP="00C16122">
      <w:pPr>
        <w:rPr>
          <w:b/>
        </w:rPr>
      </w:pPr>
    </w:p>
    <w:p w:rsidR="002A584D" w:rsidRDefault="002A584D" w:rsidP="00C16122">
      <w:pPr>
        <w:rPr>
          <w:b/>
        </w:rPr>
      </w:pPr>
    </w:p>
    <w:p w:rsidR="002A584D" w:rsidRDefault="002A584D" w:rsidP="00C16122">
      <w:pPr>
        <w:rPr>
          <w:b/>
        </w:rPr>
      </w:pPr>
    </w:p>
    <w:p w:rsidR="002A584D" w:rsidRDefault="002A584D" w:rsidP="00C16122">
      <w:pPr>
        <w:rPr>
          <w:b/>
        </w:rPr>
      </w:pPr>
    </w:p>
    <w:p w:rsidR="002A584D" w:rsidRDefault="002A584D" w:rsidP="00C16122">
      <w:pPr>
        <w:rPr>
          <w:b/>
        </w:rPr>
      </w:pPr>
    </w:p>
    <w:p w:rsidR="002A584D" w:rsidRDefault="002A584D" w:rsidP="00C16122">
      <w:pPr>
        <w:rPr>
          <w:b/>
        </w:rPr>
      </w:pPr>
    </w:p>
    <w:p w:rsidR="002A584D" w:rsidRDefault="002A584D" w:rsidP="00C16122">
      <w:pPr>
        <w:rPr>
          <w:b/>
        </w:rPr>
      </w:pPr>
    </w:p>
    <w:p w:rsidR="002A584D" w:rsidRDefault="002A584D" w:rsidP="00C16122">
      <w:pPr>
        <w:rPr>
          <w:b/>
        </w:rPr>
      </w:pPr>
    </w:p>
    <w:p w:rsidR="002A584D" w:rsidRDefault="002A584D" w:rsidP="00C16122">
      <w:pPr>
        <w:rPr>
          <w:b/>
        </w:rPr>
      </w:pPr>
    </w:p>
    <w:p w:rsidR="002A584D" w:rsidRDefault="002A584D" w:rsidP="00C16122">
      <w:pPr>
        <w:rPr>
          <w:b/>
        </w:rPr>
      </w:pPr>
    </w:p>
    <w:p w:rsidR="002A584D" w:rsidRDefault="002A584D" w:rsidP="00C16122">
      <w:pPr>
        <w:rPr>
          <w:b/>
        </w:rPr>
      </w:pPr>
    </w:p>
    <w:p w:rsidR="002A584D" w:rsidRDefault="002A584D" w:rsidP="00C16122">
      <w:pPr>
        <w:rPr>
          <w:b/>
        </w:rPr>
      </w:pPr>
    </w:p>
    <w:p w:rsidR="002A584D" w:rsidRDefault="002A584D" w:rsidP="00C16122">
      <w:pPr>
        <w:rPr>
          <w:b/>
        </w:rPr>
      </w:pPr>
    </w:p>
    <w:p w:rsidR="007C4B72" w:rsidRDefault="007C4B72" w:rsidP="00C16122">
      <w:pPr>
        <w:rPr>
          <w:b/>
        </w:rPr>
      </w:pPr>
    </w:p>
    <w:p w:rsidR="005911AE" w:rsidRPr="00ED380A" w:rsidRDefault="005911AE" w:rsidP="002D1C49">
      <w:pPr>
        <w:jc w:val="center"/>
        <w:rPr>
          <w:i/>
        </w:rPr>
      </w:pPr>
    </w:p>
    <w:sectPr w:rsidR="005911AE" w:rsidRPr="00ED380A" w:rsidSect="007128E8">
      <w:type w:val="continuous"/>
      <w:pgSz w:w="11900" w:h="16840"/>
      <w:pgMar w:top="1417" w:right="1701" w:bottom="1417" w:left="1701" w:header="708" w:footer="708"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Lucida Grande">
    <w:panose1 w:val="020B06000405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6E74"/>
    <w:multiLevelType w:val="multilevel"/>
    <w:tmpl w:val="C1D6A664"/>
    <w:lvl w:ilvl="0">
      <w:start w:val="4"/>
      <w:numFmt w:val="decimal"/>
      <w:lvlText w:val="%1."/>
      <w:lvlJc w:val="left"/>
      <w:pPr>
        <w:ind w:left="720" w:hanging="360"/>
      </w:pPr>
      <w:rPr>
        <w:rFonts w:eastAsiaTheme="minorHAnsi"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74F0FEC"/>
    <w:multiLevelType w:val="multilevel"/>
    <w:tmpl w:val="82CEA57A"/>
    <w:lvl w:ilvl="0">
      <w:start w:val="1"/>
      <w:numFmt w:val="decimal"/>
      <w:lvlText w:val="%1."/>
      <w:lvlJc w:val="left"/>
      <w:pPr>
        <w:ind w:left="1080" w:hanging="360"/>
      </w:pPr>
    </w:lvl>
    <w:lvl w:ilvl="1">
      <w:start w:val="1"/>
      <w:numFmt w:val="decimal"/>
      <w:isLgl/>
      <w:lvlText w:val="%1.%2."/>
      <w:lvlJc w:val="left"/>
      <w:pPr>
        <w:ind w:left="1320" w:hanging="600"/>
      </w:pPr>
      <w:rPr>
        <w:rFonts w:hint="default"/>
      </w:rPr>
    </w:lvl>
    <w:lvl w:ilvl="2">
      <w:start w:val="6"/>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nsid w:val="080009CB"/>
    <w:multiLevelType w:val="hybridMultilevel"/>
    <w:tmpl w:val="C09A6026"/>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3">
    <w:nsid w:val="09E07E30"/>
    <w:multiLevelType w:val="hybridMultilevel"/>
    <w:tmpl w:val="61EAEC50"/>
    <w:lvl w:ilvl="0" w:tplc="040A000F">
      <w:start w:val="9"/>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0C1D792D"/>
    <w:multiLevelType w:val="hybridMultilevel"/>
    <w:tmpl w:val="2B9AF6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E812675"/>
    <w:multiLevelType w:val="hybridMultilevel"/>
    <w:tmpl w:val="1A38315A"/>
    <w:lvl w:ilvl="0" w:tplc="0C0A0001">
      <w:start w:val="1"/>
      <w:numFmt w:val="bullet"/>
      <w:pStyle w:val="Bullet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Symbo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Symbo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0F45076B"/>
    <w:multiLevelType w:val="hybridMultilevel"/>
    <w:tmpl w:val="CBE6DC84"/>
    <w:lvl w:ilvl="0" w:tplc="26B0BAEE">
      <w:start w:val="12"/>
      <w:numFmt w:val="decimal"/>
      <w:lvlText w:val="%1."/>
      <w:lvlJc w:val="left"/>
      <w:pPr>
        <w:ind w:left="744" w:hanging="384"/>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03D1AFB"/>
    <w:multiLevelType w:val="hybridMultilevel"/>
    <w:tmpl w:val="91B8C7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2E478D"/>
    <w:multiLevelType w:val="hybridMultilevel"/>
    <w:tmpl w:val="F6024196"/>
    <w:lvl w:ilvl="0" w:tplc="50845B24">
      <w:start w:val="3"/>
      <w:numFmt w:val="bullet"/>
      <w:lvlText w:val=""/>
      <w:lvlJc w:val="left"/>
      <w:pPr>
        <w:ind w:left="720" w:hanging="360"/>
      </w:pPr>
      <w:rPr>
        <w:rFonts w:ascii="Symbol" w:eastAsia="Arial Unicode MS" w:hAnsi="Symbol" w:cs="Times New Roman" w:hint="default"/>
      </w:rPr>
    </w:lvl>
    <w:lvl w:ilvl="1" w:tplc="0C0A0003" w:tentative="1">
      <w:start w:val="1"/>
      <w:numFmt w:val="bullet"/>
      <w:lvlText w:val="o"/>
      <w:lvlJc w:val="left"/>
      <w:pPr>
        <w:ind w:left="1440" w:hanging="360"/>
      </w:pPr>
      <w:rPr>
        <w:rFonts w:ascii="Courier New" w:hAnsi="Courier New"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BC16429"/>
    <w:multiLevelType w:val="hybridMultilevel"/>
    <w:tmpl w:val="87009F9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nsid w:val="1D4226D1"/>
    <w:multiLevelType w:val="hybridMultilevel"/>
    <w:tmpl w:val="F0825190"/>
    <w:lvl w:ilvl="0" w:tplc="FFB68CCC">
      <w:start w:val="4"/>
      <w:numFmt w:val="bullet"/>
      <w:lvlText w:val=""/>
      <w:lvlJc w:val="left"/>
      <w:pPr>
        <w:ind w:left="720" w:hanging="360"/>
      </w:pPr>
      <w:rPr>
        <w:rFonts w:ascii="Symbol" w:eastAsia="Times New Roman" w:hAnsi="Symbol" w:cs="Arial Unicode MS" w:hint="default"/>
      </w:rPr>
    </w:lvl>
    <w:lvl w:ilvl="1" w:tplc="0C0A0003" w:tentative="1">
      <w:start w:val="1"/>
      <w:numFmt w:val="bullet"/>
      <w:lvlText w:val="o"/>
      <w:lvlJc w:val="left"/>
      <w:pPr>
        <w:ind w:left="1440" w:hanging="360"/>
      </w:pPr>
      <w:rPr>
        <w:rFonts w:ascii="Courier New" w:hAnsi="Courier New"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7A05BF0"/>
    <w:multiLevelType w:val="hybridMultilevel"/>
    <w:tmpl w:val="2A789A56"/>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2">
    <w:nsid w:val="2C1B52FA"/>
    <w:multiLevelType w:val="hybridMultilevel"/>
    <w:tmpl w:val="21E0E8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6FB6999"/>
    <w:multiLevelType w:val="multilevel"/>
    <w:tmpl w:val="E4147E76"/>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60A01D45"/>
    <w:multiLevelType w:val="hybridMultilevel"/>
    <w:tmpl w:val="21E0E8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98E433A"/>
    <w:multiLevelType w:val="hybridMultilevel"/>
    <w:tmpl w:val="615A23C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C1122D3"/>
    <w:multiLevelType w:val="hybridMultilevel"/>
    <w:tmpl w:val="44782180"/>
    <w:lvl w:ilvl="0" w:tplc="0C0A0003">
      <w:start w:val="1"/>
      <w:numFmt w:val="bullet"/>
      <w:lvlText w:val="o"/>
      <w:lvlJc w:val="left"/>
      <w:pPr>
        <w:ind w:left="1080" w:hanging="360"/>
      </w:pPr>
      <w:rPr>
        <w:rFonts w:ascii="Courier New" w:hAnsi="Courier New" w:cs="Arial" w:hint="default"/>
      </w:rPr>
    </w:lvl>
    <w:lvl w:ilvl="1" w:tplc="0C0A0003" w:tentative="1">
      <w:start w:val="1"/>
      <w:numFmt w:val="bullet"/>
      <w:lvlText w:val="o"/>
      <w:lvlJc w:val="left"/>
      <w:pPr>
        <w:ind w:left="1800" w:hanging="360"/>
      </w:pPr>
      <w:rPr>
        <w:rFonts w:ascii="Courier New" w:hAnsi="Courier New" w:cs="Arial"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Arial"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Arial"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6F461CFD"/>
    <w:multiLevelType w:val="hybridMultilevel"/>
    <w:tmpl w:val="94608A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07B7B49"/>
    <w:multiLevelType w:val="hybridMultilevel"/>
    <w:tmpl w:val="E3E0CDB0"/>
    <w:lvl w:ilvl="0" w:tplc="7C986A92">
      <w:start w:val="414"/>
      <w:numFmt w:val="bullet"/>
      <w:lvlText w:val="-"/>
      <w:lvlJc w:val="left"/>
      <w:pPr>
        <w:ind w:left="720" w:hanging="360"/>
      </w:pPr>
      <w:rPr>
        <w:rFonts w:ascii="Times New Roman" w:eastAsia="Times New Roman" w:hAnsi="Times New Roman"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9FD2A0D"/>
    <w:multiLevelType w:val="hybridMultilevel"/>
    <w:tmpl w:val="19B207D4"/>
    <w:lvl w:ilvl="0" w:tplc="07E40078">
      <w:start w:val="120"/>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Arial"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5"/>
  </w:num>
  <w:num w:numId="3">
    <w:abstractNumId w:val="11"/>
  </w:num>
  <w:num w:numId="4">
    <w:abstractNumId w:val="10"/>
  </w:num>
  <w:num w:numId="5">
    <w:abstractNumId w:val="6"/>
  </w:num>
  <w:num w:numId="6">
    <w:abstractNumId w:val="12"/>
  </w:num>
  <w:num w:numId="7">
    <w:abstractNumId w:val="16"/>
  </w:num>
  <w:num w:numId="8">
    <w:abstractNumId w:val="8"/>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
  </w:num>
  <w:num w:numId="12">
    <w:abstractNumId w:val="15"/>
  </w:num>
  <w:num w:numId="13">
    <w:abstractNumId w:val="0"/>
  </w:num>
  <w:num w:numId="14">
    <w:abstractNumId w:val="14"/>
  </w:num>
  <w:num w:numId="15">
    <w:abstractNumId w:val="9"/>
  </w:num>
  <w:num w:numId="16">
    <w:abstractNumId w:val="17"/>
  </w:num>
  <w:num w:numId="17">
    <w:abstractNumId w:val="7"/>
  </w:num>
  <w:num w:numId="18">
    <w:abstractNumId w:val="4"/>
  </w:num>
  <w:num w:numId="19">
    <w:abstractNumId w:val="3"/>
  </w:num>
  <w:num w:numId="20">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rawingGridHorizontalSpacing w:val="12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66D"/>
    <w:rsid w:val="000005B6"/>
    <w:rsid w:val="0006052E"/>
    <w:rsid w:val="00082361"/>
    <w:rsid w:val="000856B2"/>
    <w:rsid w:val="000C57F5"/>
    <w:rsid w:val="000E3009"/>
    <w:rsid w:val="000E6585"/>
    <w:rsid w:val="00105294"/>
    <w:rsid w:val="00145D6F"/>
    <w:rsid w:val="0015290B"/>
    <w:rsid w:val="00155B66"/>
    <w:rsid w:val="0016587D"/>
    <w:rsid w:val="001712EB"/>
    <w:rsid w:val="001739E3"/>
    <w:rsid w:val="001A53D2"/>
    <w:rsid w:val="001F052B"/>
    <w:rsid w:val="001F45C5"/>
    <w:rsid w:val="001F661E"/>
    <w:rsid w:val="00202E24"/>
    <w:rsid w:val="00206C8F"/>
    <w:rsid w:val="00207817"/>
    <w:rsid w:val="00215EBF"/>
    <w:rsid w:val="002172E9"/>
    <w:rsid w:val="00227746"/>
    <w:rsid w:val="00233F26"/>
    <w:rsid w:val="00240F13"/>
    <w:rsid w:val="002537FD"/>
    <w:rsid w:val="002848D0"/>
    <w:rsid w:val="002920E3"/>
    <w:rsid w:val="0029493F"/>
    <w:rsid w:val="00295742"/>
    <w:rsid w:val="002A1135"/>
    <w:rsid w:val="002A584D"/>
    <w:rsid w:val="002A7829"/>
    <w:rsid w:val="002C1FF4"/>
    <w:rsid w:val="002C37FA"/>
    <w:rsid w:val="002C413B"/>
    <w:rsid w:val="002D1C49"/>
    <w:rsid w:val="002E4062"/>
    <w:rsid w:val="002E4DA1"/>
    <w:rsid w:val="002F466D"/>
    <w:rsid w:val="0033544D"/>
    <w:rsid w:val="0034647F"/>
    <w:rsid w:val="0035520B"/>
    <w:rsid w:val="003616D6"/>
    <w:rsid w:val="00392127"/>
    <w:rsid w:val="00396C1F"/>
    <w:rsid w:val="003C1052"/>
    <w:rsid w:val="003C28C5"/>
    <w:rsid w:val="003D084B"/>
    <w:rsid w:val="003D1845"/>
    <w:rsid w:val="003E7392"/>
    <w:rsid w:val="003F1596"/>
    <w:rsid w:val="004105DD"/>
    <w:rsid w:val="0041465F"/>
    <w:rsid w:val="0044218C"/>
    <w:rsid w:val="00444E80"/>
    <w:rsid w:val="00465D9F"/>
    <w:rsid w:val="004A36F4"/>
    <w:rsid w:val="004A7490"/>
    <w:rsid w:val="004B2FCB"/>
    <w:rsid w:val="004B4941"/>
    <w:rsid w:val="004F4217"/>
    <w:rsid w:val="004F43E8"/>
    <w:rsid w:val="00504BD1"/>
    <w:rsid w:val="00520542"/>
    <w:rsid w:val="00523EA1"/>
    <w:rsid w:val="00537E29"/>
    <w:rsid w:val="00542B6B"/>
    <w:rsid w:val="00557846"/>
    <w:rsid w:val="005734B1"/>
    <w:rsid w:val="005911AE"/>
    <w:rsid w:val="005914D7"/>
    <w:rsid w:val="005A4EE6"/>
    <w:rsid w:val="005B275A"/>
    <w:rsid w:val="005C355C"/>
    <w:rsid w:val="005C6FAF"/>
    <w:rsid w:val="005D04CB"/>
    <w:rsid w:val="005D0540"/>
    <w:rsid w:val="005D7342"/>
    <w:rsid w:val="005D7B73"/>
    <w:rsid w:val="005E1B34"/>
    <w:rsid w:val="00622DC2"/>
    <w:rsid w:val="00643CB1"/>
    <w:rsid w:val="006652B6"/>
    <w:rsid w:val="00666E89"/>
    <w:rsid w:val="00675078"/>
    <w:rsid w:val="00693FE8"/>
    <w:rsid w:val="006B5014"/>
    <w:rsid w:val="006B602E"/>
    <w:rsid w:val="006C56FF"/>
    <w:rsid w:val="00706C83"/>
    <w:rsid w:val="0071066A"/>
    <w:rsid w:val="00710699"/>
    <w:rsid w:val="007128E8"/>
    <w:rsid w:val="00757BFF"/>
    <w:rsid w:val="0077228C"/>
    <w:rsid w:val="00783B39"/>
    <w:rsid w:val="007B64A6"/>
    <w:rsid w:val="007C4B72"/>
    <w:rsid w:val="007D6959"/>
    <w:rsid w:val="007E010D"/>
    <w:rsid w:val="007F4754"/>
    <w:rsid w:val="008366AC"/>
    <w:rsid w:val="00837F7E"/>
    <w:rsid w:val="0084718A"/>
    <w:rsid w:val="00854586"/>
    <w:rsid w:val="00882061"/>
    <w:rsid w:val="00887AF3"/>
    <w:rsid w:val="00893BA7"/>
    <w:rsid w:val="00904596"/>
    <w:rsid w:val="009146ED"/>
    <w:rsid w:val="009319FB"/>
    <w:rsid w:val="00936747"/>
    <w:rsid w:val="00963DA7"/>
    <w:rsid w:val="0097064B"/>
    <w:rsid w:val="00973B09"/>
    <w:rsid w:val="00976459"/>
    <w:rsid w:val="009B3844"/>
    <w:rsid w:val="009D3271"/>
    <w:rsid w:val="009D7D77"/>
    <w:rsid w:val="009E4AFA"/>
    <w:rsid w:val="009E5765"/>
    <w:rsid w:val="009F38BB"/>
    <w:rsid w:val="009F698C"/>
    <w:rsid w:val="009F78AB"/>
    <w:rsid w:val="00A1106A"/>
    <w:rsid w:val="00A5148A"/>
    <w:rsid w:val="00A80912"/>
    <w:rsid w:val="00A854A3"/>
    <w:rsid w:val="00AA19BE"/>
    <w:rsid w:val="00AB2D3A"/>
    <w:rsid w:val="00AC04C5"/>
    <w:rsid w:val="00AD162A"/>
    <w:rsid w:val="00AD4BFF"/>
    <w:rsid w:val="00AE4ED4"/>
    <w:rsid w:val="00AF1769"/>
    <w:rsid w:val="00AF50A4"/>
    <w:rsid w:val="00B17739"/>
    <w:rsid w:val="00B226A9"/>
    <w:rsid w:val="00B2605B"/>
    <w:rsid w:val="00B36F70"/>
    <w:rsid w:val="00B41526"/>
    <w:rsid w:val="00B553A0"/>
    <w:rsid w:val="00BB0AA1"/>
    <w:rsid w:val="00BC4636"/>
    <w:rsid w:val="00C023E5"/>
    <w:rsid w:val="00C16122"/>
    <w:rsid w:val="00C3596F"/>
    <w:rsid w:val="00C472F2"/>
    <w:rsid w:val="00C512B3"/>
    <w:rsid w:val="00C56600"/>
    <w:rsid w:val="00C75636"/>
    <w:rsid w:val="00C75A4B"/>
    <w:rsid w:val="00CB4C58"/>
    <w:rsid w:val="00CB6BAB"/>
    <w:rsid w:val="00CC632E"/>
    <w:rsid w:val="00CD18F6"/>
    <w:rsid w:val="00D00123"/>
    <w:rsid w:val="00D13383"/>
    <w:rsid w:val="00D20B30"/>
    <w:rsid w:val="00D2263E"/>
    <w:rsid w:val="00D22BD8"/>
    <w:rsid w:val="00D32200"/>
    <w:rsid w:val="00D33B27"/>
    <w:rsid w:val="00D35237"/>
    <w:rsid w:val="00D35601"/>
    <w:rsid w:val="00D379B7"/>
    <w:rsid w:val="00D41159"/>
    <w:rsid w:val="00D57D82"/>
    <w:rsid w:val="00D64B0E"/>
    <w:rsid w:val="00D92DC2"/>
    <w:rsid w:val="00DA7858"/>
    <w:rsid w:val="00DB40B6"/>
    <w:rsid w:val="00DE0C36"/>
    <w:rsid w:val="00DE4B23"/>
    <w:rsid w:val="00DE5962"/>
    <w:rsid w:val="00DE7C1D"/>
    <w:rsid w:val="00DF22DB"/>
    <w:rsid w:val="00DF2F66"/>
    <w:rsid w:val="00E26D7A"/>
    <w:rsid w:val="00E43E43"/>
    <w:rsid w:val="00E44E98"/>
    <w:rsid w:val="00E5223D"/>
    <w:rsid w:val="00E6410E"/>
    <w:rsid w:val="00E73375"/>
    <w:rsid w:val="00E73FD5"/>
    <w:rsid w:val="00E74D27"/>
    <w:rsid w:val="00E81F52"/>
    <w:rsid w:val="00E96759"/>
    <w:rsid w:val="00EB07F3"/>
    <w:rsid w:val="00ED380A"/>
    <w:rsid w:val="00EF0822"/>
    <w:rsid w:val="00EF11DE"/>
    <w:rsid w:val="00F11BBB"/>
    <w:rsid w:val="00F200D7"/>
    <w:rsid w:val="00F33117"/>
    <w:rsid w:val="00F34366"/>
    <w:rsid w:val="00F53BCD"/>
    <w:rsid w:val="00F547E1"/>
    <w:rsid w:val="00F5585E"/>
    <w:rsid w:val="00F95783"/>
    <w:rsid w:val="00FA59A6"/>
    <w:rsid w:val="00FB07A7"/>
  </w:rsids>
  <m:mathPr>
    <m:mathFont m:val="Cambria Math"/>
    <m:brkBin m:val="before"/>
    <m:brkBinSub m:val="--"/>
    <m:smallFrac/>
    <m:dispDef/>
    <m:lMargin m:val="0"/>
    <m:rMargin m:val="0"/>
    <m:defJc m:val="centerGroup"/>
    <m:wrapRight/>
    <m:intLim m:val="subSup"/>
    <m:naryLim m:val="subSup"/>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Preformatted"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66D"/>
    <w:pPr>
      <w:spacing w:after="0"/>
    </w:pPr>
    <w:rPr>
      <w:rFonts w:ascii="Times New Roman" w:eastAsia="Times New Roman" w:hAnsi="Times New Roman" w:cs="Times New Roman"/>
      <w:lang w:eastAsia="es-ES_tradnl"/>
    </w:rPr>
  </w:style>
  <w:style w:type="paragraph" w:styleId="Heading1">
    <w:name w:val="heading 1"/>
    <w:basedOn w:val="Normal"/>
    <w:next w:val="Normal"/>
    <w:link w:val="Heading1Char"/>
    <w:qFormat/>
    <w:rsid w:val="007B64A6"/>
    <w:pPr>
      <w:keepNext/>
      <w:spacing w:before="240" w:after="60"/>
      <w:outlineLvl w:val="0"/>
    </w:pPr>
    <w:rPr>
      <w:rFonts w:ascii="Arial" w:hAnsi="Arial" w:cs="Arial"/>
      <w:b/>
      <w:bCs/>
      <w:kern w:val="32"/>
      <w:sz w:val="32"/>
      <w:szCs w:val="32"/>
      <w:lang w:val="en-GB" w:eastAsia="es-ES"/>
    </w:rPr>
  </w:style>
  <w:style w:type="paragraph" w:styleId="Heading2">
    <w:name w:val="heading 2"/>
    <w:basedOn w:val="Normal"/>
    <w:next w:val="Normal"/>
    <w:link w:val="Heading2Char"/>
    <w:qFormat/>
    <w:rsid w:val="00E81F52"/>
    <w:pPr>
      <w:keepNext/>
      <w:spacing w:before="240" w:after="60"/>
      <w:outlineLvl w:val="1"/>
    </w:pPr>
    <w:rPr>
      <w:rFonts w:ascii="Arial" w:hAnsi="Arial" w:cs="Arial"/>
      <w:b/>
      <w:bCs/>
      <w:i/>
      <w:iCs/>
      <w:sz w:val="28"/>
      <w:szCs w:val="28"/>
      <w:lang w:val="en-GB" w:eastAsia="es-ES"/>
    </w:rPr>
  </w:style>
  <w:style w:type="paragraph" w:styleId="Heading3">
    <w:name w:val="heading 3"/>
    <w:basedOn w:val="Normal"/>
    <w:next w:val="Normal"/>
    <w:link w:val="Heading3Char"/>
    <w:qFormat/>
    <w:rsid w:val="007B64A6"/>
    <w:pPr>
      <w:keepNext/>
      <w:spacing w:line="480" w:lineRule="auto"/>
      <w:jc w:val="center"/>
      <w:outlineLvl w:val="2"/>
    </w:pPr>
    <w:rPr>
      <w:sz w:val="32"/>
      <w:lang w:val="es-ES" w:eastAsia="es-ES"/>
    </w:rPr>
  </w:style>
  <w:style w:type="paragraph" w:styleId="Heading4">
    <w:name w:val="heading 4"/>
    <w:basedOn w:val="Normal"/>
    <w:next w:val="Normal"/>
    <w:link w:val="Heading4Char"/>
    <w:qFormat/>
    <w:rsid w:val="007B64A6"/>
    <w:pPr>
      <w:keepNext/>
      <w:spacing w:before="240" w:after="60"/>
      <w:outlineLvl w:val="3"/>
    </w:pPr>
    <w:rPr>
      <w:b/>
      <w:bCs/>
      <w:sz w:val="28"/>
      <w:szCs w:val="28"/>
      <w:lang w:val="es-ES" w:eastAsia="es-ES"/>
    </w:rPr>
  </w:style>
  <w:style w:type="paragraph" w:styleId="Heading5">
    <w:name w:val="heading 5"/>
    <w:basedOn w:val="Normal"/>
    <w:next w:val="Normal"/>
    <w:link w:val="Heading5Char"/>
    <w:qFormat/>
    <w:rsid w:val="007B64A6"/>
    <w:pPr>
      <w:spacing w:before="240" w:after="60"/>
      <w:outlineLvl w:val="4"/>
    </w:pPr>
    <w:rPr>
      <w:b/>
      <w:bCs/>
      <w:i/>
      <w:iCs/>
      <w:sz w:val="26"/>
      <w:szCs w:val="26"/>
      <w:lang w:val="es-ES" w:eastAsia="es-ES"/>
    </w:rPr>
  </w:style>
  <w:style w:type="paragraph" w:styleId="Heading6">
    <w:name w:val="heading 6"/>
    <w:basedOn w:val="Normal"/>
    <w:next w:val="Normal"/>
    <w:link w:val="Heading6Char"/>
    <w:qFormat/>
    <w:rsid w:val="007B64A6"/>
    <w:pPr>
      <w:keepNext/>
      <w:jc w:val="center"/>
      <w:outlineLvl w:val="5"/>
    </w:pPr>
    <w:rPr>
      <w:sz w:val="28"/>
      <w:lang w:val="es-ES" w:eastAsia="es-ES"/>
    </w:rPr>
  </w:style>
  <w:style w:type="paragraph" w:styleId="Heading7">
    <w:name w:val="heading 7"/>
    <w:basedOn w:val="Normal"/>
    <w:next w:val="Normal"/>
    <w:link w:val="Heading7Char"/>
    <w:qFormat/>
    <w:rsid w:val="007B64A6"/>
    <w:pPr>
      <w:spacing w:before="240" w:after="60"/>
      <w:outlineLvl w:val="6"/>
    </w:pPr>
    <w:rPr>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4A6"/>
    <w:rPr>
      <w:rFonts w:ascii="Arial" w:eastAsia="Times New Roman" w:hAnsi="Arial" w:cs="Arial"/>
      <w:b/>
      <w:bCs/>
      <w:kern w:val="32"/>
      <w:sz w:val="32"/>
      <w:szCs w:val="32"/>
      <w:lang w:val="en-GB" w:eastAsia="es-ES"/>
    </w:rPr>
  </w:style>
  <w:style w:type="character" w:customStyle="1" w:styleId="Heading2Char">
    <w:name w:val="Heading 2 Char"/>
    <w:basedOn w:val="DefaultParagraphFont"/>
    <w:link w:val="Heading2"/>
    <w:rsid w:val="00E81F52"/>
    <w:rPr>
      <w:rFonts w:ascii="Arial" w:eastAsia="Times New Roman" w:hAnsi="Arial" w:cs="Arial"/>
      <w:b/>
      <w:bCs/>
      <w:i/>
      <w:iCs/>
      <w:sz w:val="28"/>
      <w:szCs w:val="28"/>
      <w:lang w:val="en-GB" w:eastAsia="es-ES"/>
    </w:rPr>
  </w:style>
  <w:style w:type="character" w:customStyle="1" w:styleId="Heading3Char">
    <w:name w:val="Heading 3 Char"/>
    <w:basedOn w:val="DefaultParagraphFont"/>
    <w:link w:val="Heading3"/>
    <w:rsid w:val="007B64A6"/>
    <w:rPr>
      <w:rFonts w:ascii="Times New Roman" w:eastAsia="Times New Roman" w:hAnsi="Times New Roman" w:cs="Times New Roman"/>
      <w:sz w:val="32"/>
      <w:lang w:val="es-ES" w:eastAsia="es-ES"/>
    </w:rPr>
  </w:style>
  <w:style w:type="character" w:customStyle="1" w:styleId="Heading4Char">
    <w:name w:val="Heading 4 Char"/>
    <w:basedOn w:val="DefaultParagraphFont"/>
    <w:link w:val="Heading4"/>
    <w:rsid w:val="007B64A6"/>
    <w:rPr>
      <w:rFonts w:ascii="Times New Roman" w:eastAsia="Times New Roman" w:hAnsi="Times New Roman" w:cs="Times New Roman"/>
      <w:b/>
      <w:bCs/>
      <w:sz w:val="28"/>
      <w:szCs w:val="28"/>
      <w:lang w:val="es-ES" w:eastAsia="es-ES"/>
    </w:rPr>
  </w:style>
  <w:style w:type="character" w:customStyle="1" w:styleId="Heading5Char">
    <w:name w:val="Heading 5 Char"/>
    <w:basedOn w:val="DefaultParagraphFont"/>
    <w:link w:val="Heading5"/>
    <w:rsid w:val="007B64A6"/>
    <w:rPr>
      <w:rFonts w:ascii="Times New Roman" w:eastAsia="Times New Roman" w:hAnsi="Times New Roman" w:cs="Times New Roman"/>
      <w:b/>
      <w:bCs/>
      <w:i/>
      <w:iCs/>
      <w:sz w:val="26"/>
      <w:szCs w:val="26"/>
      <w:lang w:val="es-ES" w:eastAsia="es-ES"/>
    </w:rPr>
  </w:style>
  <w:style w:type="character" w:customStyle="1" w:styleId="Heading6Char">
    <w:name w:val="Heading 6 Char"/>
    <w:basedOn w:val="DefaultParagraphFont"/>
    <w:link w:val="Heading6"/>
    <w:rsid w:val="007B64A6"/>
    <w:rPr>
      <w:rFonts w:ascii="Times New Roman" w:eastAsia="Times New Roman" w:hAnsi="Times New Roman" w:cs="Times New Roman"/>
      <w:sz w:val="28"/>
      <w:lang w:val="es-ES" w:eastAsia="es-ES"/>
    </w:rPr>
  </w:style>
  <w:style w:type="character" w:customStyle="1" w:styleId="Heading7Char">
    <w:name w:val="Heading 7 Char"/>
    <w:basedOn w:val="DefaultParagraphFont"/>
    <w:link w:val="Heading7"/>
    <w:rsid w:val="007B64A6"/>
    <w:rPr>
      <w:rFonts w:ascii="Times New Roman" w:eastAsia="Times New Roman" w:hAnsi="Times New Roman" w:cs="Times New Roman"/>
      <w:lang w:val="es-ES" w:eastAsia="es-ES"/>
    </w:rPr>
  </w:style>
  <w:style w:type="paragraph" w:styleId="BodyText">
    <w:name w:val="Body Text"/>
    <w:basedOn w:val="Normal"/>
    <w:link w:val="BodyTextChar"/>
    <w:rsid w:val="00E81F52"/>
    <w:rPr>
      <w:sz w:val="16"/>
      <w:lang w:val="es-ES" w:eastAsia="es-ES"/>
    </w:rPr>
  </w:style>
  <w:style w:type="character" w:customStyle="1" w:styleId="BodyTextChar">
    <w:name w:val="Body Text Char"/>
    <w:basedOn w:val="DefaultParagraphFont"/>
    <w:link w:val="BodyText"/>
    <w:rsid w:val="00E81F52"/>
    <w:rPr>
      <w:rFonts w:ascii="Times New Roman" w:eastAsia="Times New Roman" w:hAnsi="Times New Roman" w:cs="Times New Roman"/>
      <w:sz w:val="16"/>
      <w:lang w:val="es-ES" w:eastAsia="es-ES"/>
    </w:rPr>
  </w:style>
  <w:style w:type="paragraph" w:styleId="Header">
    <w:name w:val="header"/>
    <w:basedOn w:val="Normal"/>
    <w:link w:val="HeaderChar"/>
    <w:rsid w:val="00E81F52"/>
    <w:pPr>
      <w:tabs>
        <w:tab w:val="center" w:pos="4252"/>
        <w:tab w:val="right" w:pos="8504"/>
      </w:tabs>
    </w:pPr>
    <w:rPr>
      <w:lang w:val="en-GB" w:eastAsia="es-ES"/>
    </w:rPr>
  </w:style>
  <w:style w:type="character" w:customStyle="1" w:styleId="HeaderChar">
    <w:name w:val="Header Char"/>
    <w:basedOn w:val="DefaultParagraphFont"/>
    <w:link w:val="Header"/>
    <w:rsid w:val="00E81F52"/>
    <w:rPr>
      <w:rFonts w:ascii="Times New Roman" w:eastAsia="Times New Roman" w:hAnsi="Times New Roman" w:cs="Times New Roman"/>
      <w:lang w:val="en-GB" w:eastAsia="es-ES"/>
    </w:rPr>
  </w:style>
  <w:style w:type="paragraph" w:styleId="HTMLPreformatted">
    <w:name w:val="HTML Preformatted"/>
    <w:basedOn w:val="Normal"/>
    <w:link w:val="HTMLPreformattedChar"/>
    <w:rsid w:val="00E81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ES" w:eastAsia="es-ES"/>
    </w:rPr>
  </w:style>
  <w:style w:type="character" w:customStyle="1" w:styleId="HTMLPreformattedChar">
    <w:name w:val="HTML Preformatted Char"/>
    <w:basedOn w:val="DefaultParagraphFont"/>
    <w:link w:val="HTMLPreformatted"/>
    <w:rsid w:val="00E81F52"/>
    <w:rPr>
      <w:rFonts w:ascii="Courier New" w:eastAsia="Times New Roman" w:hAnsi="Courier New" w:cs="Courier New"/>
      <w:lang w:val="es-ES" w:eastAsia="es-ES"/>
    </w:rPr>
  </w:style>
  <w:style w:type="character" w:customStyle="1" w:styleId="MquinadeescribirHTML2">
    <w:name w:val="Máquina de escribir HTML2"/>
    <w:basedOn w:val="DefaultParagraphFont"/>
    <w:rsid w:val="00E81F52"/>
    <w:rPr>
      <w:rFonts w:ascii="Courier New" w:eastAsia="Times New Roman" w:hAnsi="Courier New" w:cs="Courier New"/>
      <w:sz w:val="20"/>
      <w:szCs w:val="20"/>
    </w:rPr>
  </w:style>
  <w:style w:type="paragraph" w:styleId="BlockText">
    <w:name w:val="Block Text"/>
    <w:basedOn w:val="Normal"/>
    <w:rsid w:val="00E81F52"/>
    <w:pPr>
      <w:spacing w:line="480" w:lineRule="auto"/>
      <w:ind w:left="113" w:right="113"/>
      <w:jc w:val="center"/>
    </w:pPr>
    <w:rPr>
      <w:b/>
      <w:bCs/>
      <w:lang w:val="es-ES" w:eastAsia="es-ES"/>
    </w:rPr>
  </w:style>
  <w:style w:type="character" w:styleId="Hyperlink">
    <w:name w:val="Hyperlink"/>
    <w:basedOn w:val="DefaultParagraphFont"/>
    <w:uiPriority w:val="99"/>
    <w:rsid w:val="00E81F52"/>
    <w:rPr>
      <w:color w:val="0000FF"/>
      <w:u w:val="single"/>
    </w:rPr>
  </w:style>
  <w:style w:type="table" w:styleId="TableGrid">
    <w:name w:val="Table Grid"/>
    <w:basedOn w:val="TableNormal"/>
    <w:uiPriority w:val="39"/>
    <w:rsid w:val="00E81F52"/>
    <w:pPr>
      <w:spacing w:after="0"/>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B64A6"/>
    <w:pPr>
      <w:spacing w:after="200"/>
      <w:ind w:left="720"/>
      <w:contextualSpacing/>
    </w:pPr>
    <w:rPr>
      <w:rFonts w:eastAsiaTheme="minorHAnsi" w:cstheme="minorBidi"/>
      <w:lang w:eastAsia="en-US"/>
    </w:rPr>
  </w:style>
  <w:style w:type="paragraph" w:styleId="BodyText3">
    <w:name w:val="Body Text 3"/>
    <w:basedOn w:val="Normal"/>
    <w:link w:val="BodyText3Char"/>
    <w:rsid w:val="007B64A6"/>
    <w:pPr>
      <w:jc w:val="both"/>
    </w:pPr>
    <w:rPr>
      <w:rFonts w:ascii="Arial" w:hAnsi="Arial" w:cs="Arial"/>
      <w:sz w:val="22"/>
      <w:lang w:val="es-ES" w:eastAsia="es-ES"/>
    </w:rPr>
  </w:style>
  <w:style w:type="character" w:customStyle="1" w:styleId="BodyText3Char">
    <w:name w:val="Body Text 3 Char"/>
    <w:basedOn w:val="DefaultParagraphFont"/>
    <w:link w:val="BodyText3"/>
    <w:rsid w:val="007B64A6"/>
    <w:rPr>
      <w:rFonts w:ascii="Arial" w:eastAsia="Times New Roman" w:hAnsi="Arial" w:cs="Arial"/>
      <w:sz w:val="22"/>
      <w:lang w:val="es-ES" w:eastAsia="es-ES"/>
    </w:rPr>
  </w:style>
  <w:style w:type="paragraph" w:styleId="BodyText2">
    <w:name w:val="Body Text 2"/>
    <w:basedOn w:val="Normal"/>
    <w:link w:val="BodyText2Char"/>
    <w:rsid w:val="007B64A6"/>
    <w:pPr>
      <w:spacing w:after="120" w:line="480" w:lineRule="auto"/>
    </w:pPr>
    <w:rPr>
      <w:lang w:val="en-GB" w:eastAsia="es-ES"/>
    </w:rPr>
  </w:style>
  <w:style w:type="character" w:customStyle="1" w:styleId="BodyText2Char">
    <w:name w:val="Body Text 2 Char"/>
    <w:basedOn w:val="DefaultParagraphFont"/>
    <w:link w:val="BodyText2"/>
    <w:rsid w:val="007B64A6"/>
    <w:rPr>
      <w:rFonts w:ascii="Times New Roman" w:eastAsia="Times New Roman" w:hAnsi="Times New Roman" w:cs="Times New Roman"/>
      <w:lang w:val="en-GB" w:eastAsia="es-ES"/>
    </w:rPr>
  </w:style>
  <w:style w:type="paragraph" w:styleId="Footer">
    <w:name w:val="footer"/>
    <w:basedOn w:val="Normal"/>
    <w:link w:val="FooterChar"/>
    <w:rsid w:val="007B64A6"/>
    <w:pPr>
      <w:tabs>
        <w:tab w:val="center" w:pos="4252"/>
        <w:tab w:val="right" w:pos="8504"/>
      </w:tabs>
    </w:pPr>
    <w:rPr>
      <w:lang w:val="en-GB" w:eastAsia="es-ES"/>
    </w:rPr>
  </w:style>
  <w:style w:type="character" w:customStyle="1" w:styleId="FooterChar">
    <w:name w:val="Footer Char"/>
    <w:basedOn w:val="DefaultParagraphFont"/>
    <w:link w:val="Footer"/>
    <w:rsid w:val="007B64A6"/>
    <w:rPr>
      <w:rFonts w:ascii="Times New Roman" w:eastAsia="Times New Roman" w:hAnsi="Times New Roman" w:cs="Times New Roman"/>
      <w:lang w:val="en-GB" w:eastAsia="es-ES"/>
    </w:rPr>
  </w:style>
  <w:style w:type="paragraph" w:styleId="FootnoteText">
    <w:name w:val="footnote text"/>
    <w:basedOn w:val="Normal"/>
    <w:link w:val="FootnoteTextChar"/>
    <w:semiHidden/>
    <w:rsid w:val="007B64A6"/>
    <w:rPr>
      <w:sz w:val="20"/>
      <w:szCs w:val="20"/>
      <w:lang w:val="en-GB" w:eastAsia="es-ES"/>
    </w:rPr>
  </w:style>
  <w:style w:type="character" w:customStyle="1" w:styleId="FootnoteTextChar">
    <w:name w:val="Footnote Text Char"/>
    <w:basedOn w:val="DefaultParagraphFont"/>
    <w:link w:val="FootnoteText"/>
    <w:semiHidden/>
    <w:rsid w:val="007B64A6"/>
    <w:rPr>
      <w:rFonts w:ascii="Times New Roman" w:eastAsia="Times New Roman" w:hAnsi="Times New Roman" w:cs="Times New Roman"/>
      <w:sz w:val="20"/>
      <w:szCs w:val="20"/>
      <w:lang w:val="en-GB" w:eastAsia="es-ES"/>
    </w:rPr>
  </w:style>
  <w:style w:type="character" w:styleId="PageNumber">
    <w:name w:val="page number"/>
    <w:basedOn w:val="DefaultParagraphFont"/>
    <w:rsid w:val="007B64A6"/>
  </w:style>
  <w:style w:type="paragraph" w:styleId="BalloonText">
    <w:name w:val="Balloon Text"/>
    <w:basedOn w:val="Normal"/>
    <w:link w:val="BalloonTextChar"/>
    <w:semiHidden/>
    <w:rsid w:val="007B64A6"/>
    <w:rPr>
      <w:rFonts w:ascii="Tahoma" w:hAnsi="Tahoma" w:cs="Tahoma"/>
      <w:sz w:val="16"/>
      <w:szCs w:val="16"/>
      <w:lang w:val="es-ES" w:eastAsia="es-ES"/>
    </w:rPr>
  </w:style>
  <w:style w:type="character" w:customStyle="1" w:styleId="BalloonTextChar">
    <w:name w:val="Balloon Text Char"/>
    <w:basedOn w:val="DefaultParagraphFont"/>
    <w:link w:val="BalloonText"/>
    <w:semiHidden/>
    <w:rsid w:val="007B64A6"/>
    <w:rPr>
      <w:rFonts w:ascii="Tahoma" w:eastAsia="Times New Roman" w:hAnsi="Tahoma" w:cs="Tahoma"/>
      <w:sz w:val="16"/>
      <w:szCs w:val="16"/>
      <w:lang w:val="es-ES" w:eastAsia="es-ES"/>
    </w:rPr>
  </w:style>
  <w:style w:type="paragraph" w:styleId="BodyTextIndent2">
    <w:name w:val="Body Text Indent 2"/>
    <w:basedOn w:val="Normal"/>
    <w:link w:val="BodyTextIndent2Char"/>
    <w:rsid w:val="007B64A6"/>
    <w:pPr>
      <w:spacing w:after="120" w:line="480" w:lineRule="auto"/>
      <w:ind w:left="283"/>
    </w:pPr>
    <w:rPr>
      <w:lang w:val="es-ES" w:eastAsia="es-ES"/>
    </w:rPr>
  </w:style>
  <w:style w:type="character" w:customStyle="1" w:styleId="BodyTextIndent2Char">
    <w:name w:val="Body Text Indent 2 Char"/>
    <w:basedOn w:val="DefaultParagraphFont"/>
    <w:link w:val="BodyTextIndent2"/>
    <w:rsid w:val="007B64A6"/>
    <w:rPr>
      <w:rFonts w:ascii="Times New Roman" w:eastAsia="Times New Roman" w:hAnsi="Times New Roman" w:cs="Times New Roman"/>
      <w:lang w:val="es-ES" w:eastAsia="es-ES"/>
    </w:rPr>
  </w:style>
  <w:style w:type="paragraph" w:styleId="NormalWeb">
    <w:name w:val="Normal (Web)"/>
    <w:basedOn w:val="Normal"/>
    <w:rsid w:val="007B64A6"/>
    <w:pPr>
      <w:spacing w:before="100" w:beforeAutospacing="1" w:after="100" w:afterAutospacing="1"/>
    </w:pPr>
    <w:rPr>
      <w:lang w:val="es-ES" w:eastAsia="es-ES"/>
    </w:rPr>
  </w:style>
  <w:style w:type="paragraph" w:customStyle="1" w:styleId="BulletLet">
    <w:name w:val="BulletLet"/>
    <w:basedOn w:val="Normal"/>
    <w:rsid w:val="007B64A6"/>
    <w:pPr>
      <w:numPr>
        <w:numId w:val="2"/>
      </w:numPr>
      <w:jc w:val="both"/>
    </w:pPr>
    <w:rPr>
      <w:lang w:val="es-ES" w:eastAsia="es-ES"/>
    </w:rPr>
  </w:style>
  <w:style w:type="paragraph" w:styleId="Caption">
    <w:name w:val="caption"/>
    <w:basedOn w:val="Normal"/>
    <w:next w:val="Normal"/>
    <w:qFormat/>
    <w:rsid w:val="007B64A6"/>
    <w:rPr>
      <w:i/>
      <w:iCs/>
      <w:sz w:val="22"/>
      <w:lang w:val="es-ES" w:eastAsia="es-ES"/>
    </w:rPr>
  </w:style>
  <w:style w:type="character" w:styleId="Strong">
    <w:name w:val="Strong"/>
    <w:basedOn w:val="DefaultParagraphFont"/>
    <w:qFormat/>
    <w:rsid w:val="007B64A6"/>
    <w:rPr>
      <w:b/>
      <w:bCs/>
    </w:rPr>
  </w:style>
  <w:style w:type="paragraph" w:styleId="BodyTextIndent">
    <w:name w:val="Body Text Indent"/>
    <w:basedOn w:val="Normal"/>
    <w:link w:val="BodyTextIndentChar"/>
    <w:rsid w:val="007B64A6"/>
    <w:pPr>
      <w:spacing w:after="120"/>
      <w:ind w:left="283"/>
    </w:pPr>
    <w:rPr>
      <w:lang w:val="es-ES" w:eastAsia="es-ES"/>
    </w:rPr>
  </w:style>
  <w:style w:type="character" w:customStyle="1" w:styleId="BodyTextIndentChar">
    <w:name w:val="Body Text Indent Char"/>
    <w:basedOn w:val="DefaultParagraphFont"/>
    <w:link w:val="BodyTextIndent"/>
    <w:rsid w:val="007B64A6"/>
    <w:rPr>
      <w:rFonts w:ascii="Times New Roman" w:eastAsia="Times New Roman" w:hAnsi="Times New Roman" w:cs="Times New Roman"/>
      <w:lang w:val="es-ES" w:eastAsia="es-ES"/>
    </w:rPr>
  </w:style>
  <w:style w:type="paragraph" w:styleId="BodyTextIndent3">
    <w:name w:val="Body Text Indent 3"/>
    <w:basedOn w:val="Normal"/>
    <w:link w:val="BodyTextIndent3Char"/>
    <w:rsid w:val="007B64A6"/>
    <w:pPr>
      <w:spacing w:after="120"/>
      <w:ind w:left="283"/>
    </w:pPr>
    <w:rPr>
      <w:sz w:val="16"/>
      <w:szCs w:val="16"/>
      <w:lang w:val="es-ES" w:eastAsia="es-ES"/>
    </w:rPr>
  </w:style>
  <w:style w:type="character" w:customStyle="1" w:styleId="BodyTextIndent3Char">
    <w:name w:val="Body Text Indent 3 Char"/>
    <w:basedOn w:val="DefaultParagraphFont"/>
    <w:link w:val="BodyTextIndent3"/>
    <w:rsid w:val="007B64A6"/>
    <w:rPr>
      <w:rFonts w:ascii="Times New Roman" w:eastAsia="Times New Roman" w:hAnsi="Times New Roman" w:cs="Times New Roman"/>
      <w:sz w:val="16"/>
      <w:szCs w:val="16"/>
      <w:lang w:val="es-ES" w:eastAsia="es-ES"/>
    </w:rPr>
  </w:style>
  <w:style w:type="paragraph" w:styleId="DocumentMap">
    <w:name w:val="Document Map"/>
    <w:basedOn w:val="Normal"/>
    <w:link w:val="DocumentMapChar"/>
    <w:semiHidden/>
    <w:rsid w:val="007B64A6"/>
    <w:pPr>
      <w:shd w:val="clear" w:color="auto" w:fill="C6D5EC"/>
    </w:pPr>
    <w:rPr>
      <w:rFonts w:ascii="Lucida Grande" w:hAnsi="Lucida Grande"/>
      <w:lang w:val="es-ES" w:eastAsia="es-ES"/>
    </w:rPr>
  </w:style>
  <w:style w:type="character" w:customStyle="1" w:styleId="DocumentMapChar">
    <w:name w:val="Document Map Char"/>
    <w:basedOn w:val="DefaultParagraphFont"/>
    <w:link w:val="DocumentMap"/>
    <w:semiHidden/>
    <w:rsid w:val="007B64A6"/>
    <w:rPr>
      <w:rFonts w:ascii="Lucida Grande" w:eastAsia="Times New Roman" w:hAnsi="Lucida Grande" w:cs="Times New Roman"/>
      <w:shd w:val="clear" w:color="auto" w:fill="C6D5EC"/>
      <w:lang w:val="es-ES" w:eastAsia="es-ES"/>
    </w:rPr>
  </w:style>
  <w:style w:type="table" w:customStyle="1" w:styleId="Tablaconcuadrcula1">
    <w:name w:val="Tabla con cuadrícula1"/>
    <w:basedOn w:val="TableNormal"/>
    <w:next w:val="TableGrid"/>
    <w:uiPriority w:val="39"/>
    <w:rsid w:val="00C472F2"/>
    <w:pPr>
      <w:spacing w:after="0"/>
    </w:pPr>
    <w:rPr>
      <w:sz w:val="22"/>
      <w:szCs w:val="22"/>
      <w:lang w:val="es-G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Preformatted"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66D"/>
    <w:pPr>
      <w:spacing w:after="0"/>
    </w:pPr>
    <w:rPr>
      <w:rFonts w:ascii="Times New Roman" w:eastAsia="Times New Roman" w:hAnsi="Times New Roman" w:cs="Times New Roman"/>
      <w:lang w:eastAsia="es-ES_tradnl"/>
    </w:rPr>
  </w:style>
  <w:style w:type="paragraph" w:styleId="Heading1">
    <w:name w:val="heading 1"/>
    <w:basedOn w:val="Normal"/>
    <w:next w:val="Normal"/>
    <w:link w:val="Heading1Char"/>
    <w:qFormat/>
    <w:rsid w:val="007B64A6"/>
    <w:pPr>
      <w:keepNext/>
      <w:spacing w:before="240" w:after="60"/>
      <w:outlineLvl w:val="0"/>
    </w:pPr>
    <w:rPr>
      <w:rFonts w:ascii="Arial" w:hAnsi="Arial" w:cs="Arial"/>
      <w:b/>
      <w:bCs/>
      <w:kern w:val="32"/>
      <w:sz w:val="32"/>
      <w:szCs w:val="32"/>
      <w:lang w:val="en-GB" w:eastAsia="es-ES"/>
    </w:rPr>
  </w:style>
  <w:style w:type="paragraph" w:styleId="Heading2">
    <w:name w:val="heading 2"/>
    <w:basedOn w:val="Normal"/>
    <w:next w:val="Normal"/>
    <w:link w:val="Heading2Char"/>
    <w:qFormat/>
    <w:rsid w:val="00E81F52"/>
    <w:pPr>
      <w:keepNext/>
      <w:spacing w:before="240" w:after="60"/>
      <w:outlineLvl w:val="1"/>
    </w:pPr>
    <w:rPr>
      <w:rFonts w:ascii="Arial" w:hAnsi="Arial" w:cs="Arial"/>
      <w:b/>
      <w:bCs/>
      <w:i/>
      <w:iCs/>
      <w:sz w:val="28"/>
      <w:szCs w:val="28"/>
      <w:lang w:val="en-GB" w:eastAsia="es-ES"/>
    </w:rPr>
  </w:style>
  <w:style w:type="paragraph" w:styleId="Heading3">
    <w:name w:val="heading 3"/>
    <w:basedOn w:val="Normal"/>
    <w:next w:val="Normal"/>
    <w:link w:val="Heading3Char"/>
    <w:qFormat/>
    <w:rsid w:val="007B64A6"/>
    <w:pPr>
      <w:keepNext/>
      <w:spacing w:line="480" w:lineRule="auto"/>
      <w:jc w:val="center"/>
      <w:outlineLvl w:val="2"/>
    </w:pPr>
    <w:rPr>
      <w:sz w:val="32"/>
      <w:lang w:val="es-ES" w:eastAsia="es-ES"/>
    </w:rPr>
  </w:style>
  <w:style w:type="paragraph" w:styleId="Heading4">
    <w:name w:val="heading 4"/>
    <w:basedOn w:val="Normal"/>
    <w:next w:val="Normal"/>
    <w:link w:val="Heading4Char"/>
    <w:qFormat/>
    <w:rsid w:val="007B64A6"/>
    <w:pPr>
      <w:keepNext/>
      <w:spacing w:before="240" w:after="60"/>
      <w:outlineLvl w:val="3"/>
    </w:pPr>
    <w:rPr>
      <w:b/>
      <w:bCs/>
      <w:sz w:val="28"/>
      <w:szCs w:val="28"/>
      <w:lang w:val="es-ES" w:eastAsia="es-ES"/>
    </w:rPr>
  </w:style>
  <w:style w:type="paragraph" w:styleId="Heading5">
    <w:name w:val="heading 5"/>
    <w:basedOn w:val="Normal"/>
    <w:next w:val="Normal"/>
    <w:link w:val="Heading5Char"/>
    <w:qFormat/>
    <w:rsid w:val="007B64A6"/>
    <w:pPr>
      <w:spacing w:before="240" w:after="60"/>
      <w:outlineLvl w:val="4"/>
    </w:pPr>
    <w:rPr>
      <w:b/>
      <w:bCs/>
      <w:i/>
      <w:iCs/>
      <w:sz w:val="26"/>
      <w:szCs w:val="26"/>
      <w:lang w:val="es-ES" w:eastAsia="es-ES"/>
    </w:rPr>
  </w:style>
  <w:style w:type="paragraph" w:styleId="Heading6">
    <w:name w:val="heading 6"/>
    <w:basedOn w:val="Normal"/>
    <w:next w:val="Normal"/>
    <w:link w:val="Heading6Char"/>
    <w:qFormat/>
    <w:rsid w:val="007B64A6"/>
    <w:pPr>
      <w:keepNext/>
      <w:jc w:val="center"/>
      <w:outlineLvl w:val="5"/>
    </w:pPr>
    <w:rPr>
      <w:sz w:val="28"/>
      <w:lang w:val="es-ES" w:eastAsia="es-ES"/>
    </w:rPr>
  </w:style>
  <w:style w:type="paragraph" w:styleId="Heading7">
    <w:name w:val="heading 7"/>
    <w:basedOn w:val="Normal"/>
    <w:next w:val="Normal"/>
    <w:link w:val="Heading7Char"/>
    <w:qFormat/>
    <w:rsid w:val="007B64A6"/>
    <w:pPr>
      <w:spacing w:before="240" w:after="60"/>
      <w:outlineLvl w:val="6"/>
    </w:pPr>
    <w:rPr>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4A6"/>
    <w:rPr>
      <w:rFonts w:ascii="Arial" w:eastAsia="Times New Roman" w:hAnsi="Arial" w:cs="Arial"/>
      <w:b/>
      <w:bCs/>
      <w:kern w:val="32"/>
      <w:sz w:val="32"/>
      <w:szCs w:val="32"/>
      <w:lang w:val="en-GB" w:eastAsia="es-ES"/>
    </w:rPr>
  </w:style>
  <w:style w:type="character" w:customStyle="1" w:styleId="Heading2Char">
    <w:name w:val="Heading 2 Char"/>
    <w:basedOn w:val="DefaultParagraphFont"/>
    <w:link w:val="Heading2"/>
    <w:rsid w:val="00E81F52"/>
    <w:rPr>
      <w:rFonts w:ascii="Arial" w:eastAsia="Times New Roman" w:hAnsi="Arial" w:cs="Arial"/>
      <w:b/>
      <w:bCs/>
      <w:i/>
      <w:iCs/>
      <w:sz w:val="28"/>
      <w:szCs w:val="28"/>
      <w:lang w:val="en-GB" w:eastAsia="es-ES"/>
    </w:rPr>
  </w:style>
  <w:style w:type="character" w:customStyle="1" w:styleId="Heading3Char">
    <w:name w:val="Heading 3 Char"/>
    <w:basedOn w:val="DefaultParagraphFont"/>
    <w:link w:val="Heading3"/>
    <w:rsid w:val="007B64A6"/>
    <w:rPr>
      <w:rFonts w:ascii="Times New Roman" w:eastAsia="Times New Roman" w:hAnsi="Times New Roman" w:cs="Times New Roman"/>
      <w:sz w:val="32"/>
      <w:lang w:val="es-ES" w:eastAsia="es-ES"/>
    </w:rPr>
  </w:style>
  <w:style w:type="character" w:customStyle="1" w:styleId="Heading4Char">
    <w:name w:val="Heading 4 Char"/>
    <w:basedOn w:val="DefaultParagraphFont"/>
    <w:link w:val="Heading4"/>
    <w:rsid w:val="007B64A6"/>
    <w:rPr>
      <w:rFonts w:ascii="Times New Roman" w:eastAsia="Times New Roman" w:hAnsi="Times New Roman" w:cs="Times New Roman"/>
      <w:b/>
      <w:bCs/>
      <w:sz w:val="28"/>
      <w:szCs w:val="28"/>
      <w:lang w:val="es-ES" w:eastAsia="es-ES"/>
    </w:rPr>
  </w:style>
  <w:style w:type="character" w:customStyle="1" w:styleId="Heading5Char">
    <w:name w:val="Heading 5 Char"/>
    <w:basedOn w:val="DefaultParagraphFont"/>
    <w:link w:val="Heading5"/>
    <w:rsid w:val="007B64A6"/>
    <w:rPr>
      <w:rFonts w:ascii="Times New Roman" w:eastAsia="Times New Roman" w:hAnsi="Times New Roman" w:cs="Times New Roman"/>
      <w:b/>
      <w:bCs/>
      <w:i/>
      <w:iCs/>
      <w:sz w:val="26"/>
      <w:szCs w:val="26"/>
      <w:lang w:val="es-ES" w:eastAsia="es-ES"/>
    </w:rPr>
  </w:style>
  <w:style w:type="character" w:customStyle="1" w:styleId="Heading6Char">
    <w:name w:val="Heading 6 Char"/>
    <w:basedOn w:val="DefaultParagraphFont"/>
    <w:link w:val="Heading6"/>
    <w:rsid w:val="007B64A6"/>
    <w:rPr>
      <w:rFonts w:ascii="Times New Roman" w:eastAsia="Times New Roman" w:hAnsi="Times New Roman" w:cs="Times New Roman"/>
      <w:sz w:val="28"/>
      <w:lang w:val="es-ES" w:eastAsia="es-ES"/>
    </w:rPr>
  </w:style>
  <w:style w:type="character" w:customStyle="1" w:styleId="Heading7Char">
    <w:name w:val="Heading 7 Char"/>
    <w:basedOn w:val="DefaultParagraphFont"/>
    <w:link w:val="Heading7"/>
    <w:rsid w:val="007B64A6"/>
    <w:rPr>
      <w:rFonts w:ascii="Times New Roman" w:eastAsia="Times New Roman" w:hAnsi="Times New Roman" w:cs="Times New Roman"/>
      <w:lang w:val="es-ES" w:eastAsia="es-ES"/>
    </w:rPr>
  </w:style>
  <w:style w:type="paragraph" w:styleId="BodyText">
    <w:name w:val="Body Text"/>
    <w:basedOn w:val="Normal"/>
    <w:link w:val="BodyTextChar"/>
    <w:rsid w:val="00E81F52"/>
    <w:rPr>
      <w:sz w:val="16"/>
      <w:lang w:val="es-ES" w:eastAsia="es-ES"/>
    </w:rPr>
  </w:style>
  <w:style w:type="character" w:customStyle="1" w:styleId="BodyTextChar">
    <w:name w:val="Body Text Char"/>
    <w:basedOn w:val="DefaultParagraphFont"/>
    <w:link w:val="BodyText"/>
    <w:rsid w:val="00E81F52"/>
    <w:rPr>
      <w:rFonts w:ascii="Times New Roman" w:eastAsia="Times New Roman" w:hAnsi="Times New Roman" w:cs="Times New Roman"/>
      <w:sz w:val="16"/>
      <w:lang w:val="es-ES" w:eastAsia="es-ES"/>
    </w:rPr>
  </w:style>
  <w:style w:type="paragraph" w:styleId="Header">
    <w:name w:val="header"/>
    <w:basedOn w:val="Normal"/>
    <w:link w:val="HeaderChar"/>
    <w:rsid w:val="00E81F52"/>
    <w:pPr>
      <w:tabs>
        <w:tab w:val="center" w:pos="4252"/>
        <w:tab w:val="right" w:pos="8504"/>
      </w:tabs>
    </w:pPr>
    <w:rPr>
      <w:lang w:val="en-GB" w:eastAsia="es-ES"/>
    </w:rPr>
  </w:style>
  <w:style w:type="character" w:customStyle="1" w:styleId="HeaderChar">
    <w:name w:val="Header Char"/>
    <w:basedOn w:val="DefaultParagraphFont"/>
    <w:link w:val="Header"/>
    <w:rsid w:val="00E81F52"/>
    <w:rPr>
      <w:rFonts w:ascii="Times New Roman" w:eastAsia="Times New Roman" w:hAnsi="Times New Roman" w:cs="Times New Roman"/>
      <w:lang w:val="en-GB" w:eastAsia="es-ES"/>
    </w:rPr>
  </w:style>
  <w:style w:type="paragraph" w:styleId="HTMLPreformatted">
    <w:name w:val="HTML Preformatted"/>
    <w:basedOn w:val="Normal"/>
    <w:link w:val="HTMLPreformattedChar"/>
    <w:rsid w:val="00E81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ES" w:eastAsia="es-ES"/>
    </w:rPr>
  </w:style>
  <w:style w:type="character" w:customStyle="1" w:styleId="HTMLPreformattedChar">
    <w:name w:val="HTML Preformatted Char"/>
    <w:basedOn w:val="DefaultParagraphFont"/>
    <w:link w:val="HTMLPreformatted"/>
    <w:rsid w:val="00E81F52"/>
    <w:rPr>
      <w:rFonts w:ascii="Courier New" w:eastAsia="Times New Roman" w:hAnsi="Courier New" w:cs="Courier New"/>
      <w:lang w:val="es-ES" w:eastAsia="es-ES"/>
    </w:rPr>
  </w:style>
  <w:style w:type="character" w:customStyle="1" w:styleId="MquinadeescribirHTML2">
    <w:name w:val="Máquina de escribir HTML2"/>
    <w:basedOn w:val="DefaultParagraphFont"/>
    <w:rsid w:val="00E81F52"/>
    <w:rPr>
      <w:rFonts w:ascii="Courier New" w:eastAsia="Times New Roman" w:hAnsi="Courier New" w:cs="Courier New"/>
      <w:sz w:val="20"/>
      <w:szCs w:val="20"/>
    </w:rPr>
  </w:style>
  <w:style w:type="paragraph" w:styleId="BlockText">
    <w:name w:val="Block Text"/>
    <w:basedOn w:val="Normal"/>
    <w:rsid w:val="00E81F52"/>
    <w:pPr>
      <w:spacing w:line="480" w:lineRule="auto"/>
      <w:ind w:left="113" w:right="113"/>
      <w:jc w:val="center"/>
    </w:pPr>
    <w:rPr>
      <w:b/>
      <w:bCs/>
      <w:lang w:val="es-ES" w:eastAsia="es-ES"/>
    </w:rPr>
  </w:style>
  <w:style w:type="character" w:styleId="Hyperlink">
    <w:name w:val="Hyperlink"/>
    <w:basedOn w:val="DefaultParagraphFont"/>
    <w:uiPriority w:val="99"/>
    <w:rsid w:val="00E81F52"/>
    <w:rPr>
      <w:color w:val="0000FF"/>
      <w:u w:val="single"/>
    </w:rPr>
  </w:style>
  <w:style w:type="table" w:styleId="TableGrid">
    <w:name w:val="Table Grid"/>
    <w:basedOn w:val="TableNormal"/>
    <w:uiPriority w:val="39"/>
    <w:rsid w:val="00E81F52"/>
    <w:pPr>
      <w:spacing w:after="0"/>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B64A6"/>
    <w:pPr>
      <w:spacing w:after="200"/>
      <w:ind w:left="720"/>
      <w:contextualSpacing/>
    </w:pPr>
    <w:rPr>
      <w:rFonts w:eastAsiaTheme="minorHAnsi" w:cstheme="minorBidi"/>
      <w:lang w:eastAsia="en-US"/>
    </w:rPr>
  </w:style>
  <w:style w:type="paragraph" w:styleId="BodyText3">
    <w:name w:val="Body Text 3"/>
    <w:basedOn w:val="Normal"/>
    <w:link w:val="BodyText3Char"/>
    <w:rsid w:val="007B64A6"/>
    <w:pPr>
      <w:jc w:val="both"/>
    </w:pPr>
    <w:rPr>
      <w:rFonts w:ascii="Arial" w:hAnsi="Arial" w:cs="Arial"/>
      <w:sz w:val="22"/>
      <w:lang w:val="es-ES" w:eastAsia="es-ES"/>
    </w:rPr>
  </w:style>
  <w:style w:type="character" w:customStyle="1" w:styleId="BodyText3Char">
    <w:name w:val="Body Text 3 Char"/>
    <w:basedOn w:val="DefaultParagraphFont"/>
    <w:link w:val="BodyText3"/>
    <w:rsid w:val="007B64A6"/>
    <w:rPr>
      <w:rFonts w:ascii="Arial" w:eastAsia="Times New Roman" w:hAnsi="Arial" w:cs="Arial"/>
      <w:sz w:val="22"/>
      <w:lang w:val="es-ES" w:eastAsia="es-ES"/>
    </w:rPr>
  </w:style>
  <w:style w:type="paragraph" w:styleId="BodyText2">
    <w:name w:val="Body Text 2"/>
    <w:basedOn w:val="Normal"/>
    <w:link w:val="BodyText2Char"/>
    <w:rsid w:val="007B64A6"/>
    <w:pPr>
      <w:spacing w:after="120" w:line="480" w:lineRule="auto"/>
    </w:pPr>
    <w:rPr>
      <w:lang w:val="en-GB" w:eastAsia="es-ES"/>
    </w:rPr>
  </w:style>
  <w:style w:type="character" w:customStyle="1" w:styleId="BodyText2Char">
    <w:name w:val="Body Text 2 Char"/>
    <w:basedOn w:val="DefaultParagraphFont"/>
    <w:link w:val="BodyText2"/>
    <w:rsid w:val="007B64A6"/>
    <w:rPr>
      <w:rFonts w:ascii="Times New Roman" w:eastAsia="Times New Roman" w:hAnsi="Times New Roman" w:cs="Times New Roman"/>
      <w:lang w:val="en-GB" w:eastAsia="es-ES"/>
    </w:rPr>
  </w:style>
  <w:style w:type="paragraph" w:styleId="Footer">
    <w:name w:val="footer"/>
    <w:basedOn w:val="Normal"/>
    <w:link w:val="FooterChar"/>
    <w:rsid w:val="007B64A6"/>
    <w:pPr>
      <w:tabs>
        <w:tab w:val="center" w:pos="4252"/>
        <w:tab w:val="right" w:pos="8504"/>
      </w:tabs>
    </w:pPr>
    <w:rPr>
      <w:lang w:val="en-GB" w:eastAsia="es-ES"/>
    </w:rPr>
  </w:style>
  <w:style w:type="character" w:customStyle="1" w:styleId="FooterChar">
    <w:name w:val="Footer Char"/>
    <w:basedOn w:val="DefaultParagraphFont"/>
    <w:link w:val="Footer"/>
    <w:rsid w:val="007B64A6"/>
    <w:rPr>
      <w:rFonts w:ascii="Times New Roman" w:eastAsia="Times New Roman" w:hAnsi="Times New Roman" w:cs="Times New Roman"/>
      <w:lang w:val="en-GB" w:eastAsia="es-ES"/>
    </w:rPr>
  </w:style>
  <w:style w:type="paragraph" w:styleId="FootnoteText">
    <w:name w:val="footnote text"/>
    <w:basedOn w:val="Normal"/>
    <w:link w:val="FootnoteTextChar"/>
    <w:semiHidden/>
    <w:rsid w:val="007B64A6"/>
    <w:rPr>
      <w:sz w:val="20"/>
      <w:szCs w:val="20"/>
      <w:lang w:val="en-GB" w:eastAsia="es-ES"/>
    </w:rPr>
  </w:style>
  <w:style w:type="character" w:customStyle="1" w:styleId="FootnoteTextChar">
    <w:name w:val="Footnote Text Char"/>
    <w:basedOn w:val="DefaultParagraphFont"/>
    <w:link w:val="FootnoteText"/>
    <w:semiHidden/>
    <w:rsid w:val="007B64A6"/>
    <w:rPr>
      <w:rFonts w:ascii="Times New Roman" w:eastAsia="Times New Roman" w:hAnsi="Times New Roman" w:cs="Times New Roman"/>
      <w:sz w:val="20"/>
      <w:szCs w:val="20"/>
      <w:lang w:val="en-GB" w:eastAsia="es-ES"/>
    </w:rPr>
  </w:style>
  <w:style w:type="character" w:styleId="PageNumber">
    <w:name w:val="page number"/>
    <w:basedOn w:val="DefaultParagraphFont"/>
    <w:rsid w:val="007B64A6"/>
  </w:style>
  <w:style w:type="paragraph" w:styleId="BalloonText">
    <w:name w:val="Balloon Text"/>
    <w:basedOn w:val="Normal"/>
    <w:link w:val="BalloonTextChar"/>
    <w:semiHidden/>
    <w:rsid w:val="007B64A6"/>
    <w:rPr>
      <w:rFonts w:ascii="Tahoma" w:hAnsi="Tahoma" w:cs="Tahoma"/>
      <w:sz w:val="16"/>
      <w:szCs w:val="16"/>
      <w:lang w:val="es-ES" w:eastAsia="es-ES"/>
    </w:rPr>
  </w:style>
  <w:style w:type="character" w:customStyle="1" w:styleId="BalloonTextChar">
    <w:name w:val="Balloon Text Char"/>
    <w:basedOn w:val="DefaultParagraphFont"/>
    <w:link w:val="BalloonText"/>
    <w:semiHidden/>
    <w:rsid w:val="007B64A6"/>
    <w:rPr>
      <w:rFonts w:ascii="Tahoma" w:eastAsia="Times New Roman" w:hAnsi="Tahoma" w:cs="Tahoma"/>
      <w:sz w:val="16"/>
      <w:szCs w:val="16"/>
      <w:lang w:val="es-ES" w:eastAsia="es-ES"/>
    </w:rPr>
  </w:style>
  <w:style w:type="paragraph" w:styleId="BodyTextIndent2">
    <w:name w:val="Body Text Indent 2"/>
    <w:basedOn w:val="Normal"/>
    <w:link w:val="BodyTextIndent2Char"/>
    <w:rsid w:val="007B64A6"/>
    <w:pPr>
      <w:spacing w:after="120" w:line="480" w:lineRule="auto"/>
      <w:ind w:left="283"/>
    </w:pPr>
    <w:rPr>
      <w:lang w:val="es-ES" w:eastAsia="es-ES"/>
    </w:rPr>
  </w:style>
  <w:style w:type="character" w:customStyle="1" w:styleId="BodyTextIndent2Char">
    <w:name w:val="Body Text Indent 2 Char"/>
    <w:basedOn w:val="DefaultParagraphFont"/>
    <w:link w:val="BodyTextIndent2"/>
    <w:rsid w:val="007B64A6"/>
    <w:rPr>
      <w:rFonts w:ascii="Times New Roman" w:eastAsia="Times New Roman" w:hAnsi="Times New Roman" w:cs="Times New Roman"/>
      <w:lang w:val="es-ES" w:eastAsia="es-ES"/>
    </w:rPr>
  </w:style>
  <w:style w:type="paragraph" w:styleId="NormalWeb">
    <w:name w:val="Normal (Web)"/>
    <w:basedOn w:val="Normal"/>
    <w:rsid w:val="007B64A6"/>
    <w:pPr>
      <w:spacing w:before="100" w:beforeAutospacing="1" w:after="100" w:afterAutospacing="1"/>
    </w:pPr>
    <w:rPr>
      <w:lang w:val="es-ES" w:eastAsia="es-ES"/>
    </w:rPr>
  </w:style>
  <w:style w:type="paragraph" w:customStyle="1" w:styleId="BulletLet">
    <w:name w:val="BulletLet"/>
    <w:basedOn w:val="Normal"/>
    <w:rsid w:val="007B64A6"/>
    <w:pPr>
      <w:numPr>
        <w:numId w:val="2"/>
      </w:numPr>
      <w:jc w:val="both"/>
    </w:pPr>
    <w:rPr>
      <w:lang w:val="es-ES" w:eastAsia="es-ES"/>
    </w:rPr>
  </w:style>
  <w:style w:type="paragraph" w:styleId="Caption">
    <w:name w:val="caption"/>
    <w:basedOn w:val="Normal"/>
    <w:next w:val="Normal"/>
    <w:qFormat/>
    <w:rsid w:val="007B64A6"/>
    <w:rPr>
      <w:i/>
      <w:iCs/>
      <w:sz w:val="22"/>
      <w:lang w:val="es-ES" w:eastAsia="es-ES"/>
    </w:rPr>
  </w:style>
  <w:style w:type="character" w:styleId="Strong">
    <w:name w:val="Strong"/>
    <w:basedOn w:val="DefaultParagraphFont"/>
    <w:qFormat/>
    <w:rsid w:val="007B64A6"/>
    <w:rPr>
      <w:b/>
      <w:bCs/>
    </w:rPr>
  </w:style>
  <w:style w:type="paragraph" w:styleId="BodyTextIndent">
    <w:name w:val="Body Text Indent"/>
    <w:basedOn w:val="Normal"/>
    <w:link w:val="BodyTextIndentChar"/>
    <w:rsid w:val="007B64A6"/>
    <w:pPr>
      <w:spacing w:after="120"/>
      <w:ind w:left="283"/>
    </w:pPr>
    <w:rPr>
      <w:lang w:val="es-ES" w:eastAsia="es-ES"/>
    </w:rPr>
  </w:style>
  <w:style w:type="character" w:customStyle="1" w:styleId="BodyTextIndentChar">
    <w:name w:val="Body Text Indent Char"/>
    <w:basedOn w:val="DefaultParagraphFont"/>
    <w:link w:val="BodyTextIndent"/>
    <w:rsid w:val="007B64A6"/>
    <w:rPr>
      <w:rFonts w:ascii="Times New Roman" w:eastAsia="Times New Roman" w:hAnsi="Times New Roman" w:cs="Times New Roman"/>
      <w:lang w:val="es-ES" w:eastAsia="es-ES"/>
    </w:rPr>
  </w:style>
  <w:style w:type="paragraph" w:styleId="BodyTextIndent3">
    <w:name w:val="Body Text Indent 3"/>
    <w:basedOn w:val="Normal"/>
    <w:link w:val="BodyTextIndent3Char"/>
    <w:rsid w:val="007B64A6"/>
    <w:pPr>
      <w:spacing w:after="120"/>
      <w:ind w:left="283"/>
    </w:pPr>
    <w:rPr>
      <w:sz w:val="16"/>
      <w:szCs w:val="16"/>
      <w:lang w:val="es-ES" w:eastAsia="es-ES"/>
    </w:rPr>
  </w:style>
  <w:style w:type="character" w:customStyle="1" w:styleId="BodyTextIndent3Char">
    <w:name w:val="Body Text Indent 3 Char"/>
    <w:basedOn w:val="DefaultParagraphFont"/>
    <w:link w:val="BodyTextIndent3"/>
    <w:rsid w:val="007B64A6"/>
    <w:rPr>
      <w:rFonts w:ascii="Times New Roman" w:eastAsia="Times New Roman" w:hAnsi="Times New Roman" w:cs="Times New Roman"/>
      <w:sz w:val="16"/>
      <w:szCs w:val="16"/>
      <w:lang w:val="es-ES" w:eastAsia="es-ES"/>
    </w:rPr>
  </w:style>
  <w:style w:type="paragraph" w:styleId="DocumentMap">
    <w:name w:val="Document Map"/>
    <w:basedOn w:val="Normal"/>
    <w:link w:val="DocumentMapChar"/>
    <w:semiHidden/>
    <w:rsid w:val="007B64A6"/>
    <w:pPr>
      <w:shd w:val="clear" w:color="auto" w:fill="C6D5EC"/>
    </w:pPr>
    <w:rPr>
      <w:rFonts w:ascii="Lucida Grande" w:hAnsi="Lucida Grande"/>
      <w:lang w:val="es-ES" w:eastAsia="es-ES"/>
    </w:rPr>
  </w:style>
  <w:style w:type="character" w:customStyle="1" w:styleId="DocumentMapChar">
    <w:name w:val="Document Map Char"/>
    <w:basedOn w:val="DefaultParagraphFont"/>
    <w:link w:val="DocumentMap"/>
    <w:semiHidden/>
    <w:rsid w:val="007B64A6"/>
    <w:rPr>
      <w:rFonts w:ascii="Lucida Grande" w:eastAsia="Times New Roman" w:hAnsi="Lucida Grande" w:cs="Times New Roman"/>
      <w:shd w:val="clear" w:color="auto" w:fill="C6D5EC"/>
      <w:lang w:val="es-ES" w:eastAsia="es-ES"/>
    </w:rPr>
  </w:style>
  <w:style w:type="table" w:customStyle="1" w:styleId="Tablaconcuadrcula1">
    <w:name w:val="Tabla con cuadrícula1"/>
    <w:basedOn w:val="TableNormal"/>
    <w:next w:val="TableGrid"/>
    <w:uiPriority w:val="39"/>
    <w:rsid w:val="00C472F2"/>
    <w:pPr>
      <w:spacing w:after="0"/>
    </w:pPr>
    <w:rPr>
      <w:sz w:val="22"/>
      <w:szCs w:val="22"/>
      <w:lang w:val="es-G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815266">
      <w:bodyDiv w:val="1"/>
      <w:marLeft w:val="0"/>
      <w:marRight w:val="0"/>
      <w:marTop w:val="0"/>
      <w:marBottom w:val="0"/>
      <w:divBdr>
        <w:top w:val="none" w:sz="0" w:space="0" w:color="auto"/>
        <w:left w:val="none" w:sz="0" w:space="0" w:color="auto"/>
        <w:bottom w:val="none" w:sz="0" w:space="0" w:color="auto"/>
        <w:right w:val="none" w:sz="0" w:space="0" w:color="auto"/>
      </w:divBdr>
    </w:div>
    <w:div w:id="430441434">
      <w:bodyDiv w:val="1"/>
      <w:marLeft w:val="0"/>
      <w:marRight w:val="0"/>
      <w:marTop w:val="0"/>
      <w:marBottom w:val="0"/>
      <w:divBdr>
        <w:top w:val="none" w:sz="0" w:space="0" w:color="auto"/>
        <w:left w:val="none" w:sz="0" w:space="0" w:color="auto"/>
        <w:bottom w:val="none" w:sz="0" w:space="0" w:color="auto"/>
        <w:right w:val="none" w:sz="0" w:space="0" w:color="auto"/>
      </w:divBdr>
    </w:div>
    <w:div w:id="1187251348">
      <w:bodyDiv w:val="1"/>
      <w:marLeft w:val="0"/>
      <w:marRight w:val="0"/>
      <w:marTop w:val="0"/>
      <w:marBottom w:val="0"/>
      <w:divBdr>
        <w:top w:val="none" w:sz="0" w:space="0" w:color="auto"/>
        <w:left w:val="none" w:sz="0" w:space="0" w:color="auto"/>
        <w:bottom w:val="none" w:sz="0" w:space="0" w:color="auto"/>
        <w:right w:val="none" w:sz="0" w:space="0" w:color="auto"/>
      </w:divBdr>
    </w:div>
    <w:div w:id="1232084868">
      <w:bodyDiv w:val="1"/>
      <w:marLeft w:val="0"/>
      <w:marRight w:val="0"/>
      <w:marTop w:val="0"/>
      <w:marBottom w:val="0"/>
      <w:divBdr>
        <w:top w:val="none" w:sz="0" w:space="0" w:color="auto"/>
        <w:left w:val="none" w:sz="0" w:space="0" w:color="auto"/>
        <w:bottom w:val="none" w:sz="0" w:space="0" w:color="auto"/>
        <w:right w:val="none" w:sz="0" w:space="0" w:color="auto"/>
      </w:divBdr>
    </w:div>
    <w:div w:id="1301955550">
      <w:bodyDiv w:val="1"/>
      <w:marLeft w:val="0"/>
      <w:marRight w:val="0"/>
      <w:marTop w:val="0"/>
      <w:marBottom w:val="0"/>
      <w:divBdr>
        <w:top w:val="none" w:sz="0" w:space="0" w:color="auto"/>
        <w:left w:val="none" w:sz="0" w:space="0" w:color="auto"/>
        <w:bottom w:val="none" w:sz="0" w:space="0" w:color="auto"/>
        <w:right w:val="none" w:sz="0" w:space="0" w:color="auto"/>
      </w:divBdr>
    </w:div>
    <w:div w:id="1807817619">
      <w:bodyDiv w:val="1"/>
      <w:marLeft w:val="0"/>
      <w:marRight w:val="0"/>
      <w:marTop w:val="0"/>
      <w:marBottom w:val="0"/>
      <w:divBdr>
        <w:top w:val="none" w:sz="0" w:space="0" w:color="auto"/>
        <w:left w:val="none" w:sz="0" w:space="0" w:color="auto"/>
        <w:bottom w:val="none" w:sz="0" w:space="0" w:color="auto"/>
        <w:right w:val="none" w:sz="0" w:space="0" w:color="auto"/>
      </w:divBdr>
    </w:div>
    <w:div w:id="19122342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jpeg"/><Relationship Id="rId21" Type="http://schemas.openxmlformats.org/officeDocument/2006/relationships/image" Target="media/image5.jpeg"/><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4.jpeg"/><Relationship Id="rId31" Type="http://schemas.openxmlformats.org/officeDocument/2006/relationships/image" Target="media/image15.jpeg"/><Relationship Id="rId32" Type="http://schemas.openxmlformats.org/officeDocument/2006/relationships/image" Target="media/image16.jpeg"/><Relationship Id="rId9" Type="http://schemas.openxmlformats.org/officeDocument/2006/relationships/hyperlink" Target="http://www.senderosdemaiz.org" TargetMode="Externa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hyperlink" Target="mailto:senderosdemaiz@yahoo.es" TargetMode="External"/><Relationship Id="rId33" Type="http://schemas.openxmlformats.org/officeDocument/2006/relationships/image" Target="media/image17.jpe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mailto:senderosdemaizguatemala@yahoo.es" TargetMode="External"/><Relationship Id="rId11" Type="http://schemas.openxmlformats.org/officeDocument/2006/relationships/image" Target="media/image2.jpeg"/><Relationship Id="rId12" Type="http://schemas.openxmlformats.org/officeDocument/2006/relationships/hyperlink" Target="http://www.adisaget.com" TargetMode="External"/><Relationship Id="rId13" Type="http://schemas.openxmlformats.org/officeDocument/2006/relationships/hyperlink" Target="https://es-es.facebook.com/pages/Asociacion-Centro-Maya-Servicio-Integral" TargetMode="External"/><Relationship Id="rId14" Type="http://schemas.openxmlformats.org/officeDocument/2006/relationships/hyperlink" Target="http://hijoslago.blogspot.com/" TargetMode="External"/><Relationship Id="rId15" Type="http://schemas.openxmlformats.org/officeDocument/2006/relationships/hyperlink" Target="http://www.jardindeamerica.com/projects/" TargetMode="External"/><Relationship Id="rId16" Type="http://schemas.openxmlformats.org/officeDocument/2006/relationships/hyperlink" Target="https://www.facebook.com/pages/Fundabiem-Panajachel" TargetMode="External"/><Relationship Id="rId17" Type="http://schemas.openxmlformats.org/officeDocument/2006/relationships/hyperlink" Target="http://www.conectandoatitlan.org/tag/san-lucas-toliman" TargetMode="External"/><Relationship Id="rId18" Type="http://schemas.openxmlformats.org/officeDocument/2006/relationships/hyperlink" Target="http://blog.cfcausa.org/tag/san-lucas-toliman" TargetMode="External"/><Relationship Id="rId1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AA7B8A-E0F7-2742-8B02-252641207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7480</Words>
  <Characters>42642</Characters>
  <Application>Microsoft Macintosh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Senderos de Maíz</Company>
  <LinksUpToDate>false</LinksUpToDate>
  <CharactersWithSpaces>50022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Mercedes Alonso Pereda</dc:creator>
  <cp:lastModifiedBy>Inés Zumárraga</cp:lastModifiedBy>
  <cp:revision>2</cp:revision>
  <dcterms:created xsi:type="dcterms:W3CDTF">2016-02-03T10:59:00Z</dcterms:created>
  <dcterms:modified xsi:type="dcterms:W3CDTF">2016-02-03T10:59:00Z</dcterms:modified>
</cp:coreProperties>
</file>