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178" w:rsidRPr="006B602E" w:rsidRDefault="00963178" w:rsidP="00963178">
      <w:pPr>
        <w:jc w:val="both"/>
        <w:rPr>
          <w:rFonts w:eastAsia="Arial Unicode MS"/>
          <w:b/>
        </w:rPr>
      </w:pPr>
      <w:r>
        <w:rPr>
          <w:rFonts w:eastAsia="Arial Unicode MS"/>
          <w:b/>
        </w:rPr>
        <w:t>1-</w:t>
      </w:r>
      <w:r w:rsidRPr="006B602E">
        <w:rPr>
          <w:rFonts w:eastAsia="Arial Unicode MS"/>
          <w:b/>
        </w:rPr>
        <w:t>TIEMPO DE EJECUCIÓN</w:t>
      </w:r>
    </w:p>
    <w:p w:rsidR="00963178" w:rsidRPr="006B602E" w:rsidRDefault="00963178" w:rsidP="00963178">
      <w:pPr>
        <w:jc w:val="both"/>
        <w:rPr>
          <w:rFonts w:eastAsia="Arial Unicode MS"/>
        </w:rPr>
      </w:pPr>
    </w:p>
    <w:p w:rsidR="00963178" w:rsidRDefault="00963178" w:rsidP="00963178">
      <w:pPr>
        <w:jc w:val="both"/>
        <w:rPr>
          <w:rFonts w:eastAsia="Arial Unicode MS"/>
        </w:rPr>
      </w:pPr>
      <w:r w:rsidRPr="006B602E">
        <w:rPr>
          <w:rFonts w:eastAsia="Arial Unicode MS"/>
        </w:rPr>
        <w:t>Número total de meses: 12 meses</w:t>
      </w:r>
      <w:r>
        <w:rPr>
          <w:rFonts w:eastAsia="Arial Unicode MS"/>
        </w:rPr>
        <w:t xml:space="preserve"> a ejecutar desde la recepción de los fondos por parte de Hora de Ayudar. </w:t>
      </w:r>
      <w:r w:rsidRPr="006B602E">
        <w:rPr>
          <w:rFonts w:eastAsia="Arial Unicode MS"/>
        </w:rPr>
        <w:t xml:space="preserve"> </w:t>
      </w:r>
    </w:p>
    <w:p w:rsidR="00963178" w:rsidRDefault="00963178" w:rsidP="00963178">
      <w:pPr>
        <w:jc w:val="both"/>
        <w:rPr>
          <w:rFonts w:eastAsia="Arial Unicode MS"/>
        </w:rPr>
      </w:pPr>
    </w:p>
    <w:p w:rsidR="00963178" w:rsidRDefault="00963178" w:rsidP="00963178">
      <w:pPr>
        <w:jc w:val="both"/>
        <w:rPr>
          <w:rFonts w:eastAsia="Arial Unicode MS"/>
          <w:b/>
        </w:rPr>
      </w:pPr>
      <w:r>
        <w:rPr>
          <w:rFonts w:eastAsia="Arial Unicode MS"/>
          <w:b/>
        </w:rPr>
        <w:t>2-</w:t>
      </w:r>
      <w:r w:rsidRPr="00817F7A">
        <w:rPr>
          <w:rFonts w:eastAsia="Arial Unicode MS"/>
          <w:b/>
        </w:rPr>
        <w:t>CRONOGRAMA</w:t>
      </w:r>
    </w:p>
    <w:p w:rsidR="00963178" w:rsidRPr="00817F7A" w:rsidRDefault="00963178" w:rsidP="00963178">
      <w:pPr>
        <w:jc w:val="both"/>
        <w:rPr>
          <w:rFonts w:eastAsia="Arial Unicode MS"/>
        </w:rPr>
      </w:pP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520"/>
        <w:gridCol w:w="540"/>
        <w:gridCol w:w="552"/>
        <w:gridCol w:w="553"/>
        <w:gridCol w:w="553"/>
        <w:gridCol w:w="552"/>
        <w:gridCol w:w="553"/>
        <w:gridCol w:w="553"/>
        <w:gridCol w:w="552"/>
        <w:gridCol w:w="553"/>
        <w:gridCol w:w="553"/>
        <w:gridCol w:w="553"/>
        <w:gridCol w:w="553"/>
      </w:tblGrid>
      <w:tr w:rsidR="00963178" w:rsidRPr="00B07A48" w:rsidTr="00220406">
        <w:tc>
          <w:tcPr>
            <w:tcW w:w="468" w:type="dxa"/>
          </w:tcPr>
          <w:p w:rsidR="00963178" w:rsidRPr="003D18F8" w:rsidRDefault="00963178" w:rsidP="00220406">
            <w:pPr>
              <w:jc w:val="both"/>
              <w:rPr>
                <w:b/>
                <w:sz w:val="20"/>
                <w:szCs w:val="20"/>
              </w:rPr>
            </w:pPr>
            <w:r w:rsidRPr="003D18F8">
              <w:rPr>
                <w:b/>
                <w:sz w:val="20"/>
                <w:szCs w:val="20"/>
              </w:rPr>
              <w:t>No</w:t>
            </w:r>
          </w:p>
        </w:tc>
        <w:tc>
          <w:tcPr>
            <w:tcW w:w="2520" w:type="dxa"/>
          </w:tcPr>
          <w:p w:rsidR="00963178" w:rsidRPr="003D18F8" w:rsidRDefault="00963178" w:rsidP="00220406">
            <w:pPr>
              <w:jc w:val="both"/>
              <w:rPr>
                <w:b/>
                <w:sz w:val="20"/>
                <w:szCs w:val="20"/>
              </w:rPr>
            </w:pPr>
            <w:r w:rsidRPr="003D18F8">
              <w:rPr>
                <w:b/>
                <w:sz w:val="20"/>
                <w:szCs w:val="20"/>
              </w:rPr>
              <w:t>Actividad</w:t>
            </w:r>
          </w:p>
        </w:tc>
        <w:tc>
          <w:tcPr>
            <w:tcW w:w="540" w:type="dxa"/>
          </w:tcPr>
          <w:p w:rsidR="00963178" w:rsidRPr="00B07A48" w:rsidRDefault="00963178" w:rsidP="00220406">
            <w:pPr>
              <w:jc w:val="both"/>
              <w:rPr>
                <w:b/>
                <w:sz w:val="16"/>
                <w:szCs w:val="16"/>
              </w:rPr>
            </w:pPr>
            <w:r w:rsidRPr="00B07A48">
              <w:rPr>
                <w:b/>
                <w:sz w:val="16"/>
                <w:szCs w:val="16"/>
              </w:rPr>
              <w:t>En</w:t>
            </w:r>
          </w:p>
        </w:tc>
        <w:tc>
          <w:tcPr>
            <w:tcW w:w="552" w:type="dxa"/>
          </w:tcPr>
          <w:p w:rsidR="00963178" w:rsidRPr="00B07A48" w:rsidRDefault="00963178" w:rsidP="00220406">
            <w:pPr>
              <w:jc w:val="both"/>
              <w:rPr>
                <w:b/>
                <w:sz w:val="16"/>
                <w:szCs w:val="16"/>
              </w:rPr>
            </w:pPr>
            <w:r w:rsidRPr="00B07A48">
              <w:rPr>
                <w:b/>
                <w:sz w:val="16"/>
                <w:szCs w:val="16"/>
              </w:rPr>
              <w:t>Feb</w:t>
            </w:r>
          </w:p>
        </w:tc>
        <w:tc>
          <w:tcPr>
            <w:tcW w:w="553" w:type="dxa"/>
          </w:tcPr>
          <w:p w:rsidR="00963178" w:rsidRPr="00B07A48" w:rsidRDefault="00963178" w:rsidP="00220406">
            <w:pPr>
              <w:jc w:val="both"/>
              <w:rPr>
                <w:b/>
                <w:sz w:val="16"/>
                <w:szCs w:val="16"/>
              </w:rPr>
            </w:pPr>
            <w:r w:rsidRPr="00B07A48">
              <w:rPr>
                <w:b/>
                <w:sz w:val="16"/>
                <w:szCs w:val="16"/>
              </w:rPr>
              <w:t>Ma</w:t>
            </w:r>
            <w:r>
              <w:rPr>
                <w:b/>
                <w:sz w:val="16"/>
                <w:szCs w:val="16"/>
              </w:rPr>
              <w:t>r</w:t>
            </w:r>
          </w:p>
        </w:tc>
        <w:tc>
          <w:tcPr>
            <w:tcW w:w="553" w:type="dxa"/>
          </w:tcPr>
          <w:p w:rsidR="00963178" w:rsidRPr="00B07A48" w:rsidRDefault="00963178" w:rsidP="00220406">
            <w:pPr>
              <w:jc w:val="both"/>
              <w:rPr>
                <w:b/>
                <w:sz w:val="16"/>
                <w:szCs w:val="16"/>
              </w:rPr>
            </w:pPr>
            <w:r w:rsidRPr="00B07A48">
              <w:rPr>
                <w:b/>
                <w:sz w:val="16"/>
                <w:szCs w:val="16"/>
              </w:rPr>
              <w:t>Ab</w:t>
            </w:r>
          </w:p>
        </w:tc>
        <w:tc>
          <w:tcPr>
            <w:tcW w:w="552" w:type="dxa"/>
          </w:tcPr>
          <w:p w:rsidR="00963178" w:rsidRPr="00B07A48" w:rsidRDefault="00963178" w:rsidP="00220406">
            <w:pPr>
              <w:jc w:val="both"/>
              <w:rPr>
                <w:b/>
                <w:sz w:val="16"/>
                <w:szCs w:val="16"/>
              </w:rPr>
            </w:pPr>
            <w:proofErr w:type="spellStart"/>
            <w:r w:rsidRPr="00B07A48">
              <w:rPr>
                <w:b/>
                <w:sz w:val="16"/>
                <w:szCs w:val="16"/>
              </w:rPr>
              <w:t>Ma</w:t>
            </w:r>
            <w:r>
              <w:rPr>
                <w:b/>
                <w:sz w:val="16"/>
                <w:szCs w:val="16"/>
              </w:rPr>
              <w:t>y</w:t>
            </w:r>
            <w:proofErr w:type="spellEnd"/>
          </w:p>
        </w:tc>
        <w:tc>
          <w:tcPr>
            <w:tcW w:w="553" w:type="dxa"/>
          </w:tcPr>
          <w:p w:rsidR="00963178" w:rsidRPr="00B07A48" w:rsidRDefault="00963178" w:rsidP="00220406">
            <w:pPr>
              <w:jc w:val="both"/>
              <w:rPr>
                <w:b/>
                <w:sz w:val="16"/>
                <w:szCs w:val="16"/>
              </w:rPr>
            </w:pPr>
            <w:r w:rsidRPr="00B07A48">
              <w:rPr>
                <w:b/>
                <w:sz w:val="16"/>
                <w:szCs w:val="16"/>
              </w:rPr>
              <w:t>Jun</w:t>
            </w:r>
          </w:p>
        </w:tc>
        <w:tc>
          <w:tcPr>
            <w:tcW w:w="553" w:type="dxa"/>
          </w:tcPr>
          <w:p w:rsidR="00963178" w:rsidRPr="00B07A48" w:rsidRDefault="00963178" w:rsidP="00220406">
            <w:pPr>
              <w:jc w:val="both"/>
              <w:rPr>
                <w:b/>
                <w:sz w:val="16"/>
                <w:szCs w:val="16"/>
              </w:rPr>
            </w:pPr>
            <w:r w:rsidRPr="00B07A48">
              <w:rPr>
                <w:b/>
                <w:sz w:val="16"/>
                <w:szCs w:val="16"/>
              </w:rPr>
              <w:t>Jul</w:t>
            </w:r>
          </w:p>
        </w:tc>
        <w:tc>
          <w:tcPr>
            <w:tcW w:w="552" w:type="dxa"/>
          </w:tcPr>
          <w:p w:rsidR="00963178" w:rsidRPr="00B07A48" w:rsidRDefault="00963178" w:rsidP="00220406">
            <w:pPr>
              <w:jc w:val="both"/>
              <w:rPr>
                <w:b/>
                <w:sz w:val="16"/>
                <w:szCs w:val="16"/>
              </w:rPr>
            </w:pPr>
            <w:r w:rsidRPr="00B07A48">
              <w:rPr>
                <w:b/>
                <w:sz w:val="16"/>
                <w:szCs w:val="16"/>
              </w:rPr>
              <w:t>Ag</w:t>
            </w:r>
          </w:p>
        </w:tc>
        <w:tc>
          <w:tcPr>
            <w:tcW w:w="553" w:type="dxa"/>
          </w:tcPr>
          <w:p w:rsidR="00963178" w:rsidRPr="00B07A48" w:rsidRDefault="00963178" w:rsidP="00220406">
            <w:pPr>
              <w:jc w:val="both"/>
              <w:rPr>
                <w:b/>
                <w:sz w:val="16"/>
                <w:szCs w:val="16"/>
              </w:rPr>
            </w:pPr>
            <w:proofErr w:type="spellStart"/>
            <w:r w:rsidRPr="00B07A48">
              <w:rPr>
                <w:b/>
                <w:sz w:val="16"/>
                <w:szCs w:val="16"/>
              </w:rPr>
              <w:t>Sep</w:t>
            </w:r>
            <w:proofErr w:type="spellEnd"/>
          </w:p>
        </w:tc>
        <w:tc>
          <w:tcPr>
            <w:tcW w:w="553" w:type="dxa"/>
          </w:tcPr>
          <w:p w:rsidR="00963178" w:rsidRPr="00B07A48" w:rsidRDefault="00963178" w:rsidP="00220406">
            <w:pPr>
              <w:jc w:val="both"/>
              <w:rPr>
                <w:b/>
                <w:sz w:val="16"/>
                <w:szCs w:val="16"/>
              </w:rPr>
            </w:pPr>
            <w:r w:rsidRPr="00B07A48">
              <w:rPr>
                <w:b/>
                <w:sz w:val="16"/>
                <w:szCs w:val="16"/>
              </w:rPr>
              <w:t>Oct</w:t>
            </w:r>
          </w:p>
        </w:tc>
        <w:tc>
          <w:tcPr>
            <w:tcW w:w="553" w:type="dxa"/>
          </w:tcPr>
          <w:p w:rsidR="00963178" w:rsidRPr="00B07A48" w:rsidRDefault="00963178" w:rsidP="00220406">
            <w:pPr>
              <w:jc w:val="both"/>
              <w:rPr>
                <w:b/>
                <w:sz w:val="16"/>
                <w:szCs w:val="16"/>
              </w:rPr>
            </w:pPr>
            <w:r w:rsidRPr="00B07A48">
              <w:rPr>
                <w:b/>
                <w:sz w:val="16"/>
                <w:szCs w:val="16"/>
              </w:rPr>
              <w:t>Nov</w:t>
            </w:r>
          </w:p>
        </w:tc>
        <w:tc>
          <w:tcPr>
            <w:tcW w:w="553" w:type="dxa"/>
          </w:tcPr>
          <w:p w:rsidR="00963178" w:rsidRPr="00B07A48" w:rsidRDefault="00963178" w:rsidP="00220406">
            <w:pPr>
              <w:jc w:val="both"/>
              <w:rPr>
                <w:b/>
                <w:sz w:val="16"/>
                <w:szCs w:val="16"/>
              </w:rPr>
            </w:pPr>
            <w:r w:rsidRPr="00B07A48">
              <w:rPr>
                <w:b/>
                <w:sz w:val="16"/>
                <w:szCs w:val="16"/>
              </w:rPr>
              <w:t>Dic</w:t>
            </w:r>
          </w:p>
        </w:tc>
      </w:tr>
      <w:tr w:rsidR="00963178" w:rsidRPr="003D18F8" w:rsidTr="00220406">
        <w:tc>
          <w:tcPr>
            <w:tcW w:w="468" w:type="dxa"/>
          </w:tcPr>
          <w:p w:rsidR="00963178" w:rsidRPr="003D18F8" w:rsidRDefault="00963178" w:rsidP="00220406">
            <w:pPr>
              <w:jc w:val="both"/>
              <w:rPr>
                <w:sz w:val="20"/>
                <w:szCs w:val="20"/>
              </w:rPr>
            </w:pPr>
            <w:r w:rsidRPr="003D18F8">
              <w:rPr>
                <w:sz w:val="20"/>
                <w:szCs w:val="20"/>
              </w:rPr>
              <w:t>1</w:t>
            </w:r>
          </w:p>
        </w:tc>
        <w:tc>
          <w:tcPr>
            <w:tcW w:w="2520" w:type="dxa"/>
          </w:tcPr>
          <w:p w:rsidR="00963178" w:rsidRPr="003D18F8" w:rsidRDefault="00963178" w:rsidP="00220406">
            <w:pPr>
              <w:rPr>
                <w:sz w:val="20"/>
                <w:szCs w:val="20"/>
              </w:rPr>
            </w:pPr>
            <w:r>
              <w:rPr>
                <w:sz w:val="20"/>
                <w:szCs w:val="20"/>
              </w:rPr>
              <w:t>F</w:t>
            </w:r>
            <w:r w:rsidRPr="003D18F8">
              <w:rPr>
                <w:sz w:val="20"/>
                <w:szCs w:val="20"/>
              </w:rPr>
              <w:t>irma de convenio</w:t>
            </w:r>
            <w:r>
              <w:rPr>
                <w:sz w:val="20"/>
                <w:szCs w:val="20"/>
              </w:rPr>
              <w:t xml:space="preserve"> MINEDUC/Senderos de Maíz</w:t>
            </w:r>
          </w:p>
        </w:tc>
        <w:tc>
          <w:tcPr>
            <w:tcW w:w="540" w:type="dxa"/>
          </w:tcPr>
          <w:p w:rsidR="00963178" w:rsidRPr="003D18F8" w:rsidRDefault="00963178" w:rsidP="00220406">
            <w:pPr>
              <w:jc w:val="both"/>
              <w:rPr>
                <w:sz w:val="20"/>
                <w:szCs w:val="20"/>
              </w:rPr>
            </w:pPr>
            <w:r w:rsidRPr="003D18F8">
              <w:rPr>
                <w:sz w:val="20"/>
                <w:szCs w:val="20"/>
              </w:rPr>
              <w:t>X</w:t>
            </w:r>
          </w:p>
        </w:tc>
        <w:tc>
          <w:tcPr>
            <w:tcW w:w="552" w:type="dxa"/>
          </w:tcPr>
          <w:p w:rsidR="00963178" w:rsidRPr="003D18F8" w:rsidRDefault="00963178" w:rsidP="00220406">
            <w:pPr>
              <w:jc w:val="both"/>
              <w:rPr>
                <w:sz w:val="20"/>
                <w:szCs w:val="20"/>
              </w:rPr>
            </w:pPr>
          </w:p>
        </w:tc>
        <w:tc>
          <w:tcPr>
            <w:tcW w:w="553" w:type="dxa"/>
          </w:tcPr>
          <w:p w:rsidR="00963178" w:rsidRPr="003D18F8" w:rsidRDefault="00963178" w:rsidP="00220406">
            <w:pPr>
              <w:jc w:val="both"/>
              <w:rPr>
                <w:sz w:val="20"/>
                <w:szCs w:val="20"/>
              </w:rPr>
            </w:pPr>
          </w:p>
        </w:tc>
        <w:tc>
          <w:tcPr>
            <w:tcW w:w="553" w:type="dxa"/>
          </w:tcPr>
          <w:p w:rsidR="00963178" w:rsidRPr="003D18F8" w:rsidRDefault="00963178" w:rsidP="00220406">
            <w:pPr>
              <w:jc w:val="both"/>
              <w:rPr>
                <w:sz w:val="20"/>
                <w:szCs w:val="20"/>
              </w:rPr>
            </w:pPr>
          </w:p>
        </w:tc>
        <w:tc>
          <w:tcPr>
            <w:tcW w:w="552" w:type="dxa"/>
          </w:tcPr>
          <w:p w:rsidR="00963178" w:rsidRPr="003D18F8" w:rsidRDefault="00963178" w:rsidP="00220406">
            <w:pPr>
              <w:jc w:val="both"/>
              <w:rPr>
                <w:sz w:val="20"/>
                <w:szCs w:val="20"/>
              </w:rPr>
            </w:pPr>
          </w:p>
        </w:tc>
        <w:tc>
          <w:tcPr>
            <w:tcW w:w="553" w:type="dxa"/>
          </w:tcPr>
          <w:p w:rsidR="00963178" w:rsidRPr="003D18F8" w:rsidRDefault="00963178" w:rsidP="00220406">
            <w:pPr>
              <w:jc w:val="both"/>
              <w:rPr>
                <w:sz w:val="20"/>
                <w:szCs w:val="20"/>
              </w:rPr>
            </w:pPr>
          </w:p>
        </w:tc>
        <w:tc>
          <w:tcPr>
            <w:tcW w:w="553" w:type="dxa"/>
          </w:tcPr>
          <w:p w:rsidR="00963178" w:rsidRPr="003D18F8" w:rsidRDefault="00963178" w:rsidP="00220406">
            <w:pPr>
              <w:jc w:val="both"/>
              <w:rPr>
                <w:sz w:val="20"/>
                <w:szCs w:val="20"/>
              </w:rPr>
            </w:pPr>
          </w:p>
        </w:tc>
        <w:tc>
          <w:tcPr>
            <w:tcW w:w="552" w:type="dxa"/>
          </w:tcPr>
          <w:p w:rsidR="00963178" w:rsidRPr="003D18F8" w:rsidRDefault="00963178" w:rsidP="00220406">
            <w:pPr>
              <w:jc w:val="both"/>
              <w:rPr>
                <w:sz w:val="20"/>
                <w:szCs w:val="20"/>
              </w:rPr>
            </w:pPr>
          </w:p>
        </w:tc>
        <w:tc>
          <w:tcPr>
            <w:tcW w:w="553" w:type="dxa"/>
          </w:tcPr>
          <w:p w:rsidR="00963178" w:rsidRPr="003D18F8" w:rsidRDefault="00963178" w:rsidP="00220406">
            <w:pPr>
              <w:jc w:val="both"/>
              <w:rPr>
                <w:sz w:val="20"/>
                <w:szCs w:val="20"/>
              </w:rPr>
            </w:pPr>
          </w:p>
        </w:tc>
        <w:tc>
          <w:tcPr>
            <w:tcW w:w="553" w:type="dxa"/>
          </w:tcPr>
          <w:p w:rsidR="00963178" w:rsidRPr="003D18F8" w:rsidRDefault="00963178" w:rsidP="00220406">
            <w:pPr>
              <w:jc w:val="both"/>
              <w:rPr>
                <w:sz w:val="20"/>
                <w:szCs w:val="20"/>
              </w:rPr>
            </w:pPr>
          </w:p>
        </w:tc>
        <w:tc>
          <w:tcPr>
            <w:tcW w:w="553" w:type="dxa"/>
          </w:tcPr>
          <w:p w:rsidR="00963178" w:rsidRPr="003D18F8" w:rsidRDefault="00963178" w:rsidP="00220406">
            <w:pPr>
              <w:jc w:val="both"/>
              <w:rPr>
                <w:sz w:val="20"/>
                <w:szCs w:val="20"/>
              </w:rPr>
            </w:pPr>
          </w:p>
        </w:tc>
        <w:tc>
          <w:tcPr>
            <w:tcW w:w="553" w:type="dxa"/>
          </w:tcPr>
          <w:p w:rsidR="00963178" w:rsidRPr="003D18F8" w:rsidRDefault="00963178" w:rsidP="00220406">
            <w:pPr>
              <w:jc w:val="both"/>
              <w:rPr>
                <w:sz w:val="20"/>
                <w:szCs w:val="20"/>
              </w:rPr>
            </w:pPr>
          </w:p>
        </w:tc>
      </w:tr>
      <w:tr w:rsidR="00963178" w:rsidRPr="003D18F8" w:rsidTr="00220406">
        <w:tc>
          <w:tcPr>
            <w:tcW w:w="468" w:type="dxa"/>
          </w:tcPr>
          <w:p w:rsidR="00963178" w:rsidRPr="003D18F8" w:rsidRDefault="00963178" w:rsidP="00220406">
            <w:pPr>
              <w:jc w:val="both"/>
              <w:rPr>
                <w:sz w:val="20"/>
                <w:szCs w:val="20"/>
              </w:rPr>
            </w:pPr>
            <w:r w:rsidRPr="003D18F8">
              <w:rPr>
                <w:sz w:val="20"/>
                <w:szCs w:val="20"/>
              </w:rPr>
              <w:t>2</w:t>
            </w:r>
          </w:p>
        </w:tc>
        <w:tc>
          <w:tcPr>
            <w:tcW w:w="2520" w:type="dxa"/>
          </w:tcPr>
          <w:p w:rsidR="00963178" w:rsidRPr="003D18F8" w:rsidRDefault="00963178" w:rsidP="00220406">
            <w:pPr>
              <w:rPr>
                <w:sz w:val="20"/>
                <w:szCs w:val="20"/>
              </w:rPr>
            </w:pPr>
            <w:r w:rsidRPr="003D18F8">
              <w:rPr>
                <w:sz w:val="20"/>
                <w:szCs w:val="20"/>
              </w:rPr>
              <w:t>E</w:t>
            </w:r>
            <w:r>
              <w:rPr>
                <w:sz w:val="20"/>
                <w:szCs w:val="20"/>
              </w:rPr>
              <w:t>valuación inicial, selección e inscripciones alumnos sordos, reunión con familias de alumnos sordos</w:t>
            </w:r>
          </w:p>
        </w:tc>
        <w:tc>
          <w:tcPr>
            <w:tcW w:w="540" w:type="dxa"/>
          </w:tcPr>
          <w:p w:rsidR="00963178" w:rsidRPr="003D18F8" w:rsidRDefault="00963178" w:rsidP="00220406">
            <w:pPr>
              <w:jc w:val="both"/>
              <w:rPr>
                <w:sz w:val="20"/>
                <w:szCs w:val="20"/>
              </w:rPr>
            </w:pPr>
            <w:r w:rsidRPr="003D18F8">
              <w:rPr>
                <w:sz w:val="20"/>
                <w:szCs w:val="20"/>
              </w:rPr>
              <w:t>X</w:t>
            </w:r>
          </w:p>
        </w:tc>
        <w:tc>
          <w:tcPr>
            <w:tcW w:w="552" w:type="dxa"/>
          </w:tcPr>
          <w:p w:rsidR="00963178" w:rsidRPr="003D18F8" w:rsidRDefault="00963178" w:rsidP="00220406">
            <w:pPr>
              <w:jc w:val="both"/>
              <w:rPr>
                <w:sz w:val="20"/>
                <w:szCs w:val="20"/>
              </w:rPr>
            </w:pPr>
          </w:p>
        </w:tc>
        <w:tc>
          <w:tcPr>
            <w:tcW w:w="553" w:type="dxa"/>
          </w:tcPr>
          <w:p w:rsidR="00963178" w:rsidRPr="003D18F8" w:rsidRDefault="00963178" w:rsidP="00220406">
            <w:pPr>
              <w:jc w:val="both"/>
              <w:rPr>
                <w:sz w:val="20"/>
                <w:szCs w:val="20"/>
              </w:rPr>
            </w:pPr>
          </w:p>
        </w:tc>
        <w:tc>
          <w:tcPr>
            <w:tcW w:w="553" w:type="dxa"/>
          </w:tcPr>
          <w:p w:rsidR="00963178" w:rsidRPr="003D18F8" w:rsidRDefault="00963178" w:rsidP="00220406">
            <w:pPr>
              <w:jc w:val="both"/>
              <w:rPr>
                <w:sz w:val="20"/>
                <w:szCs w:val="20"/>
              </w:rPr>
            </w:pPr>
          </w:p>
        </w:tc>
        <w:tc>
          <w:tcPr>
            <w:tcW w:w="552" w:type="dxa"/>
          </w:tcPr>
          <w:p w:rsidR="00963178" w:rsidRPr="003D18F8" w:rsidRDefault="00963178" w:rsidP="00220406">
            <w:pPr>
              <w:jc w:val="both"/>
              <w:rPr>
                <w:sz w:val="20"/>
                <w:szCs w:val="20"/>
              </w:rPr>
            </w:pPr>
          </w:p>
        </w:tc>
        <w:tc>
          <w:tcPr>
            <w:tcW w:w="553" w:type="dxa"/>
          </w:tcPr>
          <w:p w:rsidR="00963178" w:rsidRPr="003D18F8" w:rsidRDefault="00963178" w:rsidP="00220406">
            <w:pPr>
              <w:jc w:val="both"/>
              <w:rPr>
                <w:sz w:val="20"/>
                <w:szCs w:val="20"/>
              </w:rPr>
            </w:pPr>
          </w:p>
        </w:tc>
        <w:tc>
          <w:tcPr>
            <w:tcW w:w="553" w:type="dxa"/>
          </w:tcPr>
          <w:p w:rsidR="00963178" w:rsidRPr="003D18F8" w:rsidRDefault="00963178" w:rsidP="00220406">
            <w:pPr>
              <w:jc w:val="both"/>
              <w:rPr>
                <w:sz w:val="20"/>
                <w:szCs w:val="20"/>
              </w:rPr>
            </w:pPr>
          </w:p>
        </w:tc>
        <w:tc>
          <w:tcPr>
            <w:tcW w:w="552" w:type="dxa"/>
          </w:tcPr>
          <w:p w:rsidR="00963178" w:rsidRPr="003D18F8" w:rsidRDefault="00963178" w:rsidP="00220406">
            <w:pPr>
              <w:jc w:val="both"/>
              <w:rPr>
                <w:sz w:val="20"/>
                <w:szCs w:val="20"/>
              </w:rPr>
            </w:pPr>
          </w:p>
        </w:tc>
        <w:tc>
          <w:tcPr>
            <w:tcW w:w="553" w:type="dxa"/>
          </w:tcPr>
          <w:p w:rsidR="00963178" w:rsidRPr="003D18F8" w:rsidRDefault="00963178" w:rsidP="00220406">
            <w:pPr>
              <w:jc w:val="both"/>
              <w:rPr>
                <w:sz w:val="20"/>
                <w:szCs w:val="20"/>
              </w:rPr>
            </w:pPr>
          </w:p>
        </w:tc>
        <w:tc>
          <w:tcPr>
            <w:tcW w:w="553" w:type="dxa"/>
          </w:tcPr>
          <w:p w:rsidR="00963178" w:rsidRPr="003D18F8" w:rsidRDefault="00963178" w:rsidP="00220406">
            <w:pPr>
              <w:jc w:val="both"/>
              <w:rPr>
                <w:sz w:val="20"/>
                <w:szCs w:val="20"/>
              </w:rPr>
            </w:pPr>
          </w:p>
        </w:tc>
        <w:tc>
          <w:tcPr>
            <w:tcW w:w="553" w:type="dxa"/>
          </w:tcPr>
          <w:p w:rsidR="00963178" w:rsidRPr="003D18F8" w:rsidRDefault="00963178" w:rsidP="00220406">
            <w:pPr>
              <w:jc w:val="both"/>
              <w:rPr>
                <w:sz w:val="20"/>
                <w:szCs w:val="20"/>
              </w:rPr>
            </w:pPr>
          </w:p>
        </w:tc>
        <w:tc>
          <w:tcPr>
            <w:tcW w:w="553" w:type="dxa"/>
          </w:tcPr>
          <w:p w:rsidR="00963178" w:rsidRPr="003D18F8" w:rsidRDefault="00963178" w:rsidP="00220406">
            <w:pPr>
              <w:jc w:val="both"/>
              <w:rPr>
                <w:sz w:val="20"/>
                <w:szCs w:val="20"/>
              </w:rPr>
            </w:pPr>
          </w:p>
        </w:tc>
      </w:tr>
      <w:tr w:rsidR="00963178" w:rsidRPr="003D18F8" w:rsidTr="00220406">
        <w:tc>
          <w:tcPr>
            <w:tcW w:w="468" w:type="dxa"/>
          </w:tcPr>
          <w:p w:rsidR="00963178" w:rsidRPr="003D18F8" w:rsidRDefault="00963178" w:rsidP="00220406">
            <w:pPr>
              <w:jc w:val="both"/>
              <w:rPr>
                <w:sz w:val="20"/>
                <w:szCs w:val="20"/>
              </w:rPr>
            </w:pPr>
            <w:r w:rsidRPr="003D18F8">
              <w:rPr>
                <w:sz w:val="20"/>
                <w:szCs w:val="20"/>
              </w:rPr>
              <w:t>3</w:t>
            </w:r>
          </w:p>
        </w:tc>
        <w:tc>
          <w:tcPr>
            <w:tcW w:w="2520" w:type="dxa"/>
          </w:tcPr>
          <w:p w:rsidR="00963178" w:rsidRPr="003D18F8" w:rsidRDefault="00963178" w:rsidP="00220406">
            <w:pPr>
              <w:jc w:val="both"/>
              <w:rPr>
                <w:sz w:val="20"/>
                <w:szCs w:val="20"/>
              </w:rPr>
            </w:pPr>
            <w:r>
              <w:rPr>
                <w:sz w:val="20"/>
                <w:szCs w:val="20"/>
              </w:rPr>
              <w:t>Plan Operativo Anual y Plan de Centro</w:t>
            </w:r>
          </w:p>
        </w:tc>
        <w:tc>
          <w:tcPr>
            <w:tcW w:w="540" w:type="dxa"/>
          </w:tcPr>
          <w:p w:rsidR="00963178" w:rsidRPr="003D18F8" w:rsidRDefault="00963178" w:rsidP="00220406">
            <w:pPr>
              <w:jc w:val="both"/>
              <w:rPr>
                <w:sz w:val="20"/>
                <w:szCs w:val="20"/>
              </w:rPr>
            </w:pPr>
            <w:r w:rsidRPr="003D18F8">
              <w:rPr>
                <w:sz w:val="20"/>
                <w:szCs w:val="20"/>
              </w:rPr>
              <w:t>X</w:t>
            </w:r>
          </w:p>
        </w:tc>
        <w:tc>
          <w:tcPr>
            <w:tcW w:w="552" w:type="dxa"/>
          </w:tcPr>
          <w:p w:rsidR="00963178" w:rsidRPr="003D18F8" w:rsidRDefault="00963178" w:rsidP="00220406">
            <w:pPr>
              <w:jc w:val="both"/>
              <w:rPr>
                <w:sz w:val="20"/>
                <w:szCs w:val="20"/>
              </w:rPr>
            </w:pPr>
          </w:p>
        </w:tc>
        <w:tc>
          <w:tcPr>
            <w:tcW w:w="553" w:type="dxa"/>
          </w:tcPr>
          <w:p w:rsidR="00963178" w:rsidRPr="003D18F8" w:rsidRDefault="00963178" w:rsidP="00220406">
            <w:pPr>
              <w:jc w:val="both"/>
              <w:rPr>
                <w:sz w:val="20"/>
                <w:szCs w:val="20"/>
              </w:rPr>
            </w:pPr>
          </w:p>
        </w:tc>
        <w:tc>
          <w:tcPr>
            <w:tcW w:w="553" w:type="dxa"/>
          </w:tcPr>
          <w:p w:rsidR="00963178" w:rsidRPr="003D18F8" w:rsidRDefault="00963178" w:rsidP="00220406">
            <w:pPr>
              <w:jc w:val="both"/>
              <w:rPr>
                <w:sz w:val="20"/>
                <w:szCs w:val="20"/>
              </w:rPr>
            </w:pPr>
          </w:p>
        </w:tc>
        <w:tc>
          <w:tcPr>
            <w:tcW w:w="552" w:type="dxa"/>
          </w:tcPr>
          <w:p w:rsidR="00963178" w:rsidRPr="003D18F8" w:rsidRDefault="00963178" w:rsidP="00220406">
            <w:pPr>
              <w:jc w:val="both"/>
              <w:rPr>
                <w:sz w:val="20"/>
                <w:szCs w:val="20"/>
              </w:rPr>
            </w:pPr>
          </w:p>
        </w:tc>
        <w:tc>
          <w:tcPr>
            <w:tcW w:w="553" w:type="dxa"/>
          </w:tcPr>
          <w:p w:rsidR="00963178" w:rsidRPr="003D18F8" w:rsidRDefault="00963178" w:rsidP="00220406">
            <w:pPr>
              <w:jc w:val="both"/>
              <w:rPr>
                <w:sz w:val="20"/>
                <w:szCs w:val="20"/>
              </w:rPr>
            </w:pPr>
          </w:p>
        </w:tc>
        <w:tc>
          <w:tcPr>
            <w:tcW w:w="553" w:type="dxa"/>
          </w:tcPr>
          <w:p w:rsidR="00963178" w:rsidRPr="003D18F8" w:rsidRDefault="00963178" w:rsidP="00220406">
            <w:pPr>
              <w:jc w:val="both"/>
              <w:rPr>
                <w:sz w:val="20"/>
                <w:szCs w:val="20"/>
              </w:rPr>
            </w:pPr>
          </w:p>
        </w:tc>
        <w:tc>
          <w:tcPr>
            <w:tcW w:w="552" w:type="dxa"/>
          </w:tcPr>
          <w:p w:rsidR="00963178" w:rsidRPr="003D18F8" w:rsidRDefault="00963178" w:rsidP="00220406">
            <w:pPr>
              <w:jc w:val="both"/>
              <w:rPr>
                <w:sz w:val="20"/>
                <w:szCs w:val="20"/>
              </w:rPr>
            </w:pPr>
          </w:p>
        </w:tc>
        <w:tc>
          <w:tcPr>
            <w:tcW w:w="553" w:type="dxa"/>
          </w:tcPr>
          <w:p w:rsidR="00963178" w:rsidRPr="003D18F8" w:rsidRDefault="00963178" w:rsidP="00220406">
            <w:pPr>
              <w:jc w:val="both"/>
              <w:rPr>
                <w:sz w:val="20"/>
                <w:szCs w:val="20"/>
              </w:rPr>
            </w:pPr>
          </w:p>
        </w:tc>
        <w:tc>
          <w:tcPr>
            <w:tcW w:w="553" w:type="dxa"/>
          </w:tcPr>
          <w:p w:rsidR="00963178" w:rsidRPr="003D18F8" w:rsidRDefault="00963178" w:rsidP="00220406">
            <w:pPr>
              <w:jc w:val="both"/>
              <w:rPr>
                <w:sz w:val="20"/>
                <w:szCs w:val="20"/>
              </w:rPr>
            </w:pPr>
          </w:p>
        </w:tc>
        <w:tc>
          <w:tcPr>
            <w:tcW w:w="553" w:type="dxa"/>
          </w:tcPr>
          <w:p w:rsidR="00963178" w:rsidRPr="003D18F8" w:rsidRDefault="00963178" w:rsidP="00220406">
            <w:pPr>
              <w:jc w:val="both"/>
              <w:rPr>
                <w:sz w:val="20"/>
                <w:szCs w:val="20"/>
              </w:rPr>
            </w:pPr>
          </w:p>
        </w:tc>
        <w:tc>
          <w:tcPr>
            <w:tcW w:w="553" w:type="dxa"/>
          </w:tcPr>
          <w:p w:rsidR="00963178" w:rsidRPr="003D18F8" w:rsidRDefault="00963178" w:rsidP="00220406">
            <w:pPr>
              <w:jc w:val="both"/>
              <w:rPr>
                <w:sz w:val="20"/>
                <w:szCs w:val="20"/>
              </w:rPr>
            </w:pPr>
          </w:p>
        </w:tc>
      </w:tr>
      <w:tr w:rsidR="00963178" w:rsidRPr="003D18F8" w:rsidTr="00220406">
        <w:tc>
          <w:tcPr>
            <w:tcW w:w="468" w:type="dxa"/>
          </w:tcPr>
          <w:p w:rsidR="00963178" w:rsidRPr="003D18F8" w:rsidRDefault="00963178" w:rsidP="00220406">
            <w:pPr>
              <w:jc w:val="both"/>
              <w:rPr>
                <w:sz w:val="20"/>
                <w:szCs w:val="20"/>
              </w:rPr>
            </w:pPr>
            <w:r w:rsidRPr="003D18F8">
              <w:rPr>
                <w:sz w:val="20"/>
                <w:szCs w:val="20"/>
              </w:rPr>
              <w:t>4</w:t>
            </w:r>
          </w:p>
        </w:tc>
        <w:tc>
          <w:tcPr>
            <w:tcW w:w="2520" w:type="dxa"/>
          </w:tcPr>
          <w:p w:rsidR="00963178" w:rsidRPr="003D18F8" w:rsidRDefault="00963178" w:rsidP="00220406">
            <w:pPr>
              <w:jc w:val="both"/>
              <w:rPr>
                <w:sz w:val="20"/>
                <w:szCs w:val="20"/>
              </w:rPr>
            </w:pPr>
            <w:r>
              <w:rPr>
                <w:sz w:val="20"/>
                <w:szCs w:val="20"/>
              </w:rPr>
              <w:t xml:space="preserve">Clases </w:t>
            </w:r>
            <w:r w:rsidRPr="003D18F8">
              <w:rPr>
                <w:sz w:val="20"/>
                <w:szCs w:val="20"/>
              </w:rPr>
              <w:t>alumnos</w:t>
            </w:r>
            <w:r>
              <w:rPr>
                <w:sz w:val="20"/>
                <w:szCs w:val="20"/>
              </w:rPr>
              <w:t xml:space="preserve"> Escuelas de  Sordos</w:t>
            </w:r>
          </w:p>
        </w:tc>
        <w:tc>
          <w:tcPr>
            <w:tcW w:w="540" w:type="dxa"/>
          </w:tcPr>
          <w:p w:rsidR="00963178" w:rsidRPr="003D18F8" w:rsidRDefault="00963178" w:rsidP="00220406">
            <w:pPr>
              <w:jc w:val="both"/>
              <w:rPr>
                <w:sz w:val="20"/>
                <w:szCs w:val="20"/>
              </w:rPr>
            </w:pPr>
          </w:p>
        </w:tc>
        <w:tc>
          <w:tcPr>
            <w:tcW w:w="552" w:type="dxa"/>
          </w:tcPr>
          <w:p w:rsidR="00963178" w:rsidRPr="003D18F8" w:rsidRDefault="00963178" w:rsidP="00220406">
            <w:pPr>
              <w:jc w:val="both"/>
              <w:rPr>
                <w:sz w:val="20"/>
                <w:szCs w:val="20"/>
              </w:rPr>
            </w:pPr>
            <w:r w:rsidRPr="003D18F8">
              <w:rPr>
                <w:sz w:val="20"/>
                <w:szCs w:val="20"/>
              </w:rPr>
              <w:t>X</w:t>
            </w:r>
          </w:p>
        </w:tc>
        <w:tc>
          <w:tcPr>
            <w:tcW w:w="553" w:type="dxa"/>
          </w:tcPr>
          <w:p w:rsidR="00963178" w:rsidRPr="003D18F8" w:rsidRDefault="00963178" w:rsidP="00220406">
            <w:pPr>
              <w:jc w:val="both"/>
              <w:rPr>
                <w:sz w:val="20"/>
                <w:szCs w:val="20"/>
              </w:rPr>
            </w:pPr>
            <w:r w:rsidRPr="003D18F8">
              <w:rPr>
                <w:sz w:val="20"/>
                <w:szCs w:val="20"/>
              </w:rPr>
              <w:t>X</w:t>
            </w:r>
          </w:p>
        </w:tc>
        <w:tc>
          <w:tcPr>
            <w:tcW w:w="553" w:type="dxa"/>
          </w:tcPr>
          <w:p w:rsidR="00963178" w:rsidRPr="003D18F8" w:rsidRDefault="00963178" w:rsidP="00220406">
            <w:pPr>
              <w:jc w:val="both"/>
              <w:rPr>
                <w:sz w:val="20"/>
                <w:szCs w:val="20"/>
              </w:rPr>
            </w:pPr>
            <w:r w:rsidRPr="003D18F8">
              <w:rPr>
                <w:sz w:val="20"/>
                <w:szCs w:val="20"/>
              </w:rPr>
              <w:t>X</w:t>
            </w:r>
          </w:p>
        </w:tc>
        <w:tc>
          <w:tcPr>
            <w:tcW w:w="552" w:type="dxa"/>
          </w:tcPr>
          <w:p w:rsidR="00963178" w:rsidRPr="003D18F8" w:rsidRDefault="00963178" w:rsidP="00220406">
            <w:pPr>
              <w:jc w:val="both"/>
              <w:rPr>
                <w:sz w:val="20"/>
                <w:szCs w:val="20"/>
              </w:rPr>
            </w:pPr>
            <w:r w:rsidRPr="003D18F8">
              <w:rPr>
                <w:sz w:val="20"/>
                <w:szCs w:val="20"/>
              </w:rPr>
              <w:t>X</w:t>
            </w:r>
          </w:p>
        </w:tc>
        <w:tc>
          <w:tcPr>
            <w:tcW w:w="553" w:type="dxa"/>
          </w:tcPr>
          <w:p w:rsidR="00963178" w:rsidRPr="003D18F8" w:rsidRDefault="00963178" w:rsidP="00220406">
            <w:pPr>
              <w:jc w:val="both"/>
              <w:rPr>
                <w:sz w:val="20"/>
                <w:szCs w:val="20"/>
              </w:rPr>
            </w:pPr>
            <w:r w:rsidRPr="003D18F8">
              <w:rPr>
                <w:sz w:val="20"/>
                <w:szCs w:val="20"/>
              </w:rPr>
              <w:t>X</w:t>
            </w:r>
          </w:p>
        </w:tc>
        <w:tc>
          <w:tcPr>
            <w:tcW w:w="553" w:type="dxa"/>
          </w:tcPr>
          <w:p w:rsidR="00963178" w:rsidRPr="003D18F8" w:rsidRDefault="00963178" w:rsidP="00220406">
            <w:pPr>
              <w:jc w:val="both"/>
              <w:rPr>
                <w:sz w:val="20"/>
                <w:szCs w:val="20"/>
              </w:rPr>
            </w:pPr>
            <w:r w:rsidRPr="003D18F8">
              <w:rPr>
                <w:sz w:val="20"/>
                <w:szCs w:val="20"/>
              </w:rPr>
              <w:t>X</w:t>
            </w:r>
          </w:p>
        </w:tc>
        <w:tc>
          <w:tcPr>
            <w:tcW w:w="552" w:type="dxa"/>
          </w:tcPr>
          <w:p w:rsidR="00963178" w:rsidRPr="003D18F8" w:rsidRDefault="00963178" w:rsidP="00220406">
            <w:pPr>
              <w:jc w:val="both"/>
              <w:rPr>
                <w:sz w:val="20"/>
                <w:szCs w:val="20"/>
              </w:rPr>
            </w:pPr>
            <w:r w:rsidRPr="003D18F8">
              <w:rPr>
                <w:sz w:val="20"/>
                <w:szCs w:val="20"/>
              </w:rPr>
              <w:t>X</w:t>
            </w:r>
          </w:p>
        </w:tc>
        <w:tc>
          <w:tcPr>
            <w:tcW w:w="553" w:type="dxa"/>
          </w:tcPr>
          <w:p w:rsidR="00963178" w:rsidRPr="003D18F8" w:rsidRDefault="00963178" w:rsidP="00220406">
            <w:pPr>
              <w:jc w:val="both"/>
              <w:rPr>
                <w:sz w:val="20"/>
                <w:szCs w:val="20"/>
              </w:rPr>
            </w:pPr>
            <w:r w:rsidRPr="003D18F8">
              <w:rPr>
                <w:sz w:val="20"/>
                <w:szCs w:val="20"/>
              </w:rPr>
              <w:t>X</w:t>
            </w:r>
          </w:p>
        </w:tc>
        <w:tc>
          <w:tcPr>
            <w:tcW w:w="553" w:type="dxa"/>
          </w:tcPr>
          <w:p w:rsidR="00963178" w:rsidRPr="003D18F8" w:rsidRDefault="00963178" w:rsidP="00220406">
            <w:pPr>
              <w:jc w:val="both"/>
              <w:rPr>
                <w:sz w:val="20"/>
                <w:szCs w:val="20"/>
              </w:rPr>
            </w:pPr>
            <w:r w:rsidRPr="003D18F8">
              <w:rPr>
                <w:sz w:val="20"/>
                <w:szCs w:val="20"/>
              </w:rPr>
              <w:t>X</w:t>
            </w:r>
          </w:p>
        </w:tc>
        <w:tc>
          <w:tcPr>
            <w:tcW w:w="553" w:type="dxa"/>
          </w:tcPr>
          <w:p w:rsidR="00963178" w:rsidRPr="003D18F8" w:rsidRDefault="00963178" w:rsidP="00220406">
            <w:pPr>
              <w:jc w:val="both"/>
              <w:rPr>
                <w:sz w:val="20"/>
                <w:szCs w:val="20"/>
              </w:rPr>
            </w:pPr>
          </w:p>
        </w:tc>
        <w:tc>
          <w:tcPr>
            <w:tcW w:w="553" w:type="dxa"/>
          </w:tcPr>
          <w:p w:rsidR="00963178" w:rsidRPr="003D18F8" w:rsidRDefault="00963178" w:rsidP="00220406">
            <w:pPr>
              <w:jc w:val="both"/>
              <w:rPr>
                <w:sz w:val="20"/>
                <w:szCs w:val="20"/>
              </w:rPr>
            </w:pPr>
          </w:p>
        </w:tc>
      </w:tr>
      <w:tr w:rsidR="00963178" w:rsidRPr="003D18F8" w:rsidTr="00220406">
        <w:tc>
          <w:tcPr>
            <w:tcW w:w="468" w:type="dxa"/>
          </w:tcPr>
          <w:p w:rsidR="00963178" w:rsidRPr="003D18F8" w:rsidRDefault="00963178" w:rsidP="00220406">
            <w:pPr>
              <w:jc w:val="both"/>
              <w:rPr>
                <w:sz w:val="20"/>
                <w:szCs w:val="20"/>
              </w:rPr>
            </w:pPr>
            <w:r>
              <w:rPr>
                <w:sz w:val="20"/>
                <w:szCs w:val="20"/>
              </w:rPr>
              <w:t>5</w:t>
            </w:r>
          </w:p>
        </w:tc>
        <w:tc>
          <w:tcPr>
            <w:tcW w:w="2520" w:type="dxa"/>
          </w:tcPr>
          <w:p w:rsidR="00963178" w:rsidRDefault="00963178" w:rsidP="00220406">
            <w:pPr>
              <w:jc w:val="both"/>
              <w:rPr>
                <w:sz w:val="20"/>
                <w:szCs w:val="20"/>
              </w:rPr>
            </w:pPr>
            <w:r>
              <w:rPr>
                <w:sz w:val="20"/>
                <w:szCs w:val="20"/>
              </w:rPr>
              <w:t>Clases alumnos de Básico con intérprete</w:t>
            </w:r>
          </w:p>
        </w:tc>
        <w:tc>
          <w:tcPr>
            <w:tcW w:w="540" w:type="dxa"/>
          </w:tcPr>
          <w:p w:rsidR="00963178" w:rsidRPr="003D18F8" w:rsidRDefault="00963178" w:rsidP="00220406">
            <w:pPr>
              <w:jc w:val="both"/>
              <w:rPr>
                <w:sz w:val="20"/>
                <w:szCs w:val="20"/>
              </w:rPr>
            </w:pPr>
          </w:p>
        </w:tc>
        <w:tc>
          <w:tcPr>
            <w:tcW w:w="552" w:type="dxa"/>
          </w:tcPr>
          <w:p w:rsidR="00963178" w:rsidRPr="003D18F8" w:rsidRDefault="00963178" w:rsidP="00220406">
            <w:pPr>
              <w:jc w:val="both"/>
              <w:rPr>
                <w:sz w:val="20"/>
                <w:szCs w:val="20"/>
              </w:rPr>
            </w:pPr>
            <w:r w:rsidRPr="003D18F8">
              <w:rPr>
                <w:sz w:val="20"/>
                <w:szCs w:val="20"/>
              </w:rPr>
              <w:t>X</w:t>
            </w:r>
          </w:p>
        </w:tc>
        <w:tc>
          <w:tcPr>
            <w:tcW w:w="553" w:type="dxa"/>
          </w:tcPr>
          <w:p w:rsidR="00963178" w:rsidRPr="003D18F8" w:rsidRDefault="00963178" w:rsidP="00220406">
            <w:pPr>
              <w:jc w:val="both"/>
              <w:rPr>
                <w:sz w:val="20"/>
                <w:szCs w:val="20"/>
              </w:rPr>
            </w:pPr>
            <w:r w:rsidRPr="003D18F8">
              <w:rPr>
                <w:sz w:val="20"/>
                <w:szCs w:val="20"/>
              </w:rPr>
              <w:t>X</w:t>
            </w:r>
          </w:p>
        </w:tc>
        <w:tc>
          <w:tcPr>
            <w:tcW w:w="553" w:type="dxa"/>
          </w:tcPr>
          <w:p w:rsidR="00963178" w:rsidRPr="003D18F8" w:rsidRDefault="00963178" w:rsidP="00220406">
            <w:pPr>
              <w:jc w:val="both"/>
              <w:rPr>
                <w:sz w:val="20"/>
                <w:szCs w:val="20"/>
              </w:rPr>
            </w:pPr>
            <w:r w:rsidRPr="003D18F8">
              <w:rPr>
                <w:sz w:val="20"/>
                <w:szCs w:val="20"/>
              </w:rPr>
              <w:t>X</w:t>
            </w:r>
          </w:p>
        </w:tc>
        <w:tc>
          <w:tcPr>
            <w:tcW w:w="552" w:type="dxa"/>
          </w:tcPr>
          <w:p w:rsidR="00963178" w:rsidRPr="003D18F8" w:rsidRDefault="00963178" w:rsidP="00220406">
            <w:pPr>
              <w:jc w:val="both"/>
              <w:rPr>
                <w:sz w:val="20"/>
                <w:szCs w:val="20"/>
              </w:rPr>
            </w:pPr>
            <w:r w:rsidRPr="003D18F8">
              <w:rPr>
                <w:sz w:val="20"/>
                <w:szCs w:val="20"/>
              </w:rPr>
              <w:t>X</w:t>
            </w:r>
          </w:p>
        </w:tc>
        <w:tc>
          <w:tcPr>
            <w:tcW w:w="553" w:type="dxa"/>
          </w:tcPr>
          <w:p w:rsidR="00963178" w:rsidRPr="003D18F8" w:rsidRDefault="00963178" w:rsidP="00220406">
            <w:pPr>
              <w:jc w:val="both"/>
              <w:rPr>
                <w:sz w:val="20"/>
                <w:szCs w:val="20"/>
              </w:rPr>
            </w:pPr>
            <w:r w:rsidRPr="003D18F8">
              <w:rPr>
                <w:sz w:val="20"/>
                <w:szCs w:val="20"/>
              </w:rPr>
              <w:t>X</w:t>
            </w:r>
          </w:p>
        </w:tc>
        <w:tc>
          <w:tcPr>
            <w:tcW w:w="553" w:type="dxa"/>
          </w:tcPr>
          <w:p w:rsidR="00963178" w:rsidRPr="003D18F8" w:rsidRDefault="00963178" w:rsidP="00220406">
            <w:pPr>
              <w:jc w:val="both"/>
              <w:rPr>
                <w:sz w:val="20"/>
                <w:szCs w:val="20"/>
              </w:rPr>
            </w:pPr>
            <w:r w:rsidRPr="003D18F8">
              <w:rPr>
                <w:sz w:val="20"/>
                <w:szCs w:val="20"/>
              </w:rPr>
              <w:t>X</w:t>
            </w:r>
          </w:p>
        </w:tc>
        <w:tc>
          <w:tcPr>
            <w:tcW w:w="552" w:type="dxa"/>
          </w:tcPr>
          <w:p w:rsidR="00963178" w:rsidRPr="003D18F8" w:rsidRDefault="00963178" w:rsidP="00220406">
            <w:pPr>
              <w:jc w:val="both"/>
              <w:rPr>
                <w:sz w:val="20"/>
                <w:szCs w:val="20"/>
              </w:rPr>
            </w:pPr>
            <w:r w:rsidRPr="003D18F8">
              <w:rPr>
                <w:sz w:val="20"/>
                <w:szCs w:val="20"/>
              </w:rPr>
              <w:t>X</w:t>
            </w:r>
          </w:p>
        </w:tc>
        <w:tc>
          <w:tcPr>
            <w:tcW w:w="553" w:type="dxa"/>
          </w:tcPr>
          <w:p w:rsidR="00963178" w:rsidRPr="003D18F8" w:rsidRDefault="00963178" w:rsidP="00220406">
            <w:pPr>
              <w:jc w:val="both"/>
              <w:rPr>
                <w:sz w:val="20"/>
                <w:szCs w:val="20"/>
              </w:rPr>
            </w:pPr>
            <w:r w:rsidRPr="003D18F8">
              <w:rPr>
                <w:sz w:val="20"/>
                <w:szCs w:val="20"/>
              </w:rPr>
              <w:t>X</w:t>
            </w:r>
          </w:p>
        </w:tc>
        <w:tc>
          <w:tcPr>
            <w:tcW w:w="553" w:type="dxa"/>
          </w:tcPr>
          <w:p w:rsidR="00963178" w:rsidRPr="003D18F8" w:rsidRDefault="00963178" w:rsidP="00220406">
            <w:pPr>
              <w:jc w:val="both"/>
              <w:rPr>
                <w:sz w:val="20"/>
                <w:szCs w:val="20"/>
              </w:rPr>
            </w:pPr>
            <w:r w:rsidRPr="003D18F8">
              <w:rPr>
                <w:sz w:val="20"/>
                <w:szCs w:val="20"/>
              </w:rPr>
              <w:t>X</w:t>
            </w:r>
          </w:p>
        </w:tc>
        <w:tc>
          <w:tcPr>
            <w:tcW w:w="553" w:type="dxa"/>
          </w:tcPr>
          <w:p w:rsidR="00963178" w:rsidRPr="003D18F8" w:rsidRDefault="00963178" w:rsidP="00220406">
            <w:pPr>
              <w:jc w:val="both"/>
              <w:rPr>
                <w:sz w:val="20"/>
                <w:szCs w:val="20"/>
              </w:rPr>
            </w:pPr>
          </w:p>
        </w:tc>
        <w:tc>
          <w:tcPr>
            <w:tcW w:w="553" w:type="dxa"/>
          </w:tcPr>
          <w:p w:rsidR="00963178" w:rsidRPr="003D18F8" w:rsidRDefault="00963178" w:rsidP="00220406">
            <w:pPr>
              <w:jc w:val="both"/>
              <w:rPr>
                <w:sz w:val="20"/>
                <w:szCs w:val="20"/>
              </w:rPr>
            </w:pPr>
          </w:p>
        </w:tc>
      </w:tr>
      <w:tr w:rsidR="00963178" w:rsidRPr="003D18F8" w:rsidTr="00220406">
        <w:tc>
          <w:tcPr>
            <w:tcW w:w="468" w:type="dxa"/>
          </w:tcPr>
          <w:p w:rsidR="00963178" w:rsidRPr="003D18F8" w:rsidRDefault="00963178" w:rsidP="00220406">
            <w:pPr>
              <w:jc w:val="both"/>
              <w:rPr>
                <w:sz w:val="20"/>
                <w:szCs w:val="20"/>
              </w:rPr>
            </w:pPr>
            <w:r>
              <w:rPr>
                <w:sz w:val="20"/>
                <w:szCs w:val="20"/>
              </w:rPr>
              <w:t>6</w:t>
            </w:r>
          </w:p>
        </w:tc>
        <w:tc>
          <w:tcPr>
            <w:tcW w:w="2520" w:type="dxa"/>
          </w:tcPr>
          <w:p w:rsidR="00963178" w:rsidRPr="003D18F8" w:rsidRDefault="00963178" w:rsidP="00220406">
            <w:pPr>
              <w:jc w:val="both"/>
              <w:rPr>
                <w:sz w:val="20"/>
                <w:szCs w:val="20"/>
              </w:rPr>
            </w:pPr>
            <w:r>
              <w:rPr>
                <w:sz w:val="20"/>
                <w:szCs w:val="20"/>
              </w:rPr>
              <w:t>Terapia del lenguaje</w:t>
            </w:r>
          </w:p>
        </w:tc>
        <w:tc>
          <w:tcPr>
            <w:tcW w:w="540" w:type="dxa"/>
          </w:tcPr>
          <w:p w:rsidR="00963178" w:rsidRPr="00C57D35" w:rsidRDefault="00963178" w:rsidP="00220406">
            <w:pPr>
              <w:jc w:val="both"/>
              <w:rPr>
                <w:caps/>
                <w:sz w:val="20"/>
                <w:szCs w:val="20"/>
              </w:rPr>
            </w:pPr>
            <w:r w:rsidRPr="00C57D35">
              <w:rPr>
                <w:caps/>
                <w:sz w:val="20"/>
                <w:szCs w:val="20"/>
              </w:rPr>
              <w:t>x</w:t>
            </w:r>
          </w:p>
        </w:tc>
        <w:tc>
          <w:tcPr>
            <w:tcW w:w="552" w:type="dxa"/>
          </w:tcPr>
          <w:p w:rsidR="00963178" w:rsidRPr="00C57D35" w:rsidRDefault="00963178" w:rsidP="00220406">
            <w:pPr>
              <w:jc w:val="both"/>
              <w:rPr>
                <w:caps/>
                <w:sz w:val="20"/>
                <w:szCs w:val="20"/>
              </w:rPr>
            </w:pPr>
            <w:r w:rsidRPr="00C57D35">
              <w:rPr>
                <w:caps/>
                <w:sz w:val="20"/>
                <w:szCs w:val="20"/>
              </w:rPr>
              <w:t>x</w:t>
            </w:r>
          </w:p>
        </w:tc>
        <w:tc>
          <w:tcPr>
            <w:tcW w:w="553" w:type="dxa"/>
          </w:tcPr>
          <w:p w:rsidR="00963178" w:rsidRPr="00C57D35" w:rsidRDefault="00963178" w:rsidP="00220406">
            <w:pPr>
              <w:jc w:val="both"/>
              <w:rPr>
                <w:caps/>
                <w:sz w:val="20"/>
                <w:szCs w:val="20"/>
              </w:rPr>
            </w:pPr>
            <w:r w:rsidRPr="00C57D35">
              <w:rPr>
                <w:caps/>
                <w:sz w:val="20"/>
                <w:szCs w:val="20"/>
              </w:rPr>
              <w:t>x</w:t>
            </w:r>
          </w:p>
        </w:tc>
        <w:tc>
          <w:tcPr>
            <w:tcW w:w="553" w:type="dxa"/>
          </w:tcPr>
          <w:p w:rsidR="00963178" w:rsidRPr="00C57D35" w:rsidRDefault="00963178" w:rsidP="00220406">
            <w:pPr>
              <w:jc w:val="both"/>
              <w:rPr>
                <w:caps/>
                <w:sz w:val="20"/>
                <w:szCs w:val="20"/>
              </w:rPr>
            </w:pPr>
            <w:r w:rsidRPr="00C57D35">
              <w:rPr>
                <w:caps/>
                <w:sz w:val="20"/>
                <w:szCs w:val="20"/>
              </w:rPr>
              <w:t>x</w:t>
            </w:r>
          </w:p>
        </w:tc>
        <w:tc>
          <w:tcPr>
            <w:tcW w:w="552" w:type="dxa"/>
          </w:tcPr>
          <w:p w:rsidR="00963178" w:rsidRPr="00C57D35" w:rsidRDefault="00963178" w:rsidP="00220406">
            <w:pPr>
              <w:jc w:val="both"/>
              <w:rPr>
                <w:caps/>
                <w:sz w:val="20"/>
                <w:szCs w:val="20"/>
              </w:rPr>
            </w:pPr>
            <w:r w:rsidRPr="00C57D35">
              <w:rPr>
                <w:caps/>
                <w:sz w:val="20"/>
                <w:szCs w:val="20"/>
              </w:rPr>
              <w:t>x</w:t>
            </w:r>
          </w:p>
        </w:tc>
        <w:tc>
          <w:tcPr>
            <w:tcW w:w="553" w:type="dxa"/>
          </w:tcPr>
          <w:p w:rsidR="00963178" w:rsidRPr="00C57D35" w:rsidRDefault="00963178" w:rsidP="00220406">
            <w:pPr>
              <w:jc w:val="both"/>
              <w:rPr>
                <w:caps/>
                <w:sz w:val="20"/>
                <w:szCs w:val="20"/>
              </w:rPr>
            </w:pPr>
            <w:r w:rsidRPr="00C57D35">
              <w:rPr>
                <w:caps/>
                <w:sz w:val="20"/>
                <w:szCs w:val="20"/>
              </w:rPr>
              <w:t>x</w:t>
            </w:r>
          </w:p>
        </w:tc>
        <w:tc>
          <w:tcPr>
            <w:tcW w:w="553" w:type="dxa"/>
          </w:tcPr>
          <w:p w:rsidR="00963178" w:rsidRPr="00C57D35" w:rsidRDefault="00963178" w:rsidP="00220406">
            <w:pPr>
              <w:jc w:val="both"/>
              <w:rPr>
                <w:caps/>
                <w:sz w:val="20"/>
                <w:szCs w:val="20"/>
              </w:rPr>
            </w:pPr>
            <w:r w:rsidRPr="00C57D35">
              <w:rPr>
                <w:caps/>
                <w:sz w:val="20"/>
                <w:szCs w:val="20"/>
              </w:rPr>
              <w:t>x</w:t>
            </w:r>
          </w:p>
        </w:tc>
        <w:tc>
          <w:tcPr>
            <w:tcW w:w="552" w:type="dxa"/>
          </w:tcPr>
          <w:p w:rsidR="00963178" w:rsidRPr="00C57D35" w:rsidRDefault="00963178" w:rsidP="00220406">
            <w:pPr>
              <w:jc w:val="both"/>
              <w:rPr>
                <w:caps/>
                <w:sz w:val="20"/>
                <w:szCs w:val="20"/>
              </w:rPr>
            </w:pPr>
            <w:r w:rsidRPr="00C57D35">
              <w:rPr>
                <w:caps/>
                <w:sz w:val="20"/>
                <w:szCs w:val="20"/>
              </w:rPr>
              <w:t>x</w:t>
            </w:r>
          </w:p>
        </w:tc>
        <w:tc>
          <w:tcPr>
            <w:tcW w:w="553" w:type="dxa"/>
          </w:tcPr>
          <w:p w:rsidR="00963178" w:rsidRPr="00C57D35" w:rsidRDefault="00963178" w:rsidP="00220406">
            <w:pPr>
              <w:jc w:val="both"/>
              <w:rPr>
                <w:caps/>
                <w:sz w:val="20"/>
                <w:szCs w:val="20"/>
              </w:rPr>
            </w:pPr>
            <w:r w:rsidRPr="00C57D35">
              <w:rPr>
                <w:caps/>
                <w:sz w:val="20"/>
                <w:szCs w:val="20"/>
              </w:rPr>
              <w:t>x</w:t>
            </w:r>
          </w:p>
        </w:tc>
        <w:tc>
          <w:tcPr>
            <w:tcW w:w="553" w:type="dxa"/>
          </w:tcPr>
          <w:p w:rsidR="00963178" w:rsidRPr="00C57D35" w:rsidRDefault="00963178" w:rsidP="00220406">
            <w:pPr>
              <w:jc w:val="both"/>
              <w:rPr>
                <w:caps/>
                <w:sz w:val="20"/>
                <w:szCs w:val="20"/>
              </w:rPr>
            </w:pPr>
            <w:r w:rsidRPr="00C57D35">
              <w:rPr>
                <w:caps/>
                <w:sz w:val="20"/>
                <w:szCs w:val="20"/>
              </w:rPr>
              <w:t>x</w:t>
            </w:r>
          </w:p>
        </w:tc>
        <w:tc>
          <w:tcPr>
            <w:tcW w:w="553" w:type="dxa"/>
          </w:tcPr>
          <w:p w:rsidR="00963178" w:rsidRPr="00C57D35" w:rsidRDefault="00963178" w:rsidP="00220406">
            <w:pPr>
              <w:jc w:val="both"/>
              <w:rPr>
                <w:caps/>
                <w:sz w:val="20"/>
                <w:szCs w:val="20"/>
              </w:rPr>
            </w:pPr>
            <w:r w:rsidRPr="00C57D35">
              <w:rPr>
                <w:caps/>
                <w:sz w:val="20"/>
                <w:szCs w:val="20"/>
              </w:rPr>
              <w:t>x</w:t>
            </w:r>
          </w:p>
        </w:tc>
        <w:tc>
          <w:tcPr>
            <w:tcW w:w="553" w:type="dxa"/>
          </w:tcPr>
          <w:p w:rsidR="00963178" w:rsidRPr="003D18F8" w:rsidRDefault="00963178" w:rsidP="00220406">
            <w:pPr>
              <w:jc w:val="both"/>
              <w:rPr>
                <w:sz w:val="20"/>
                <w:szCs w:val="20"/>
              </w:rPr>
            </w:pPr>
            <w:r>
              <w:rPr>
                <w:sz w:val="20"/>
                <w:szCs w:val="20"/>
              </w:rPr>
              <w:t>X</w:t>
            </w:r>
          </w:p>
        </w:tc>
      </w:tr>
      <w:tr w:rsidR="00963178" w:rsidTr="00220406">
        <w:tc>
          <w:tcPr>
            <w:tcW w:w="468" w:type="dxa"/>
          </w:tcPr>
          <w:p w:rsidR="00963178" w:rsidRDefault="00963178" w:rsidP="00220406">
            <w:pPr>
              <w:jc w:val="both"/>
              <w:rPr>
                <w:sz w:val="20"/>
                <w:szCs w:val="20"/>
              </w:rPr>
            </w:pPr>
            <w:r>
              <w:rPr>
                <w:sz w:val="20"/>
                <w:szCs w:val="20"/>
              </w:rPr>
              <w:t>7</w:t>
            </w:r>
          </w:p>
        </w:tc>
        <w:tc>
          <w:tcPr>
            <w:tcW w:w="2520" w:type="dxa"/>
          </w:tcPr>
          <w:p w:rsidR="00963178" w:rsidRDefault="00963178" w:rsidP="00220406">
            <w:pPr>
              <w:jc w:val="both"/>
              <w:rPr>
                <w:sz w:val="20"/>
                <w:szCs w:val="20"/>
              </w:rPr>
            </w:pPr>
            <w:r>
              <w:rPr>
                <w:sz w:val="20"/>
                <w:szCs w:val="20"/>
              </w:rPr>
              <w:t>Cursos de lengua signos maestros</w:t>
            </w:r>
          </w:p>
        </w:tc>
        <w:tc>
          <w:tcPr>
            <w:tcW w:w="540" w:type="dxa"/>
          </w:tcPr>
          <w:p w:rsidR="00963178" w:rsidRPr="00C57D35" w:rsidRDefault="00963178" w:rsidP="00220406">
            <w:pPr>
              <w:jc w:val="both"/>
              <w:rPr>
                <w:caps/>
                <w:sz w:val="20"/>
                <w:szCs w:val="20"/>
              </w:rPr>
            </w:pPr>
          </w:p>
        </w:tc>
        <w:tc>
          <w:tcPr>
            <w:tcW w:w="552" w:type="dxa"/>
          </w:tcPr>
          <w:p w:rsidR="00963178" w:rsidRPr="00C57D35" w:rsidRDefault="00963178" w:rsidP="00220406">
            <w:pPr>
              <w:jc w:val="both"/>
              <w:rPr>
                <w:caps/>
                <w:sz w:val="20"/>
                <w:szCs w:val="20"/>
              </w:rPr>
            </w:pPr>
          </w:p>
        </w:tc>
        <w:tc>
          <w:tcPr>
            <w:tcW w:w="553" w:type="dxa"/>
          </w:tcPr>
          <w:p w:rsidR="00963178" w:rsidRPr="00C57D35" w:rsidRDefault="00963178" w:rsidP="00220406">
            <w:pPr>
              <w:jc w:val="both"/>
              <w:rPr>
                <w:caps/>
                <w:sz w:val="20"/>
                <w:szCs w:val="20"/>
              </w:rPr>
            </w:pPr>
          </w:p>
        </w:tc>
        <w:tc>
          <w:tcPr>
            <w:tcW w:w="553" w:type="dxa"/>
          </w:tcPr>
          <w:p w:rsidR="00963178" w:rsidRPr="00C57D35" w:rsidRDefault="00963178" w:rsidP="00220406">
            <w:pPr>
              <w:jc w:val="both"/>
              <w:rPr>
                <w:caps/>
                <w:sz w:val="20"/>
                <w:szCs w:val="20"/>
              </w:rPr>
            </w:pPr>
          </w:p>
        </w:tc>
        <w:tc>
          <w:tcPr>
            <w:tcW w:w="552" w:type="dxa"/>
          </w:tcPr>
          <w:p w:rsidR="00963178" w:rsidRPr="00C57D35" w:rsidRDefault="00963178" w:rsidP="00220406">
            <w:pPr>
              <w:jc w:val="both"/>
              <w:rPr>
                <w:caps/>
                <w:sz w:val="20"/>
                <w:szCs w:val="20"/>
              </w:rPr>
            </w:pPr>
          </w:p>
        </w:tc>
        <w:tc>
          <w:tcPr>
            <w:tcW w:w="553" w:type="dxa"/>
          </w:tcPr>
          <w:p w:rsidR="00963178" w:rsidRPr="00C57D35" w:rsidRDefault="00963178" w:rsidP="00220406">
            <w:pPr>
              <w:jc w:val="both"/>
              <w:rPr>
                <w:caps/>
                <w:sz w:val="20"/>
                <w:szCs w:val="20"/>
              </w:rPr>
            </w:pPr>
          </w:p>
        </w:tc>
        <w:tc>
          <w:tcPr>
            <w:tcW w:w="553" w:type="dxa"/>
          </w:tcPr>
          <w:p w:rsidR="00963178" w:rsidRPr="00C57D35" w:rsidRDefault="00963178" w:rsidP="00220406">
            <w:pPr>
              <w:jc w:val="both"/>
              <w:rPr>
                <w:caps/>
                <w:sz w:val="20"/>
                <w:szCs w:val="20"/>
              </w:rPr>
            </w:pPr>
          </w:p>
        </w:tc>
        <w:tc>
          <w:tcPr>
            <w:tcW w:w="552" w:type="dxa"/>
          </w:tcPr>
          <w:p w:rsidR="00963178" w:rsidRPr="00C57D35" w:rsidRDefault="00963178" w:rsidP="00220406">
            <w:pPr>
              <w:jc w:val="both"/>
              <w:rPr>
                <w:caps/>
                <w:sz w:val="20"/>
                <w:szCs w:val="20"/>
              </w:rPr>
            </w:pPr>
          </w:p>
        </w:tc>
        <w:tc>
          <w:tcPr>
            <w:tcW w:w="553" w:type="dxa"/>
          </w:tcPr>
          <w:p w:rsidR="00963178" w:rsidRPr="00C57D35" w:rsidRDefault="00963178" w:rsidP="00220406">
            <w:pPr>
              <w:jc w:val="both"/>
              <w:rPr>
                <w:caps/>
                <w:sz w:val="20"/>
                <w:szCs w:val="20"/>
              </w:rPr>
            </w:pPr>
          </w:p>
        </w:tc>
        <w:tc>
          <w:tcPr>
            <w:tcW w:w="553" w:type="dxa"/>
          </w:tcPr>
          <w:p w:rsidR="00963178" w:rsidRPr="00C57D35" w:rsidRDefault="00963178" w:rsidP="00220406">
            <w:pPr>
              <w:jc w:val="both"/>
              <w:rPr>
                <w:caps/>
                <w:sz w:val="20"/>
                <w:szCs w:val="20"/>
              </w:rPr>
            </w:pPr>
            <w:r>
              <w:rPr>
                <w:caps/>
                <w:sz w:val="20"/>
                <w:szCs w:val="20"/>
              </w:rPr>
              <w:t>X</w:t>
            </w:r>
          </w:p>
        </w:tc>
        <w:tc>
          <w:tcPr>
            <w:tcW w:w="553" w:type="dxa"/>
          </w:tcPr>
          <w:p w:rsidR="00963178" w:rsidRPr="00C57D35" w:rsidRDefault="00963178" w:rsidP="00220406">
            <w:pPr>
              <w:jc w:val="both"/>
              <w:rPr>
                <w:caps/>
                <w:sz w:val="20"/>
                <w:szCs w:val="20"/>
              </w:rPr>
            </w:pPr>
            <w:r>
              <w:rPr>
                <w:caps/>
                <w:sz w:val="20"/>
                <w:szCs w:val="20"/>
              </w:rPr>
              <w:t>X</w:t>
            </w:r>
          </w:p>
        </w:tc>
        <w:tc>
          <w:tcPr>
            <w:tcW w:w="553" w:type="dxa"/>
          </w:tcPr>
          <w:p w:rsidR="00963178" w:rsidRDefault="00963178" w:rsidP="00220406">
            <w:pPr>
              <w:jc w:val="both"/>
              <w:rPr>
                <w:sz w:val="20"/>
                <w:szCs w:val="20"/>
              </w:rPr>
            </w:pPr>
          </w:p>
        </w:tc>
      </w:tr>
      <w:tr w:rsidR="00963178" w:rsidTr="00220406">
        <w:tc>
          <w:tcPr>
            <w:tcW w:w="468" w:type="dxa"/>
          </w:tcPr>
          <w:p w:rsidR="00963178" w:rsidRDefault="00963178" w:rsidP="00220406">
            <w:pPr>
              <w:jc w:val="both"/>
              <w:rPr>
                <w:sz w:val="20"/>
                <w:szCs w:val="20"/>
              </w:rPr>
            </w:pPr>
            <w:r>
              <w:rPr>
                <w:sz w:val="20"/>
                <w:szCs w:val="20"/>
              </w:rPr>
              <w:t>8</w:t>
            </w:r>
          </w:p>
        </w:tc>
        <w:tc>
          <w:tcPr>
            <w:tcW w:w="2520" w:type="dxa"/>
          </w:tcPr>
          <w:p w:rsidR="00963178" w:rsidRDefault="00963178" w:rsidP="00220406">
            <w:pPr>
              <w:jc w:val="both"/>
              <w:rPr>
                <w:sz w:val="20"/>
                <w:szCs w:val="20"/>
              </w:rPr>
            </w:pPr>
            <w:r>
              <w:rPr>
                <w:sz w:val="20"/>
                <w:szCs w:val="20"/>
              </w:rPr>
              <w:t>Informes de docentes de sordos</w:t>
            </w:r>
          </w:p>
        </w:tc>
        <w:tc>
          <w:tcPr>
            <w:tcW w:w="540" w:type="dxa"/>
          </w:tcPr>
          <w:p w:rsidR="00963178" w:rsidRPr="00C57D35" w:rsidRDefault="00963178" w:rsidP="00220406">
            <w:pPr>
              <w:jc w:val="both"/>
              <w:rPr>
                <w:caps/>
                <w:sz w:val="20"/>
                <w:szCs w:val="20"/>
              </w:rPr>
            </w:pPr>
          </w:p>
        </w:tc>
        <w:tc>
          <w:tcPr>
            <w:tcW w:w="552" w:type="dxa"/>
          </w:tcPr>
          <w:p w:rsidR="00963178" w:rsidRPr="00C57D35" w:rsidRDefault="00963178" w:rsidP="00220406">
            <w:pPr>
              <w:jc w:val="both"/>
              <w:rPr>
                <w:caps/>
                <w:sz w:val="20"/>
                <w:szCs w:val="20"/>
              </w:rPr>
            </w:pPr>
            <w:r>
              <w:rPr>
                <w:caps/>
                <w:sz w:val="20"/>
                <w:szCs w:val="20"/>
              </w:rPr>
              <w:t>X</w:t>
            </w:r>
          </w:p>
        </w:tc>
        <w:tc>
          <w:tcPr>
            <w:tcW w:w="553" w:type="dxa"/>
          </w:tcPr>
          <w:p w:rsidR="00963178" w:rsidRPr="00C57D35" w:rsidRDefault="00963178" w:rsidP="00220406">
            <w:pPr>
              <w:jc w:val="both"/>
              <w:rPr>
                <w:caps/>
                <w:sz w:val="20"/>
                <w:szCs w:val="20"/>
              </w:rPr>
            </w:pPr>
          </w:p>
        </w:tc>
        <w:tc>
          <w:tcPr>
            <w:tcW w:w="553" w:type="dxa"/>
          </w:tcPr>
          <w:p w:rsidR="00963178" w:rsidRPr="00C57D35" w:rsidRDefault="00963178" w:rsidP="00220406">
            <w:pPr>
              <w:jc w:val="both"/>
              <w:rPr>
                <w:caps/>
                <w:sz w:val="20"/>
                <w:szCs w:val="20"/>
              </w:rPr>
            </w:pPr>
            <w:r>
              <w:rPr>
                <w:caps/>
                <w:sz w:val="20"/>
                <w:szCs w:val="20"/>
              </w:rPr>
              <w:t>X</w:t>
            </w:r>
          </w:p>
        </w:tc>
        <w:tc>
          <w:tcPr>
            <w:tcW w:w="552" w:type="dxa"/>
          </w:tcPr>
          <w:p w:rsidR="00963178" w:rsidRPr="00C57D35" w:rsidRDefault="00963178" w:rsidP="00220406">
            <w:pPr>
              <w:jc w:val="both"/>
              <w:rPr>
                <w:caps/>
                <w:sz w:val="20"/>
                <w:szCs w:val="20"/>
              </w:rPr>
            </w:pPr>
          </w:p>
        </w:tc>
        <w:tc>
          <w:tcPr>
            <w:tcW w:w="553" w:type="dxa"/>
          </w:tcPr>
          <w:p w:rsidR="00963178" w:rsidRPr="00C57D35" w:rsidRDefault="00963178" w:rsidP="00220406">
            <w:pPr>
              <w:jc w:val="both"/>
              <w:rPr>
                <w:caps/>
                <w:sz w:val="20"/>
                <w:szCs w:val="20"/>
              </w:rPr>
            </w:pPr>
            <w:r>
              <w:rPr>
                <w:caps/>
                <w:sz w:val="20"/>
                <w:szCs w:val="20"/>
              </w:rPr>
              <w:t>X</w:t>
            </w:r>
          </w:p>
        </w:tc>
        <w:tc>
          <w:tcPr>
            <w:tcW w:w="553" w:type="dxa"/>
          </w:tcPr>
          <w:p w:rsidR="00963178" w:rsidRPr="00C57D35" w:rsidRDefault="00963178" w:rsidP="00220406">
            <w:pPr>
              <w:jc w:val="both"/>
              <w:rPr>
                <w:caps/>
                <w:sz w:val="20"/>
                <w:szCs w:val="20"/>
              </w:rPr>
            </w:pPr>
          </w:p>
        </w:tc>
        <w:tc>
          <w:tcPr>
            <w:tcW w:w="552" w:type="dxa"/>
          </w:tcPr>
          <w:p w:rsidR="00963178" w:rsidRPr="00C57D35" w:rsidRDefault="00963178" w:rsidP="00220406">
            <w:pPr>
              <w:jc w:val="both"/>
              <w:rPr>
                <w:caps/>
                <w:sz w:val="20"/>
                <w:szCs w:val="20"/>
              </w:rPr>
            </w:pPr>
            <w:r>
              <w:rPr>
                <w:caps/>
                <w:sz w:val="20"/>
                <w:szCs w:val="20"/>
              </w:rPr>
              <w:t>X</w:t>
            </w:r>
          </w:p>
        </w:tc>
        <w:tc>
          <w:tcPr>
            <w:tcW w:w="553" w:type="dxa"/>
          </w:tcPr>
          <w:p w:rsidR="00963178" w:rsidRPr="00C57D35" w:rsidRDefault="00963178" w:rsidP="00220406">
            <w:pPr>
              <w:jc w:val="both"/>
              <w:rPr>
                <w:caps/>
                <w:sz w:val="20"/>
                <w:szCs w:val="20"/>
              </w:rPr>
            </w:pPr>
          </w:p>
        </w:tc>
        <w:tc>
          <w:tcPr>
            <w:tcW w:w="553" w:type="dxa"/>
          </w:tcPr>
          <w:p w:rsidR="00963178" w:rsidRPr="00C57D35" w:rsidRDefault="00963178" w:rsidP="00220406">
            <w:pPr>
              <w:jc w:val="both"/>
              <w:rPr>
                <w:caps/>
                <w:sz w:val="20"/>
                <w:szCs w:val="20"/>
              </w:rPr>
            </w:pPr>
            <w:r>
              <w:rPr>
                <w:caps/>
                <w:sz w:val="20"/>
                <w:szCs w:val="20"/>
              </w:rPr>
              <w:t>X</w:t>
            </w:r>
          </w:p>
        </w:tc>
        <w:tc>
          <w:tcPr>
            <w:tcW w:w="553" w:type="dxa"/>
          </w:tcPr>
          <w:p w:rsidR="00963178" w:rsidRPr="00C57D35" w:rsidRDefault="00963178" w:rsidP="00220406">
            <w:pPr>
              <w:jc w:val="both"/>
              <w:rPr>
                <w:caps/>
                <w:sz w:val="20"/>
                <w:szCs w:val="20"/>
              </w:rPr>
            </w:pPr>
          </w:p>
        </w:tc>
        <w:tc>
          <w:tcPr>
            <w:tcW w:w="553" w:type="dxa"/>
          </w:tcPr>
          <w:p w:rsidR="00963178" w:rsidRDefault="00963178" w:rsidP="00220406">
            <w:pPr>
              <w:jc w:val="both"/>
              <w:rPr>
                <w:sz w:val="20"/>
                <w:szCs w:val="20"/>
              </w:rPr>
            </w:pPr>
          </w:p>
        </w:tc>
      </w:tr>
      <w:tr w:rsidR="00963178" w:rsidTr="00220406">
        <w:tc>
          <w:tcPr>
            <w:tcW w:w="468" w:type="dxa"/>
          </w:tcPr>
          <w:p w:rsidR="00963178" w:rsidRDefault="00963178" w:rsidP="00220406">
            <w:pPr>
              <w:jc w:val="both"/>
              <w:rPr>
                <w:sz w:val="20"/>
                <w:szCs w:val="20"/>
              </w:rPr>
            </w:pPr>
            <w:r>
              <w:rPr>
                <w:sz w:val="20"/>
                <w:szCs w:val="20"/>
              </w:rPr>
              <w:t>9</w:t>
            </w:r>
          </w:p>
        </w:tc>
        <w:tc>
          <w:tcPr>
            <w:tcW w:w="2520" w:type="dxa"/>
          </w:tcPr>
          <w:p w:rsidR="00963178" w:rsidRDefault="00963178" w:rsidP="00220406">
            <w:pPr>
              <w:jc w:val="both"/>
              <w:rPr>
                <w:sz w:val="20"/>
                <w:szCs w:val="20"/>
              </w:rPr>
            </w:pPr>
            <w:r>
              <w:rPr>
                <w:sz w:val="20"/>
                <w:szCs w:val="20"/>
              </w:rPr>
              <w:t>Jornada de detección niños/as ciegos</w:t>
            </w:r>
          </w:p>
        </w:tc>
        <w:tc>
          <w:tcPr>
            <w:tcW w:w="540" w:type="dxa"/>
          </w:tcPr>
          <w:p w:rsidR="00963178" w:rsidRPr="00C57D35" w:rsidRDefault="00963178" w:rsidP="00220406">
            <w:pPr>
              <w:jc w:val="both"/>
              <w:rPr>
                <w:caps/>
                <w:sz w:val="20"/>
                <w:szCs w:val="20"/>
              </w:rPr>
            </w:pPr>
            <w:r>
              <w:rPr>
                <w:caps/>
                <w:sz w:val="20"/>
                <w:szCs w:val="20"/>
              </w:rPr>
              <w:t>x</w:t>
            </w:r>
          </w:p>
        </w:tc>
        <w:tc>
          <w:tcPr>
            <w:tcW w:w="552" w:type="dxa"/>
          </w:tcPr>
          <w:p w:rsidR="00963178" w:rsidRPr="00C57D35" w:rsidRDefault="00963178" w:rsidP="00220406">
            <w:pPr>
              <w:jc w:val="both"/>
              <w:rPr>
                <w:caps/>
                <w:sz w:val="20"/>
                <w:szCs w:val="20"/>
              </w:rPr>
            </w:pPr>
            <w:r>
              <w:rPr>
                <w:caps/>
                <w:sz w:val="20"/>
                <w:szCs w:val="20"/>
              </w:rPr>
              <w:t>x</w:t>
            </w:r>
          </w:p>
        </w:tc>
        <w:tc>
          <w:tcPr>
            <w:tcW w:w="553" w:type="dxa"/>
          </w:tcPr>
          <w:p w:rsidR="00963178" w:rsidRPr="00C57D35" w:rsidRDefault="00963178" w:rsidP="00220406">
            <w:pPr>
              <w:jc w:val="both"/>
              <w:rPr>
                <w:caps/>
                <w:sz w:val="20"/>
                <w:szCs w:val="20"/>
              </w:rPr>
            </w:pPr>
          </w:p>
        </w:tc>
        <w:tc>
          <w:tcPr>
            <w:tcW w:w="553" w:type="dxa"/>
          </w:tcPr>
          <w:p w:rsidR="00963178" w:rsidRPr="00C57D35" w:rsidRDefault="00963178" w:rsidP="00220406">
            <w:pPr>
              <w:jc w:val="both"/>
              <w:rPr>
                <w:caps/>
                <w:sz w:val="20"/>
                <w:szCs w:val="20"/>
              </w:rPr>
            </w:pPr>
          </w:p>
        </w:tc>
        <w:tc>
          <w:tcPr>
            <w:tcW w:w="552" w:type="dxa"/>
          </w:tcPr>
          <w:p w:rsidR="00963178" w:rsidRPr="00C57D35" w:rsidRDefault="00963178" w:rsidP="00220406">
            <w:pPr>
              <w:jc w:val="both"/>
              <w:rPr>
                <w:caps/>
                <w:sz w:val="20"/>
                <w:szCs w:val="20"/>
              </w:rPr>
            </w:pPr>
          </w:p>
        </w:tc>
        <w:tc>
          <w:tcPr>
            <w:tcW w:w="553" w:type="dxa"/>
          </w:tcPr>
          <w:p w:rsidR="00963178" w:rsidRDefault="00963178" w:rsidP="00220406">
            <w:pPr>
              <w:jc w:val="both"/>
              <w:rPr>
                <w:caps/>
                <w:sz w:val="20"/>
                <w:szCs w:val="20"/>
              </w:rPr>
            </w:pPr>
          </w:p>
        </w:tc>
        <w:tc>
          <w:tcPr>
            <w:tcW w:w="553" w:type="dxa"/>
          </w:tcPr>
          <w:p w:rsidR="00963178" w:rsidRPr="00C57D35" w:rsidRDefault="00963178" w:rsidP="00220406">
            <w:pPr>
              <w:jc w:val="both"/>
              <w:rPr>
                <w:caps/>
                <w:sz w:val="20"/>
                <w:szCs w:val="20"/>
              </w:rPr>
            </w:pPr>
          </w:p>
        </w:tc>
        <w:tc>
          <w:tcPr>
            <w:tcW w:w="552" w:type="dxa"/>
          </w:tcPr>
          <w:p w:rsidR="00963178" w:rsidRPr="00C57D35" w:rsidRDefault="00963178" w:rsidP="00220406">
            <w:pPr>
              <w:jc w:val="both"/>
              <w:rPr>
                <w:caps/>
                <w:sz w:val="20"/>
                <w:szCs w:val="20"/>
              </w:rPr>
            </w:pPr>
          </w:p>
        </w:tc>
        <w:tc>
          <w:tcPr>
            <w:tcW w:w="553" w:type="dxa"/>
          </w:tcPr>
          <w:p w:rsidR="00963178" w:rsidRPr="00C57D35" w:rsidRDefault="00963178" w:rsidP="00220406">
            <w:pPr>
              <w:jc w:val="both"/>
              <w:rPr>
                <w:caps/>
                <w:sz w:val="20"/>
                <w:szCs w:val="20"/>
              </w:rPr>
            </w:pPr>
          </w:p>
        </w:tc>
        <w:tc>
          <w:tcPr>
            <w:tcW w:w="553" w:type="dxa"/>
          </w:tcPr>
          <w:p w:rsidR="00963178" w:rsidRDefault="00963178" w:rsidP="00220406">
            <w:pPr>
              <w:jc w:val="both"/>
              <w:rPr>
                <w:caps/>
                <w:sz w:val="20"/>
                <w:szCs w:val="20"/>
              </w:rPr>
            </w:pPr>
          </w:p>
        </w:tc>
        <w:tc>
          <w:tcPr>
            <w:tcW w:w="553" w:type="dxa"/>
          </w:tcPr>
          <w:p w:rsidR="00963178" w:rsidRPr="00C57D35" w:rsidRDefault="00963178" w:rsidP="00220406">
            <w:pPr>
              <w:jc w:val="both"/>
              <w:rPr>
                <w:caps/>
                <w:sz w:val="20"/>
                <w:szCs w:val="20"/>
              </w:rPr>
            </w:pPr>
          </w:p>
        </w:tc>
        <w:tc>
          <w:tcPr>
            <w:tcW w:w="553" w:type="dxa"/>
          </w:tcPr>
          <w:p w:rsidR="00963178" w:rsidRDefault="00963178" w:rsidP="00220406">
            <w:pPr>
              <w:jc w:val="both"/>
              <w:rPr>
                <w:sz w:val="20"/>
                <w:szCs w:val="20"/>
              </w:rPr>
            </w:pPr>
          </w:p>
        </w:tc>
      </w:tr>
      <w:tr w:rsidR="00963178" w:rsidTr="00220406">
        <w:tc>
          <w:tcPr>
            <w:tcW w:w="468" w:type="dxa"/>
          </w:tcPr>
          <w:p w:rsidR="00963178" w:rsidRDefault="00963178" w:rsidP="00220406">
            <w:pPr>
              <w:jc w:val="both"/>
              <w:rPr>
                <w:sz w:val="20"/>
                <w:szCs w:val="20"/>
              </w:rPr>
            </w:pPr>
            <w:r>
              <w:rPr>
                <w:sz w:val="20"/>
                <w:szCs w:val="20"/>
              </w:rPr>
              <w:t>10</w:t>
            </w:r>
          </w:p>
        </w:tc>
        <w:tc>
          <w:tcPr>
            <w:tcW w:w="2520" w:type="dxa"/>
          </w:tcPr>
          <w:p w:rsidR="00963178" w:rsidRDefault="00963178" w:rsidP="00220406">
            <w:pPr>
              <w:jc w:val="both"/>
              <w:rPr>
                <w:sz w:val="20"/>
                <w:szCs w:val="20"/>
              </w:rPr>
            </w:pPr>
            <w:r>
              <w:rPr>
                <w:sz w:val="20"/>
                <w:szCs w:val="20"/>
              </w:rPr>
              <w:t>Contratación docente Aula de ciegos y Planificación anual</w:t>
            </w:r>
          </w:p>
        </w:tc>
        <w:tc>
          <w:tcPr>
            <w:tcW w:w="540" w:type="dxa"/>
          </w:tcPr>
          <w:p w:rsidR="00963178" w:rsidRDefault="00963178" w:rsidP="00220406">
            <w:pPr>
              <w:jc w:val="both"/>
              <w:rPr>
                <w:caps/>
                <w:sz w:val="20"/>
                <w:szCs w:val="20"/>
              </w:rPr>
            </w:pPr>
          </w:p>
        </w:tc>
        <w:tc>
          <w:tcPr>
            <w:tcW w:w="552" w:type="dxa"/>
          </w:tcPr>
          <w:p w:rsidR="00963178" w:rsidRDefault="00963178" w:rsidP="00220406">
            <w:pPr>
              <w:jc w:val="both"/>
              <w:rPr>
                <w:caps/>
                <w:sz w:val="20"/>
                <w:szCs w:val="20"/>
              </w:rPr>
            </w:pPr>
            <w:r>
              <w:rPr>
                <w:caps/>
                <w:sz w:val="20"/>
                <w:szCs w:val="20"/>
              </w:rPr>
              <w:t>X</w:t>
            </w:r>
          </w:p>
        </w:tc>
        <w:tc>
          <w:tcPr>
            <w:tcW w:w="553" w:type="dxa"/>
          </w:tcPr>
          <w:p w:rsidR="00963178" w:rsidRPr="00C57D35" w:rsidRDefault="00963178" w:rsidP="00220406">
            <w:pPr>
              <w:jc w:val="both"/>
              <w:rPr>
                <w:caps/>
                <w:sz w:val="20"/>
                <w:szCs w:val="20"/>
              </w:rPr>
            </w:pPr>
          </w:p>
        </w:tc>
        <w:tc>
          <w:tcPr>
            <w:tcW w:w="553" w:type="dxa"/>
          </w:tcPr>
          <w:p w:rsidR="00963178" w:rsidRPr="00C57D35" w:rsidRDefault="00963178" w:rsidP="00220406">
            <w:pPr>
              <w:jc w:val="both"/>
              <w:rPr>
                <w:caps/>
                <w:sz w:val="20"/>
                <w:szCs w:val="20"/>
              </w:rPr>
            </w:pPr>
          </w:p>
        </w:tc>
        <w:tc>
          <w:tcPr>
            <w:tcW w:w="552" w:type="dxa"/>
          </w:tcPr>
          <w:p w:rsidR="00963178" w:rsidRPr="00C57D35" w:rsidRDefault="00963178" w:rsidP="00220406">
            <w:pPr>
              <w:jc w:val="both"/>
              <w:rPr>
                <w:caps/>
                <w:sz w:val="20"/>
                <w:szCs w:val="20"/>
              </w:rPr>
            </w:pPr>
          </w:p>
        </w:tc>
        <w:tc>
          <w:tcPr>
            <w:tcW w:w="553" w:type="dxa"/>
          </w:tcPr>
          <w:p w:rsidR="00963178" w:rsidRDefault="00963178" w:rsidP="00220406">
            <w:pPr>
              <w:jc w:val="both"/>
              <w:rPr>
                <w:caps/>
                <w:sz w:val="20"/>
                <w:szCs w:val="20"/>
              </w:rPr>
            </w:pPr>
          </w:p>
        </w:tc>
        <w:tc>
          <w:tcPr>
            <w:tcW w:w="553" w:type="dxa"/>
          </w:tcPr>
          <w:p w:rsidR="00963178" w:rsidRPr="00C57D35" w:rsidRDefault="00963178" w:rsidP="00220406">
            <w:pPr>
              <w:jc w:val="both"/>
              <w:rPr>
                <w:caps/>
                <w:sz w:val="20"/>
                <w:szCs w:val="20"/>
              </w:rPr>
            </w:pPr>
          </w:p>
        </w:tc>
        <w:tc>
          <w:tcPr>
            <w:tcW w:w="552" w:type="dxa"/>
          </w:tcPr>
          <w:p w:rsidR="00963178" w:rsidRPr="00C57D35" w:rsidRDefault="00963178" w:rsidP="00220406">
            <w:pPr>
              <w:jc w:val="both"/>
              <w:rPr>
                <w:caps/>
                <w:sz w:val="20"/>
                <w:szCs w:val="20"/>
              </w:rPr>
            </w:pPr>
          </w:p>
        </w:tc>
        <w:tc>
          <w:tcPr>
            <w:tcW w:w="553" w:type="dxa"/>
          </w:tcPr>
          <w:p w:rsidR="00963178" w:rsidRPr="00C57D35" w:rsidRDefault="00963178" w:rsidP="00220406">
            <w:pPr>
              <w:jc w:val="both"/>
              <w:rPr>
                <w:caps/>
                <w:sz w:val="20"/>
                <w:szCs w:val="20"/>
              </w:rPr>
            </w:pPr>
          </w:p>
        </w:tc>
        <w:tc>
          <w:tcPr>
            <w:tcW w:w="553" w:type="dxa"/>
          </w:tcPr>
          <w:p w:rsidR="00963178" w:rsidRDefault="00963178" w:rsidP="00220406">
            <w:pPr>
              <w:jc w:val="both"/>
              <w:rPr>
                <w:caps/>
                <w:sz w:val="20"/>
                <w:szCs w:val="20"/>
              </w:rPr>
            </w:pPr>
          </w:p>
        </w:tc>
        <w:tc>
          <w:tcPr>
            <w:tcW w:w="553" w:type="dxa"/>
          </w:tcPr>
          <w:p w:rsidR="00963178" w:rsidRPr="00C57D35" w:rsidRDefault="00963178" w:rsidP="00220406">
            <w:pPr>
              <w:jc w:val="both"/>
              <w:rPr>
                <w:caps/>
                <w:sz w:val="20"/>
                <w:szCs w:val="20"/>
              </w:rPr>
            </w:pPr>
          </w:p>
        </w:tc>
        <w:tc>
          <w:tcPr>
            <w:tcW w:w="553" w:type="dxa"/>
          </w:tcPr>
          <w:p w:rsidR="00963178" w:rsidRDefault="00963178" w:rsidP="00220406">
            <w:pPr>
              <w:jc w:val="both"/>
              <w:rPr>
                <w:sz w:val="20"/>
                <w:szCs w:val="20"/>
              </w:rPr>
            </w:pPr>
          </w:p>
        </w:tc>
      </w:tr>
      <w:tr w:rsidR="00963178" w:rsidTr="00220406">
        <w:tc>
          <w:tcPr>
            <w:tcW w:w="468" w:type="dxa"/>
          </w:tcPr>
          <w:p w:rsidR="00963178" w:rsidRDefault="00963178" w:rsidP="00220406">
            <w:pPr>
              <w:jc w:val="both"/>
              <w:rPr>
                <w:sz w:val="20"/>
                <w:szCs w:val="20"/>
              </w:rPr>
            </w:pPr>
            <w:r>
              <w:rPr>
                <w:sz w:val="20"/>
                <w:szCs w:val="20"/>
              </w:rPr>
              <w:t>11</w:t>
            </w:r>
          </w:p>
        </w:tc>
        <w:tc>
          <w:tcPr>
            <w:tcW w:w="2520" w:type="dxa"/>
          </w:tcPr>
          <w:p w:rsidR="00963178" w:rsidRDefault="00963178" w:rsidP="00220406">
            <w:pPr>
              <w:jc w:val="both"/>
              <w:rPr>
                <w:sz w:val="20"/>
                <w:szCs w:val="20"/>
              </w:rPr>
            </w:pPr>
            <w:r>
              <w:rPr>
                <w:sz w:val="20"/>
                <w:szCs w:val="20"/>
              </w:rPr>
              <w:t>Clases en Aulas recurso para ciegos</w:t>
            </w:r>
          </w:p>
        </w:tc>
        <w:tc>
          <w:tcPr>
            <w:tcW w:w="540" w:type="dxa"/>
          </w:tcPr>
          <w:p w:rsidR="00963178" w:rsidRDefault="00963178" w:rsidP="00220406">
            <w:pPr>
              <w:jc w:val="both"/>
              <w:rPr>
                <w:caps/>
                <w:sz w:val="20"/>
                <w:szCs w:val="20"/>
              </w:rPr>
            </w:pPr>
          </w:p>
        </w:tc>
        <w:tc>
          <w:tcPr>
            <w:tcW w:w="552" w:type="dxa"/>
          </w:tcPr>
          <w:p w:rsidR="00963178" w:rsidRDefault="00963178" w:rsidP="00220406">
            <w:pPr>
              <w:jc w:val="both"/>
              <w:rPr>
                <w:caps/>
                <w:sz w:val="20"/>
                <w:szCs w:val="20"/>
              </w:rPr>
            </w:pPr>
            <w:r>
              <w:rPr>
                <w:caps/>
                <w:sz w:val="20"/>
                <w:szCs w:val="20"/>
              </w:rPr>
              <w:t>x</w:t>
            </w:r>
          </w:p>
        </w:tc>
        <w:tc>
          <w:tcPr>
            <w:tcW w:w="553" w:type="dxa"/>
          </w:tcPr>
          <w:p w:rsidR="00963178" w:rsidRPr="00C57D35" w:rsidRDefault="00963178" w:rsidP="00220406">
            <w:pPr>
              <w:jc w:val="both"/>
              <w:rPr>
                <w:caps/>
                <w:sz w:val="20"/>
                <w:szCs w:val="20"/>
              </w:rPr>
            </w:pPr>
            <w:r>
              <w:rPr>
                <w:caps/>
                <w:sz w:val="20"/>
                <w:szCs w:val="20"/>
              </w:rPr>
              <w:t>x</w:t>
            </w:r>
          </w:p>
        </w:tc>
        <w:tc>
          <w:tcPr>
            <w:tcW w:w="553" w:type="dxa"/>
          </w:tcPr>
          <w:p w:rsidR="00963178" w:rsidRPr="00C57D35" w:rsidRDefault="00963178" w:rsidP="00220406">
            <w:pPr>
              <w:jc w:val="both"/>
              <w:rPr>
                <w:caps/>
                <w:sz w:val="20"/>
                <w:szCs w:val="20"/>
              </w:rPr>
            </w:pPr>
            <w:r>
              <w:rPr>
                <w:caps/>
                <w:sz w:val="20"/>
                <w:szCs w:val="20"/>
              </w:rPr>
              <w:t>x</w:t>
            </w:r>
          </w:p>
        </w:tc>
        <w:tc>
          <w:tcPr>
            <w:tcW w:w="552" w:type="dxa"/>
          </w:tcPr>
          <w:p w:rsidR="00963178" w:rsidRPr="00C57D35" w:rsidRDefault="00963178" w:rsidP="00220406">
            <w:pPr>
              <w:jc w:val="both"/>
              <w:rPr>
                <w:caps/>
                <w:sz w:val="20"/>
                <w:szCs w:val="20"/>
              </w:rPr>
            </w:pPr>
            <w:r>
              <w:rPr>
                <w:caps/>
                <w:sz w:val="20"/>
                <w:szCs w:val="20"/>
              </w:rPr>
              <w:t>x</w:t>
            </w:r>
          </w:p>
        </w:tc>
        <w:tc>
          <w:tcPr>
            <w:tcW w:w="553" w:type="dxa"/>
          </w:tcPr>
          <w:p w:rsidR="00963178" w:rsidRDefault="00963178" w:rsidP="00220406">
            <w:pPr>
              <w:jc w:val="both"/>
              <w:rPr>
                <w:caps/>
                <w:sz w:val="20"/>
                <w:szCs w:val="20"/>
              </w:rPr>
            </w:pPr>
            <w:r>
              <w:rPr>
                <w:caps/>
                <w:sz w:val="20"/>
                <w:szCs w:val="20"/>
              </w:rPr>
              <w:t>x</w:t>
            </w:r>
          </w:p>
        </w:tc>
        <w:tc>
          <w:tcPr>
            <w:tcW w:w="553" w:type="dxa"/>
          </w:tcPr>
          <w:p w:rsidR="00963178" w:rsidRPr="00C57D35" w:rsidRDefault="00963178" w:rsidP="00220406">
            <w:pPr>
              <w:jc w:val="both"/>
              <w:rPr>
                <w:caps/>
                <w:sz w:val="20"/>
                <w:szCs w:val="20"/>
              </w:rPr>
            </w:pPr>
            <w:r>
              <w:rPr>
                <w:caps/>
                <w:sz w:val="20"/>
                <w:szCs w:val="20"/>
              </w:rPr>
              <w:t>x</w:t>
            </w:r>
          </w:p>
        </w:tc>
        <w:tc>
          <w:tcPr>
            <w:tcW w:w="552" w:type="dxa"/>
          </w:tcPr>
          <w:p w:rsidR="00963178" w:rsidRPr="00C57D35" w:rsidRDefault="00963178" w:rsidP="00220406">
            <w:pPr>
              <w:jc w:val="both"/>
              <w:rPr>
                <w:caps/>
                <w:sz w:val="20"/>
                <w:szCs w:val="20"/>
              </w:rPr>
            </w:pPr>
            <w:r>
              <w:rPr>
                <w:caps/>
                <w:sz w:val="20"/>
                <w:szCs w:val="20"/>
              </w:rPr>
              <w:t>x</w:t>
            </w:r>
          </w:p>
        </w:tc>
        <w:tc>
          <w:tcPr>
            <w:tcW w:w="553" w:type="dxa"/>
          </w:tcPr>
          <w:p w:rsidR="00963178" w:rsidRPr="00C57D35" w:rsidRDefault="00963178" w:rsidP="00220406">
            <w:pPr>
              <w:jc w:val="both"/>
              <w:rPr>
                <w:caps/>
                <w:sz w:val="20"/>
                <w:szCs w:val="20"/>
              </w:rPr>
            </w:pPr>
            <w:r>
              <w:rPr>
                <w:caps/>
                <w:sz w:val="20"/>
                <w:szCs w:val="20"/>
              </w:rPr>
              <w:t>x</w:t>
            </w:r>
          </w:p>
        </w:tc>
        <w:tc>
          <w:tcPr>
            <w:tcW w:w="553" w:type="dxa"/>
          </w:tcPr>
          <w:p w:rsidR="00963178" w:rsidRDefault="00963178" w:rsidP="00220406">
            <w:pPr>
              <w:jc w:val="both"/>
              <w:rPr>
                <w:caps/>
                <w:sz w:val="20"/>
                <w:szCs w:val="20"/>
              </w:rPr>
            </w:pPr>
            <w:r>
              <w:rPr>
                <w:caps/>
                <w:sz w:val="20"/>
                <w:szCs w:val="20"/>
              </w:rPr>
              <w:t>x</w:t>
            </w:r>
          </w:p>
        </w:tc>
        <w:tc>
          <w:tcPr>
            <w:tcW w:w="553" w:type="dxa"/>
          </w:tcPr>
          <w:p w:rsidR="00963178" w:rsidRPr="00C57D35" w:rsidRDefault="00963178" w:rsidP="00220406">
            <w:pPr>
              <w:jc w:val="both"/>
              <w:rPr>
                <w:caps/>
                <w:sz w:val="20"/>
                <w:szCs w:val="20"/>
              </w:rPr>
            </w:pPr>
          </w:p>
        </w:tc>
        <w:tc>
          <w:tcPr>
            <w:tcW w:w="553" w:type="dxa"/>
          </w:tcPr>
          <w:p w:rsidR="00963178" w:rsidRDefault="00963178" w:rsidP="00220406">
            <w:pPr>
              <w:jc w:val="both"/>
              <w:rPr>
                <w:sz w:val="20"/>
                <w:szCs w:val="20"/>
              </w:rPr>
            </w:pPr>
          </w:p>
        </w:tc>
      </w:tr>
      <w:tr w:rsidR="00963178" w:rsidTr="00220406">
        <w:tc>
          <w:tcPr>
            <w:tcW w:w="468" w:type="dxa"/>
          </w:tcPr>
          <w:p w:rsidR="00963178" w:rsidRDefault="00963178" w:rsidP="00220406">
            <w:pPr>
              <w:jc w:val="both"/>
              <w:rPr>
                <w:sz w:val="20"/>
                <w:szCs w:val="20"/>
              </w:rPr>
            </w:pPr>
            <w:r>
              <w:rPr>
                <w:sz w:val="20"/>
                <w:szCs w:val="20"/>
              </w:rPr>
              <w:t>12</w:t>
            </w:r>
          </w:p>
        </w:tc>
        <w:tc>
          <w:tcPr>
            <w:tcW w:w="2520" w:type="dxa"/>
          </w:tcPr>
          <w:p w:rsidR="00963178" w:rsidRDefault="00963178" w:rsidP="00220406">
            <w:pPr>
              <w:jc w:val="both"/>
              <w:rPr>
                <w:sz w:val="20"/>
                <w:szCs w:val="20"/>
              </w:rPr>
            </w:pPr>
            <w:r>
              <w:rPr>
                <w:sz w:val="20"/>
                <w:szCs w:val="20"/>
              </w:rPr>
              <w:t>Visitas de asesoramiento Escuela Santa Lucía</w:t>
            </w:r>
          </w:p>
        </w:tc>
        <w:tc>
          <w:tcPr>
            <w:tcW w:w="540" w:type="dxa"/>
          </w:tcPr>
          <w:p w:rsidR="00963178" w:rsidRDefault="00963178" w:rsidP="00220406">
            <w:pPr>
              <w:jc w:val="both"/>
              <w:rPr>
                <w:caps/>
                <w:sz w:val="20"/>
                <w:szCs w:val="20"/>
              </w:rPr>
            </w:pPr>
          </w:p>
        </w:tc>
        <w:tc>
          <w:tcPr>
            <w:tcW w:w="552" w:type="dxa"/>
          </w:tcPr>
          <w:p w:rsidR="00963178" w:rsidRDefault="00963178" w:rsidP="00220406">
            <w:pPr>
              <w:jc w:val="both"/>
              <w:rPr>
                <w:caps/>
                <w:sz w:val="20"/>
                <w:szCs w:val="20"/>
              </w:rPr>
            </w:pPr>
            <w:r>
              <w:rPr>
                <w:caps/>
                <w:sz w:val="20"/>
                <w:szCs w:val="20"/>
              </w:rPr>
              <w:t>x</w:t>
            </w:r>
          </w:p>
        </w:tc>
        <w:tc>
          <w:tcPr>
            <w:tcW w:w="553" w:type="dxa"/>
          </w:tcPr>
          <w:p w:rsidR="00963178" w:rsidRDefault="00963178" w:rsidP="00220406">
            <w:pPr>
              <w:jc w:val="both"/>
              <w:rPr>
                <w:caps/>
                <w:sz w:val="20"/>
                <w:szCs w:val="20"/>
              </w:rPr>
            </w:pPr>
          </w:p>
        </w:tc>
        <w:tc>
          <w:tcPr>
            <w:tcW w:w="553" w:type="dxa"/>
          </w:tcPr>
          <w:p w:rsidR="00963178" w:rsidRDefault="00963178" w:rsidP="00220406">
            <w:pPr>
              <w:jc w:val="both"/>
              <w:rPr>
                <w:caps/>
                <w:sz w:val="20"/>
                <w:szCs w:val="20"/>
              </w:rPr>
            </w:pPr>
            <w:r>
              <w:rPr>
                <w:caps/>
                <w:sz w:val="20"/>
                <w:szCs w:val="20"/>
              </w:rPr>
              <w:t>x</w:t>
            </w:r>
          </w:p>
        </w:tc>
        <w:tc>
          <w:tcPr>
            <w:tcW w:w="552" w:type="dxa"/>
          </w:tcPr>
          <w:p w:rsidR="00963178" w:rsidRDefault="00963178" w:rsidP="00220406">
            <w:pPr>
              <w:jc w:val="both"/>
              <w:rPr>
                <w:caps/>
                <w:sz w:val="20"/>
                <w:szCs w:val="20"/>
              </w:rPr>
            </w:pPr>
          </w:p>
        </w:tc>
        <w:tc>
          <w:tcPr>
            <w:tcW w:w="553" w:type="dxa"/>
          </w:tcPr>
          <w:p w:rsidR="00963178" w:rsidRDefault="00963178" w:rsidP="00220406">
            <w:pPr>
              <w:jc w:val="both"/>
              <w:rPr>
                <w:caps/>
                <w:sz w:val="20"/>
                <w:szCs w:val="20"/>
              </w:rPr>
            </w:pPr>
            <w:r>
              <w:rPr>
                <w:caps/>
                <w:sz w:val="20"/>
                <w:szCs w:val="20"/>
              </w:rPr>
              <w:t>x</w:t>
            </w:r>
          </w:p>
        </w:tc>
        <w:tc>
          <w:tcPr>
            <w:tcW w:w="553" w:type="dxa"/>
          </w:tcPr>
          <w:p w:rsidR="00963178" w:rsidRDefault="00963178" w:rsidP="00220406">
            <w:pPr>
              <w:jc w:val="both"/>
              <w:rPr>
                <w:caps/>
                <w:sz w:val="20"/>
                <w:szCs w:val="20"/>
              </w:rPr>
            </w:pPr>
          </w:p>
        </w:tc>
        <w:tc>
          <w:tcPr>
            <w:tcW w:w="552" w:type="dxa"/>
          </w:tcPr>
          <w:p w:rsidR="00963178" w:rsidRDefault="00963178" w:rsidP="00220406">
            <w:pPr>
              <w:jc w:val="both"/>
              <w:rPr>
                <w:caps/>
                <w:sz w:val="20"/>
                <w:szCs w:val="20"/>
              </w:rPr>
            </w:pPr>
            <w:r>
              <w:rPr>
                <w:caps/>
                <w:sz w:val="20"/>
                <w:szCs w:val="20"/>
              </w:rPr>
              <w:t>x</w:t>
            </w:r>
          </w:p>
        </w:tc>
        <w:tc>
          <w:tcPr>
            <w:tcW w:w="553" w:type="dxa"/>
          </w:tcPr>
          <w:p w:rsidR="00963178" w:rsidRDefault="00963178" w:rsidP="00220406">
            <w:pPr>
              <w:jc w:val="both"/>
              <w:rPr>
                <w:caps/>
                <w:sz w:val="20"/>
                <w:szCs w:val="20"/>
              </w:rPr>
            </w:pPr>
          </w:p>
        </w:tc>
        <w:tc>
          <w:tcPr>
            <w:tcW w:w="553" w:type="dxa"/>
          </w:tcPr>
          <w:p w:rsidR="00963178" w:rsidRDefault="00963178" w:rsidP="00220406">
            <w:pPr>
              <w:jc w:val="both"/>
              <w:rPr>
                <w:caps/>
                <w:sz w:val="20"/>
                <w:szCs w:val="20"/>
              </w:rPr>
            </w:pPr>
            <w:r>
              <w:rPr>
                <w:caps/>
                <w:sz w:val="20"/>
                <w:szCs w:val="20"/>
              </w:rPr>
              <w:t>x</w:t>
            </w:r>
          </w:p>
        </w:tc>
        <w:tc>
          <w:tcPr>
            <w:tcW w:w="553" w:type="dxa"/>
          </w:tcPr>
          <w:p w:rsidR="00963178" w:rsidRPr="00C57D35" w:rsidRDefault="00963178" w:rsidP="00220406">
            <w:pPr>
              <w:jc w:val="both"/>
              <w:rPr>
                <w:caps/>
                <w:sz w:val="20"/>
                <w:szCs w:val="20"/>
              </w:rPr>
            </w:pPr>
          </w:p>
        </w:tc>
        <w:tc>
          <w:tcPr>
            <w:tcW w:w="553" w:type="dxa"/>
          </w:tcPr>
          <w:p w:rsidR="00963178" w:rsidRDefault="00963178" w:rsidP="00220406">
            <w:pPr>
              <w:jc w:val="both"/>
              <w:rPr>
                <w:sz w:val="20"/>
                <w:szCs w:val="20"/>
              </w:rPr>
            </w:pPr>
          </w:p>
        </w:tc>
      </w:tr>
      <w:tr w:rsidR="00963178" w:rsidRPr="003D18F8" w:rsidTr="00220406">
        <w:tc>
          <w:tcPr>
            <w:tcW w:w="468" w:type="dxa"/>
          </w:tcPr>
          <w:p w:rsidR="00963178" w:rsidRPr="003D18F8" w:rsidRDefault="00963178" w:rsidP="00220406">
            <w:pPr>
              <w:jc w:val="both"/>
              <w:rPr>
                <w:sz w:val="20"/>
                <w:szCs w:val="20"/>
              </w:rPr>
            </w:pPr>
            <w:r>
              <w:rPr>
                <w:sz w:val="20"/>
                <w:szCs w:val="20"/>
              </w:rPr>
              <w:t>13</w:t>
            </w:r>
          </w:p>
        </w:tc>
        <w:tc>
          <w:tcPr>
            <w:tcW w:w="2520" w:type="dxa"/>
          </w:tcPr>
          <w:p w:rsidR="00963178" w:rsidRPr="003D18F8" w:rsidRDefault="00963178" w:rsidP="00220406">
            <w:pPr>
              <w:jc w:val="both"/>
              <w:rPr>
                <w:sz w:val="20"/>
                <w:szCs w:val="20"/>
              </w:rPr>
            </w:pPr>
            <w:r w:rsidRPr="003D18F8">
              <w:rPr>
                <w:sz w:val="20"/>
                <w:szCs w:val="20"/>
              </w:rPr>
              <w:t xml:space="preserve">Informe Técnico </w:t>
            </w:r>
            <w:r>
              <w:rPr>
                <w:sz w:val="20"/>
                <w:szCs w:val="20"/>
              </w:rPr>
              <w:t xml:space="preserve">Intermedio y </w:t>
            </w:r>
            <w:r w:rsidRPr="003D18F8">
              <w:rPr>
                <w:sz w:val="20"/>
                <w:szCs w:val="20"/>
              </w:rPr>
              <w:t>Final</w:t>
            </w:r>
            <w:r>
              <w:rPr>
                <w:sz w:val="20"/>
                <w:szCs w:val="20"/>
              </w:rPr>
              <w:t xml:space="preserve"> coordinador</w:t>
            </w:r>
          </w:p>
        </w:tc>
        <w:tc>
          <w:tcPr>
            <w:tcW w:w="540" w:type="dxa"/>
          </w:tcPr>
          <w:p w:rsidR="00963178" w:rsidRPr="003D18F8" w:rsidRDefault="00963178" w:rsidP="00220406">
            <w:pPr>
              <w:jc w:val="both"/>
              <w:rPr>
                <w:sz w:val="20"/>
                <w:szCs w:val="20"/>
              </w:rPr>
            </w:pPr>
          </w:p>
        </w:tc>
        <w:tc>
          <w:tcPr>
            <w:tcW w:w="552" w:type="dxa"/>
          </w:tcPr>
          <w:p w:rsidR="00963178" w:rsidRPr="003D18F8" w:rsidRDefault="00963178" w:rsidP="00220406">
            <w:pPr>
              <w:jc w:val="both"/>
              <w:rPr>
                <w:sz w:val="20"/>
                <w:szCs w:val="20"/>
              </w:rPr>
            </w:pPr>
          </w:p>
        </w:tc>
        <w:tc>
          <w:tcPr>
            <w:tcW w:w="553" w:type="dxa"/>
          </w:tcPr>
          <w:p w:rsidR="00963178" w:rsidRPr="003D18F8" w:rsidRDefault="00963178" w:rsidP="00220406">
            <w:pPr>
              <w:jc w:val="both"/>
              <w:rPr>
                <w:sz w:val="20"/>
                <w:szCs w:val="20"/>
              </w:rPr>
            </w:pPr>
          </w:p>
        </w:tc>
        <w:tc>
          <w:tcPr>
            <w:tcW w:w="553" w:type="dxa"/>
          </w:tcPr>
          <w:p w:rsidR="00963178" w:rsidRPr="003D18F8" w:rsidRDefault="00963178" w:rsidP="00220406">
            <w:pPr>
              <w:jc w:val="both"/>
              <w:rPr>
                <w:sz w:val="20"/>
                <w:szCs w:val="20"/>
              </w:rPr>
            </w:pPr>
          </w:p>
        </w:tc>
        <w:tc>
          <w:tcPr>
            <w:tcW w:w="552" w:type="dxa"/>
          </w:tcPr>
          <w:p w:rsidR="00963178" w:rsidRPr="003D18F8" w:rsidRDefault="00963178" w:rsidP="00220406">
            <w:pPr>
              <w:jc w:val="both"/>
              <w:rPr>
                <w:sz w:val="20"/>
                <w:szCs w:val="20"/>
              </w:rPr>
            </w:pPr>
          </w:p>
        </w:tc>
        <w:tc>
          <w:tcPr>
            <w:tcW w:w="553" w:type="dxa"/>
          </w:tcPr>
          <w:p w:rsidR="00963178" w:rsidRPr="003D18F8" w:rsidRDefault="00963178" w:rsidP="00220406">
            <w:pPr>
              <w:jc w:val="both"/>
              <w:rPr>
                <w:sz w:val="20"/>
                <w:szCs w:val="20"/>
              </w:rPr>
            </w:pPr>
            <w:r>
              <w:rPr>
                <w:sz w:val="20"/>
                <w:szCs w:val="20"/>
              </w:rPr>
              <w:t>X</w:t>
            </w:r>
          </w:p>
        </w:tc>
        <w:tc>
          <w:tcPr>
            <w:tcW w:w="553" w:type="dxa"/>
          </w:tcPr>
          <w:p w:rsidR="00963178" w:rsidRPr="003D18F8" w:rsidRDefault="00963178" w:rsidP="00220406">
            <w:pPr>
              <w:jc w:val="both"/>
              <w:rPr>
                <w:sz w:val="20"/>
                <w:szCs w:val="20"/>
              </w:rPr>
            </w:pPr>
          </w:p>
        </w:tc>
        <w:tc>
          <w:tcPr>
            <w:tcW w:w="552" w:type="dxa"/>
          </w:tcPr>
          <w:p w:rsidR="00963178" w:rsidRPr="003D18F8" w:rsidRDefault="00963178" w:rsidP="00220406">
            <w:pPr>
              <w:jc w:val="both"/>
              <w:rPr>
                <w:sz w:val="20"/>
                <w:szCs w:val="20"/>
              </w:rPr>
            </w:pPr>
          </w:p>
        </w:tc>
        <w:tc>
          <w:tcPr>
            <w:tcW w:w="553" w:type="dxa"/>
          </w:tcPr>
          <w:p w:rsidR="00963178" w:rsidRPr="003D18F8" w:rsidRDefault="00963178" w:rsidP="00220406">
            <w:pPr>
              <w:jc w:val="both"/>
              <w:rPr>
                <w:sz w:val="20"/>
                <w:szCs w:val="20"/>
              </w:rPr>
            </w:pPr>
          </w:p>
        </w:tc>
        <w:tc>
          <w:tcPr>
            <w:tcW w:w="553" w:type="dxa"/>
          </w:tcPr>
          <w:p w:rsidR="00963178" w:rsidRPr="003D18F8" w:rsidRDefault="00963178" w:rsidP="00220406">
            <w:pPr>
              <w:jc w:val="both"/>
              <w:rPr>
                <w:sz w:val="20"/>
                <w:szCs w:val="20"/>
              </w:rPr>
            </w:pPr>
          </w:p>
        </w:tc>
        <w:tc>
          <w:tcPr>
            <w:tcW w:w="553" w:type="dxa"/>
          </w:tcPr>
          <w:p w:rsidR="00963178" w:rsidRPr="003D18F8" w:rsidRDefault="00963178" w:rsidP="00220406">
            <w:pPr>
              <w:jc w:val="both"/>
              <w:rPr>
                <w:sz w:val="20"/>
                <w:szCs w:val="20"/>
              </w:rPr>
            </w:pPr>
          </w:p>
        </w:tc>
        <w:tc>
          <w:tcPr>
            <w:tcW w:w="553" w:type="dxa"/>
          </w:tcPr>
          <w:p w:rsidR="00963178" w:rsidRPr="003D18F8" w:rsidRDefault="00963178" w:rsidP="00220406">
            <w:pPr>
              <w:jc w:val="both"/>
              <w:rPr>
                <w:sz w:val="20"/>
                <w:szCs w:val="20"/>
              </w:rPr>
            </w:pPr>
            <w:r w:rsidRPr="003D18F8">
              <w:rPr>
                <w:sz w:val="20"/>
                <w:szCs w:val="20"/>
              </w:rPr>
              <w:t>X</w:t>
            </w:r>
          </w:p>
        </w:tc>
      </w:tr>
      <w:tr w:rsidR="00963178" w:rsidRPr="003D18F8" w:rsidTr="00220406">
        <w:tc>
          <w:tcPr>
            <w:tcW w:w="468" w:type="dxa"/>
          </w:tcPr>
          <w:p w:rsidR="00963178" w:rsidRPr="003D18F8" w:rsidRDefault="00963178" w:rsidP="00220406">
            <w:pPr>
              <w:jc w:val="both"/>
              <w:rPr>
                <w:sz w:val="20"/>
                <w:szCs w:val="20"/>
              </w:rPr>
            </w:pPr>
            <w:r>
              <w:rPr>
                <w:sz w:val="20"/>
                <w:szCs w:val="20"/>
              </w:rPr>
              <w:t>14</w:t>
            </w:r>
          </w:p>
        </w:tc>
        <w:tc>
          <w:tcPr>
            <w:tcW w:w="2520" w:type="dxa"/>
          </w:tcPr>
          <w:p w:rsidR="00963178" w:rsidRPr="003D18F8" w:rsidRDefault="00963178" w:rsidP="00220406">
            <w:pPr>
              <w:jc w:val="both"/>
              <w:rPr>
                <w:sz w:val="20"/>
                <w:szCs w:val="20"/>
              </w:rPr>
            </w:pPr>
            <w:r>
              <w:rPr>
                <w:sz w:val="20"/>
                <w:szCs w:val="20"/>
              </w:rPr>
              <w:t xml:space="preserve">Informe </w:t>
            </w:r>
            <w:r w:rsidRPr="003D18F8">
              <w:rPr>
                <w:sz w:val="20"/>
                <w:szCs w:val="20"/>
              </w:rPr>
              <w:t>Financiero</w:t>
            </w:r>
            <w:r>
              <w:rPr>
                <w:sz w:val="20"/>
                <w:szCs w:val="20"/>
              </w:rPr>
              <w:t xml:space="preserve"> Intermedio y </w:t>
            </w:r>
            <w:r w:rsidRPr="003D18F8">
              <w:rPr>
                <w:sz w:val="20"/>
                <w:szCs w:val="20"/>
              </w:rPr>
              <w:t xml:space="preserve"> Final</w:t>
            </w:r>
            <w:r>
              <w:rPr>
                <w:sz w:val="20"/>
                <w:szCs w:val="20"/>
              </w:rPr>
              <w:t xml:space="preserve"> del coordinador</w:t>
            </w:r>
          </w:p>
        </w:tc>
        <w:tc>
          <w:tcPr>
            <w:tcW w:w="540" w:type="dxa"/>
          </w:tcPr>
          <w:p w:rsidR="00963178" w:rsidRPr="003D18F8" w:rsidRDefault="00963178" w:rsidP="00220406">
            <w:pPr>
              <w:jc w:val="both"/>
              <w:rPr>
                <w:sz w:val="20"/>
                <w:szCs w:val="20"/>
              </w:rPr>
            </w:pPr>
          </w:p>
        </w:tc>
        <w:tc>
          <w:tcPr>
            <w:tcW w:w="552" w:type="dxa"/>
          </w:tcPr>
          <w:p w:rsidR="00963178" w:rsidRPr="003D18F8" w:rsidRDefault="00963178" w:rsidP="00220406">
            <w:pPr>
              <w:jc w:val="both"/>
              <w:rPr>
                <w:sz w:val="20"/>
                <w:szCs w:val="20"/>
              </w:rPr>
            </w:pPr>
          </w:p>
        </w:tc>
        <w:tc>
          <w:tcPr>
            <w:tcW w:w="553" w:type="dxa"/>
          </w:tcPr>
          <w:p w:rsidR="00963178" w:rsidRPr="003D18F8" w:rsidRDefault="00963178" w:rsidP="00220406">
            <w:pPr>
              <w:jc w:val="both"/>
              <w:rPr>
                <w:sz w:val="20"/>
                <w:szCs w:val="20"/>
              </w:rPr>
            </w:pPr>
          </w:p>
        </w:tc>
        <w:tc>
          <w:tcPr>
            <w:tcW w:w="553" w:type="dxa"/>
          </w:tcPr>
          <w:p w:rsidR="00963178" w:rsidRPr="003D18F8" w:rsidRDefault="00963178" w:rsidP="00220406">
            <w:pPr>
              <w:jc w:val="both"/>
              <w:rPr>
                <w:sz w:val="20"/>
                <w:szCs w:val="20"/>
              </w:rPr>
            </w:pPr>
          </w:p>
        </w:tc>
        <w:tc>
          <w:tcPr>
            <w:tcW w:w="552" w:type="dxa"/>
          </w:tcPr>
          <w:p w:rsidR="00963178" w:rsidRPr="003D18F8" w:rsidRDefault="00963178" w:rsidP="00220406">
            <w:pPr>
              <w:jc w:val="both"/>
              <w:rPr>
                <w:sz w:val="20"/>
                <w:szCs w:val="20"/>
              </w:rPr>
            </w:pPr>
          </w:p>
        </w:tc>
        <w:tc>
          <w:tcPr>
            <w:tcW w:w="553" w:type="dxa"/>
          </w:tcPr>
          <w:p w:rsidR="00963178" w:rsidRPr="003D18F8" w:rsidRDefault="00963178" w:rsidP="00220406">
            <w:pPr>
              <w:jc w:val="both"/>
              <w:rPr>
                <w:sz w:val="20"/>
                <w:szCs w:val="20"/>
              </w:rPr>
            </w:pPr>
            <w:r>
              <w:rPr>
                <w:sz w:val="20"/>
                <w:szCs w:val="20"/>
              </w:rPr>
              <w:t>X</w:t>
            </w:r>
          </w:p>
        </w:tc>
        <w:tc>
          <w:tcPr>
            <w:tcW w:w="553" w:type="dxa"/>
          </w:tcPr>
          <w:p w:rsidR="00963178" w:rsidRPr="003D18F8" w:rsidRDefault="00963178" w:rsidP="00220406">
            <w:pPr>
              <w:jc w:val="both"/>
              <w:rPr>
                <w:sz w:val="20"/>
                <w:szCs w:val="20"/>
              </w:rPr>
            </w:pPr>
          </w:p>
        </w:tc>
        <w:tc>
          <w:tcPr>
            <w:tcW w:w="552" w:type="dxa"/>
          </w:tcPr>
          <w:p w:rsidR="00963178" w:rsidRPr="003D18F8" w:rsidRDefault="00963178" w:rsidP="00220406">
            <w:pPr>
              <w:jc w:val="both"/>
              <w:rPr>
                <w:sz w:val="20"/>
                <w:szCs w:val="20"/>
              </w:rPr>
            </w:pPr>
          </w:p>
        </w:tc>
        <w:tc>
          <w:tcPr>
            <w:tcW w:w="553" w:type="dxa"/>
          </w:tcPr>
          <w:p w:rsidR="00963178" w:rsidRPr="003D18F8" w:rsidRDefault="00963178" w:rsidP="00220406">
            <w:pPr>
              <w:jc w:val="both"/>
              <w:rPr>
                <w:sz w:val="20"/>
                <w:szCs w:val="20"/>
              </w:rPr>
            </w:pPr>
          </w:p>
        </w:tc>
        <w:tc>
          <w:tcPr>
            <w:tcW w:w="553" w:type="dxa"/>
          </w:tcPr>
          <w:p w:rsidR="00963178" w:rsidRPr="003D18F8" w:rsidRDefault="00963178" w:rsidP="00220406">
            <w:pPr>
              <w:jc w:val="both"/>
              <w:rPr>
                <w:sz w:val="20"/>
                <w:szCs w:val="20"/>
              </w:rPr>
            </w:pPr>
          </w:p>
        </w:tc>
        <w:tc>
          <w:tcPr>
            <w:tcW w:w="553" w:type="dxa"/>
          </w:tcPr>
          <w:p w:rsidR="00963178" w:rsidRPr="003D18F8" w:rsidRDefault="00963178" w:rsidP="00220406">
            <w:pPr>
              <w:jc w:val="both"/>
              <w:rPr>
                <w:sz w:val="20"/>
                <w:szCs w:val="20"/>
              </w:rPr>
            </w:pPr>
          </w:p>
        </w:tc>
        <w:tc>
          <w:tcPr>
            <w:tcW w:w="553" w:type="dxa"/>
          </w:tcPr>
          <w:p w:rsidR="00963178" w:rsidRPr="003D18F8" w:rsidRDefault="00963178" w:rsidP="00220406">
            <w:pPr>
              <w:jc w:val="both"/>
              <w:rPr>
                <w:sz w:val="20"/>
                <w:szCs w:val="20"/>
              </w:rPr>
            </w:pPr>
            <w:r w:rsidRPr="003D18F8">
              <w:rPr>
                <w:sz w:val="20"/>
                <w:szCs w:val="20"/>
              </w:rPr>
              <w:t>X</w:t>
            </w:r>
          </w:p>
        </w:tc>
      </w:tr>
    </w:tbl>
    <w:p w:rsidR="00963178" w:rsidRPr="00817F7A" w:rsidRDefault="00963178" w:rsidP="00963178">
      <w:pPr>
        <w:jc w:val="both"/>
        <w:rPr>
          <w:rFonts w:eastAsia="Arial Unicode MS"/>
          <w:b/>
        </w:rPr>
      </w:pPr>
    </w:p>
    <w:p w:rsidR="00963178" w:rsidRPr="006B602E" w:rsidRDefault="00963178" w:rsidP="00963178">
      <w:pPr>
        <w:jc w:val="both"/>
        <w:rPr>
          <w:rFonts w:eastAsia="Arial Unicode MS"/>
          <w:b/>
        </w:rPr>
      </w:pPr>
    </w:p>
    <w:p w:rsidR="00963178" w:rsidRPr="006B602E" w:rsidRDefault="00963178" w:rsidP="00963178">
      <w:pPr>
        <w:jc w:val="both"/>
        <w:rPr>
          <w:rFonts w:eastAsia="Arial Unicode MS"/>
          <w:b/>
        </w:rPr>
      </w:pPr>
    </w:p>
    <w:p w:rsidR="00963178" w:rsidRDefault="00963178" w:rsidP="00963178">
      <w:pPr>
        <w:jc w:val="both"/>
        <w:rPr>
          <w:rFonts w:eastAsia="Arial Unicode MS"/>
          <w:b/>
        </w:rPr>
      </w:pPr>
      <w:r>
        <w:rPr>
          <w:rFonts w:eastAsia="Arial Unicode MS"/>
          <w:b/>
        </w:rPr>
        <w:t>3-</w:t>
      </w:r>
      <w:r w:rsidRPr="006B602E">
        <w:rPr>
          <w:rFonts w:eastAsia="Arial Unicode MS"/>
          <w:b/>
        </w:rPr>
        <w:t>RESULTADOS ESPERADOS</w:t>
      </w:r>
    </w:p>
    <w:p w:rsidR="00963178" w:rsidRPr="00B17739" w:rsidRDefault="00963178" w:rsidP="00963178">
      <w:pPr>
        <w:jc w:val="both"/>
        <w:rPr>
          <w:rFonts w:eastAsia="Arial Unicode MS"/>
          <w:b/>
        </w:rPr>
      </w:pPr>
    </w:p>
    <w:p w:rsidR="00963178" w:rsidRDefault="00963178" w:rsidP="00963178">
      <w:pPr>
        <w:numPr>
          <w:ilvl w:val="0"/>
          <w:numId w:val="1"/>
        </w:numPr>
        <w:jc w:val="both"/>
      </w:pPr>
      <w:r w:rsidRPr="006B602E">
        <w:t>Al menos 35 alumnos sordos acuden de forma regular a la escuela de sordos en una de sus dos sedes</w:t>
      </w:r>
      <w:r>
        <w:t>,</w:t>
      </w:r>
      <w:r w:rsidRPr="006B602E">
        <w:t xml:space="preserve"> para su educación preprimaria y primaria</w:t>
      </w:r>
    </w:p>
    <w:p w:rsidR="00963178" w:rsidRPr="006B602E" w:rsidRDefault="00963178" w:rsidP="00963178">
      <w:pPr>
        <w:numPr>
          <w:ilvl w:val="0"/>
          <w:numId w:val="1"/>
        </w:numPr>
        <w:jc w:val="both"/>
      </w:pPr>
      <w:r>
        <w:t>Al menos el 80% de los niños sordos escolarizados en las escuelas de sordos aprueban sus grados escolares</w:t>
      </w:r>
    </w:p>
    <w:p w:rsidR="00963178" w:rsidRDefault="00963178" w:rsidP="00963178">
      <w:pPr>
        <w:numPr>
          <w:ilvl w:val="0"/>
          <w:numId w:val="1"/>
        </w:numPr>
        <w:jc w:val="both"/>
      </w:pPr>
      <w:r w:rsidRPr="006B602E">
        <w:t xml:space="preserve">Al menos </w:t>
      </w:r>
      <w:r>
        <w:t>10</w:t>
      </w:r>
      <w:r w:rsidRPr="006B602E">
        <w:t xml:space="preserve"> alumnos sordos estudian educación secundaria con intérprete</w:t>
      </w:r>
    </w:p>
    <w:p w:rsidR="00963178" w:rsidRDefault="00963178" w:rsidP="00963178">
      <w:pPr>
        <w:numPr>
          <w:ilvl w:val="0"/>
          <w:numId w:val="1"/>
        </w:numPr>
        <w:jc w:val="both"/>
      </w:pPr>
      <w:r>
        <w:t>Al menos el 80% de los jóvenes sordos se secundaria aprueban sus grados escolares</w:t>
      </w:r>
    </w:p>
    <w:p w:rsidR="00963178" w:rsidRDefault="00963178" w:rsidP="00963178">
      <w:pPr>
        <w:numPr>
          <w:ilvl w:val="0"/>
          <w:numId w:val="1"/>
        </w:numPr>
        <w:jc w:val="both"/>
      </w:pPr>
      <w:r>
        <w:t>Al menos 120 niños/as sordos y con problemas del habla reciben terapia de lenguaje de forma regular</w:t>
      </w:r>
    </w:p>
    <w:p w:rsidR="00963178" w:rsidRDefault="00963178" w:rsidP="00963178">
      <w:pPr>
        <w:numPr>
          <w:ilvl w:val="0"/>
          <w:numId w:val="1"/>
        </w:numPr>
        <w:jc w:val="both"/>
      </w:pPr>
      <w:r>
        <w:lastRenderedPageBreak/>
        <w:t xml:space="preserve">Al menos el 80% de los niños en terapia de lenguaje acuden de forma regular a sus terapias. </w:t>
      </w:r>
    </w:p>
    <w:p w:rsidR="00963178" w:rsidRPr="006B602E" w:rsidRDefault="00963178" w:rsidP="00963178">
      <w:pPr>
        <w:numPr>
          <w:ilvl w:val="0"/>
          <w:numId w:val="1"/>
        </w:numPr>
        <w:jc w:val="both"/>
      </w:pPr>
      <w:r>
        <w:t>Al menos 20 maestros reciben capacitación en Cursos de lengua de signos</w:t>
      </w:r>
    </w:p>
    <w:p w:rsidR="00963178" w:rsidRDefault="00963178" w:rsidP="00963178">
      <w:pPr>
        <w:numPr>
          <w:ilvl w:val="0"/>
          <w:numId w:val="1"/>
        </w:numPr>
        <w:jc w:val="both"/>
      </w:pPr>
      <w:r w:rsidRPr="006B602E">
        <w:t>Al menos 8 alumnos ciegos ac</w:t>
      </w:r>
      <w:r>
        <w:t xml:space="preserve">uden de forma regular a las </w:t>
      </w:r>
      <w:r w:rsidRPr="006B602E">
        <w:t>Aulas R</w:t>
      </w:r>
      <w:r>
        <w:t>ecurso para ciegos</w:t>
      </w:r>
    </w:p>
    <w:p w:rsidR="00963178" w:rsidRPr="006B602E" w:rsidRDefault="00963178" w:rsidP="00963178">
      <w:pPr>
        <w:jc w:val="both"/>
      </w:pPr>
    </w:p>
    <w:p w:rsidR="00963178" w:rsidRPr="006B602E" w:rsidRDefault="00963178" w:rsidP="00963178">
      <w:pPr>
        <w:jc w:val="both"/>
        <w:rPr>
          <w:b/>
        </w:rPr>
      </w:pPr>
    </w:p>
    <w:p w:rsidR="00963178" w:rsidRPr="00963178" w:rsidRDefault="00963178" w:rsidP="00963178">
      <w:pPr>
        <w:jc w:val="both"/>
        <w:rPr>
          <w:b/>
        </w:rPr>
      </w:pPr>
      <w:r>
        <w:rPr>
          <w:b/>
        </w:rPr>
        <w:t>4-</w:t>
      </w:r>
      <w:r w:rsidRPr="00963178">
        <w:rPr>
          <w:b/>
        </w:rPr>
        <w:t>INDICADORES DEL GRADO DE CONSECUCIÓN DE LOS RESULTADOS.</w:t>
      </w:r>
    </w:p>
    <w:p w:rsidR="00963178" w:rsidRPr="006B602E" w:rsidRDefault="00963178" w:rsidP="00963178">
      <w:pPr>
        <w:jc w:val="both"/>
        <w:rPr>
          <w:b/>
        </w:rPr>
      </w:pPr>
    </w:p>
    <w:p w:rsidR="00963178" w:rsidRDefault="00963178" w:rsidP="00963178">
      <w:pPr>
        <w:numPr>
          <w:ilvl w:val="0"/>
          <w:numId w:val="1"/>
        </w:numPr>
        <w:jc w:val="both"/>
      </w:pPr>
      <w:r>
        <w:t>Número de niños con asistencia regular a la escuela de sordos</w:t>
      </w:r>
    </w:p>
    <w:p w:rsidR="00963178" w:rsidRDefault="00963178" w:rsidP="00963178">
      <w:pPr>
        <w:numPr>
          <w:ilvl w:val="0"/>
          <w:numId w:val="1"/>
        </w:numPr>
        <w:jc w:val="both"/>
      </w:pPr>
      <w:r>
        <w:t>Número de niños sordos con asistencia regular al instituto básico</w:t>
      </w:r>
    </w:p>
    <w:p w:rsidR="00963178" w:rsidRDefault="00963178" w:rsidP="00963178">
      <w:pPr>
        <w:numPr>
          <w:ilvl w:val="0"/>
          <w:numId w:val="1"/>
        </w:numPr>
        <w:jc w:val="both"/>
      </w:pPr>
      <w:r>
        <w:t>% de niños sordos de la escuela de sordos aprobados</w:t>
      </w:r>
    </w:p>
    <w:p w:rsidR="00963178" w:rsidRDefault="00963178" w:rsidP="00963178">
      <w:pPr>
        <w:numPr>
          <w:ilvl w:val="0"/>
          <w:numId w:val="1"/>
        </w:numPr>
        <w:jc w:val="both"/>
      </w:pPr>
      <w:r>
        <w:t>% de niños sordos en educación secundaria aprobados</w:t>
      </w:r>
    </w:p>
    <w:p w:rsidR="00963178" w:rsidRDefault="00963178" w:rsidP="00963178">
      <w:pPr>
        <w:numPr>
          <w:ilvl w:val="0"/>
          <w:numId w:val="1"/>
        </w:numPr>
        <w:jc w:val="both"/>
      </w:pPr>
      <w:r>
        <w:t>Número de terapias de lenguaje mensuales realizadas y número de usuarios de terapia de lenguaje</w:t>
      </w:r>
    </w:p>
    <w:p w:rsidR="00963178" w:rsidRDefault="00963178" w:rsidP="00963178">
      <w:pPr>
        <w:numPr>
          <w:ilvl w:val="0"/>
          <w:numId w:val="1"/>
        </w:numPr>
        <w:jc w:val="both"/>
      </w:pPr>
      <w:r>
        <w:t>% de asistencia a la terapia de lenguaje por los beneficiarios de esta terapia</w:t>
      </w:r>
    </w:p>
    <w:p w:rsidR="00963178" w:rsidRDefault="00963178" w:rsidP="00963178">
      <w:pPr>
        <w:numPr>
          <w:ilvl w:val="0"/>
          <w:numId w:val="1"/>
        </w:numPr>
        <w:jc w:val="both"/>
      </w:pPr>
      <w:r>
        <w:t>Número de maestros capacitados en lengua de signos</w:t>
      </w:r>
    </w:p>
    <w:p w:rsidR="00963178" w:rsidRDefault="00963178" w:rsidP="00963178">
      <w:pPr>
        <w:numPr>
          <w:ilvl w:val="0"/>
          <w:numId w:val="1"/>
        </w:numPr>
        <w:jc w:val="both"/>
      </w:pPr>
      <w:r>
        <w:t>Numero de niños ciegos con asistencia regular a las Aulas Recurso</w:t>
      </w:r>
    </w:p>
    <w:p w:rsidR="00963178" w:rsidRPr="006B602E" w:rsidRDefault="00963178" w:rsidP="00963178">
      <w:pPr>
        <w:jc w:val="both"/>
        <w:rPr>
          <w:b/>
        </w:rPr>
      </w:pPr>
    </w:p>
    <w:p w:rsidR="00963178" w:rsidRPr="00963178" w:rsidRDefault="00963178" w:rsidP="00963178">
      <w:pPr>
        <w:jc w:val="both"/>
        <w:rPr>
          <w:b/>
        </w:rPr>
      </w:pPr>
      <w:r>
        <w:rPr>
          <w:b/>
        </w:rPr>
        <w:t>5-</w:t>
      </w:r>
      <w:r w:rsidRPr="00963178">
        <w:rPr>
          <w:b/>
        </w:rPr>
        <w:t>FUENTES DE VERIFICACIÓN DE LOS INDICADORES.</w:t>
      </w:r>
    </w:p>
    <w:p w:rsidR="00963178" w:rsidRPr="006B602E" w:rsidRDefault="00963178" w:rsidP="00963178">
      <w:pPr>
        <w:jc w:val="both"/>
        <w:rPr>
          <w:b/>
        </w:rPr>
      </w:pPr>
    </w:p>
    <w:p w:rsidR="00963178" w:rsidRDefault="00963178" w:rsidP="00963178">
      <w:pPr>
        <w:numPr>
          <w:ilvl w:val="0"/>
          <w:numId w:val="1"/>
        </w:numPr>
        <w:jc w:val="both"/>
      </w:pPr>
      <w:r w:rsidRPr="006B602E">
        <w:t>Listado de asistencia de los alumnos s</w:t>
      </w:r>
      <w:r>
        <w:t>ordos a las escuelas de sordos</w:t>
      </w:r>
    </w:p>
    <w:p w:rsidR="00963178" w:rsidRPr="006B602E" w:rsidRDefault="00963178" w:rsidP="00963178">
      <w:pPr>
        <w:numPr>
          <w:ilvl w:val="0"/>
          <w:numId w:val="1"/>
        </w:numPr>
        <w:jc w:val="both"/>
      </w:pPr>
      <w:r>
        <w:t>Listados de asistencia de los alumnos sordos que acuden al</w:t>
      </w:r>
      <w:r w:rsidRPr="006B602E">
        <w:t xml:space="preserve"> instituto</w:t>
      </w:r>
    </w:p>
    <w:p w:rsidR="00963178" w:rsidRDefault="00963178" w:rsidP="00963178">
      <w:pPr>
        <w:numPr>
          <w:ilvl w:val="0"/>
          <w:numId w:val="1"/>
        </w:numPr>
        <w:jc w:val="both"/>
      </w:pPr>
      <w:r w:rsidRPr="006B602E">
        <w:t>Notas escolares de la escuela de sordos y del instituto</w:t>
      </w:r>
    </w:p>
    <w:p w:rsidR="00963178" w:rsidRDefault="00963178" w:rsidP="00963178">
      <w:pPr>
        <w:numPr>
          <w:ilvl w:val="0"/>
          <w:numId w:val="1"/>
        </w:numPr>
        <w:jc w:val="both"/>
      </w:pPr>
      <w:r>
        <w:t>Listados de asistencia de los niños atendidos en Terapia de lenguaje</w:t>
      </w:r>
    </w:p>
    <w:p w:rsidR="00963178" w:rsidRDefault="00963178" w:rsidP="00963178">
      <w:pPr>
        <w:numPr>
          <w:ilvl w:val="0"/>
          <w:numId w:val="1"/>
        </w:numPr>
        <w:jc w:val="both"/>
      </w:pPr>
      <w:r>
        <w:t>Planificación e informe de los cursos de lengua de signos para maestros</w:t>
      </w:r>
    </w:p>
    <w:p w:rsidR="00963178" w:rsidRPr="006B602E" w:rsidRDefault="00963178" w:rsidP="00963178">
      <w:pPr>
        <w:numPr>
          <w:ilvl w:val="0"/>
          <w:numId w:val="1"/>
        </w:numPr>
        <w:jc w:val="both"/>
      </w:pPr>
      <w:r>
        <w:t>Listados de asistencia de los cursos de lengua de signos para maestros</w:t>
      </w:r>
    </w:p>
    <w:p w:rsidR="00963178" w:rsidRPr="006B602E" w:rsidRDefault="00963178" w:rsidP="00963178">
      <w:pPr>
        <w:numPr>
          <w:ilvl w:val="0"/>
          <w:numId w:val="1"/>
        </w:numPr>
        <w:jc w:val="both"/>
      </w:pPr>
      <w:r w:rsidRPr="006B602E">
        <w:t xml:space="preserve">Listado de asistencia de </w:t>
      </w:r>
      <w:r>
        <w:t>los alumnos ciegos a las Aulas R</w:t>
      </w:r>
      <w:r w:rsidRPr="006B602E">
        <w:t>ecurso para ciegos</w:t>
      </w:r>
    </w:p>
    <w:p w:rsidR="00963178" w:rsidRDefault="00963178" w:rsidP="00963178">
      <w:pPr>
        <w:numPr>
          <w:ilvl w:val="0"/>
          <w:numId w:val="1"/>
        </w:numPr>
        <w:jc w:val="both"/>
      </w:pPr>
      <w:r w:rsidRPr="006B602E">
        <w:t>Notas escolares de los alumnos c</w:t>
      </w:r>
      <w:r>
        <w:t>iegos en sus escuelas regulares (si se ha logrado la integración de alguno de ellos)</w:t>
      </w:r>
    </w:p>
    <w:p w:rsidR="00963178" w:rsidRDefault="00963178" w:rsidP="00963178">
      <w:pPr>
        <w:numPr>
          <w:ilvl w:val="0"/>
          <w:numId w:val="1"/>
        </w:numPr>
        <w:jc w:val="both"/>
      </w:pPr>
      <w:r>
        <w:t>Fotos del proyecto</w:t>
      </w:r>
    </w:p>
    <w:p w:rsidR="00963178" w:rsidRDefault="00963178" w:rsidP="00963178">
      <w:pPr>
        <w:numPr>
          <w:ilvl w:val="0"/>
          <w:numId w:val="1"/>
        </w:numPr>
        <w:jc w:val="both"/>
      </w:pPr>
    </w:p>
    <w:p w:rsidR="00963178" w:rsidRPr="00963178" w:rsidRDefault="00963178" w:rsidP="00963178">
      <w:pPr>
        <w:jc w:val="both"/>
        <w:rPr>
          <w:b/>
        </w:rPr>
      </w:pPr>
      <w:r>
        <w:rPr>
          <w:b/>
        </w:rPr>
        <w:t>6-</w:t>
      </w:r>
      <w:r w:rsidRPr="00963178">
        <w:rPr>
          <w:b/>
        </w:rPr>
        <w:t>MECANISMOS DE CONTROL Y EVALUACIÓN</w:t>
      </w:r>
    </w:p>
    <w:p w:rsidR="00963178" w:rsidRPr="00963178" w:rsidRDefault="00963178" w:rsidP="00963178">
      <w:pPr>
        <w:pStyle w:val="ListParagraph"/>
        <w:ind w:left="780"/>
        <w:jc w:val="both"/>
        <w:rPr>
          <w:b/>
        </w:rPr>
      </w:pPr>
    </w:p>
    <w:p w:rsidR="00963178" w:rsidRPr="00963178" w:rsidRDefault="00963178" w:rsidP="00963178">
      <w:pPr>
        <w:pStyle w:val="ListParagraph"/>
        <w:numPr>
          <w:ilvl w:val="0"/>
          <w:numId w:val="1"/>
        </w:numPr>
        <w:jc w:val="both"/>
        <w:rPr>
          <w:iCs/>
        </w:rPr>
      </w:pPr>
      <w:r w:rsidRPr="00963178">
        <w:rPr>
          <w:iCs/>
        </w:rPr>
        <w:t xml:space="preserve">Senderos de Maíz tiene un oficina y equipo de trabajo en </w:t>
      </w:r>
      <w:proofErr w:type="spellStart"/>
      <w:r w:rsidRPr="00963178">
        <w:rPr>
          <w:iCs/>
        </w:rPr>
        <w:t>Panajachel</w:t>
      </w:r>
      <w:proofErr w:type="spellEnd"/>
      <w:r w:rsidRPr="00963178">
        <w:rPr>
          <w:iCs/>
        </w:rPr>
        <w:t xml:space="preserve"> (Sololá), donde se realiza la gestión, organización del trabajo y la contabilidad del proyecto. Se realiza ejecución directa del proyecto de educación de sordos y ciegos, con un Coordinador de los proyectos educativos de Senderos de Maíz que vela por la buena ejecución del proyecto.</w:t>
      </w:r>
      <w:bookmarkStart w:id="0" w:name="_GoBack"/>
      <w:bookmarkEnd w:id="0"/>
    </w:p>
    <w:p w:rsidR="00963178" w:rsidRPr="00963178" w:rsidRDefault="00963178" w:rsidP="00963178">
      <w:pPr>
        <w:pStyle w:val="ListParagraph"/>
        <w:numPr>
          <w:ilvl w:val="0"/>
          <w:numId w:val="1"/>
        </w:numPr>
        <w:jc w:val="both"/>
        <w:rPr>
          <w:iCs/>
        </w:rPr>
      </w:pPr>
      <w:r w:rsidRPr="00963178">
        <w:rPr>
          <w:iCs/>
        </w:rPr>
        <w:t>Senderos de Maíz España supervisa los informes mensuales del trabajo del personal en Guatemala, así como la contabilidad. La Coordinadora en España de Senderos de Maíz Dra. Mercedes Alonso realiza dos viajes al año a Guatemala para supervisar el proyecto en el terreno.</w:t>
      </w:r>
    </w:p>
    <w:p w:rsidR="00B75044" w:rsidRDefault="00B75044"/>
    <w:sectPr w:rsidR="00B75044" w:rsidSect="00B7504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7E2E"/>
    <w:multiLevelType w:val="hybridMultilevel"/>
    <w:tmpl w:val="F88A8324"/>
    <w:lvl w:ilvl="0" w:tplc="040A000F">
      <w:start w:val="1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27A05BF0"/>
    <w:multiLevelType w:val="hybridMultilevel"/>
    <w:tmpl w:val="2A789A56"/>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178"/>
    <w:rsid w:val="00963178"/>
    <w:rsid w:val="00B75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241B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178"/>
    <w:rPr>
      <w:rFonts w:ascii="Times New Roman" w:eastAsia="Times New Roman" w:hAnsi="Times New Roman" w:cs="Times New Roman"/>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178"/>
    <w:pPr>
      <w:spacing w:after="200"/>
      <w:ind w:left="720"/>
      <w:contextualSpacing/>
    </w:pPr>
    <w:rPr>
      <w:rFonts w:eastAsiaTheme="minorHAnsi" w:cstheme="minorBid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178"/>
    <w:rPr>
      <w:rFonts w:ascii="Times New Roman" w:eastAsia="Times New Roman" w:hAnsi="Times New Roman" w:cs="Times New Roman"/>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178"/>
    <w:pPr>
      <w:spacing w:after="200"/>
      <w:ind w:left="720"/>
      <w:contextualSpacing/>
    </w:pPr>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565</Words>
  <Characters>3222</Characters>
  <Application>Microsoft Macintosh Word</Application>
  <DocSecurity>0</DocSecurity>
  <Lines>26</Lines>
  <Paragraphs>7</Paragraphs>
  <ScaleCrop>false</ScaleCrop>
  <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Inés Zumárraga</dc:creator>
  <cp:keywords/>
  <dc:description/>
  <cp:lastModifiedBy>Inés Zumárraga</cp:lastModifiedBy>
  <cp:revision>1</cp:revision>
  <dcterms:created xsi:type="dcterms:W3CDTF">2015-03-18T18:26:00Z</dcterms:created>
  <dcterms:modified xsi:type="dcterms:W3CDTF">2015-03-18T18:28:00Z</dcterms:modified>
</cp:coreProperties>
</file>